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CF" w:rsidRDefault="007540CF">
      <w:pPr>
        <w:rPr>
          <w:rFonts w:asciiTheme="majorEastAsia" w:eastAsiaTheme="majorEastAsia" w:hAnsiTheme="majorEastAsia"/>
          <w:b/>
          <w:sz w:val="36"/>
          <w:szCs w:val="36"/>
        </w:rPr>
      </w:pPr>
    </w:p>
    <w:p w:rsidR="007540CF" w:rsidRDefault="007540CF">
      <w:pPr>
        <w:rPr>
          <w:rFonts w:asciiTheme="majorEastAsia" w:eastAsiaTheme="majorEastAsia" w:hAnsiTheme="majorEastAsia"/>
          <w:b/>
          <w:sz w:val="36"/>
          <w:szCs w:val="36"/>
        </w:rPr>
      </w:pPr>
    </w:p>
    <w:p w:rsidR="007540CF" w:rsidRDefault="007540CF">
      <w:pPr>
        <w:rPr>
          <w:rFonts w:asciiTheme="majorEastAsia" w:eastAsiaTheme="majorEastAsia" w:hAnsiTheme="majorEastAsia"/>
          <w:b/>
          <w:sz w:val="36"/>
          <w:szCs w:val="36"/>
        </w:rPr>
      </w:pPr>
    </w:p>
    <w:p w:rsidR="007540CF" w:rsidRDefault="007540CF">
      <w:pPr>
        <w:rPr>
          <w:rFonts w:asciiTheme="majorEastAsia" w:eastAsiaTheme="majorEastAsia" w:hAnsiTheme="majorEastAsia"/>
          <w:b/>
          <w:sz w:val="36"/>
          <w:szCs w:val="36"/>
        </w:rPr>
      </w:pPr>
    </w:p>
    <w:p w:rsidR="007540CF" w:rsidRDefault="007540CF">
      <w:pPr>
        <w:rPr>
          <w:rFonts w:asciiTheme="majorEastAsia" w:eastAsiaTheme="majorEastAsia" w:hAnsiTheme="majorEastAsia"/>
          <w:b/>
          <w:sz w:val="36"/>
          <w:szCs w:val="36"/>
        </w:rPr>
      </w:pPr>
    </w:p>
    <w:p w:rsidR="007540CF" w:rsidRDefault="003A2376">
      <w:pPr>
        <w:jc w:val="center"/>
        <w:rPr>
          <w:rFonts w:ascii="仿宋" w:eastAsia="仿宋" w:hAnsi="仿宋"/>
          <w:b/>
          <w:bCs/>
          <w:color w:val="000000"/>
          <w:sz w:val="36"/>
          <w:szCs w:val="36"/>
        </w:rPr>
      </w:pPr>
      <w:r>
        <w:rPr>
          <w:rFonts w:ascii="仿宋" w:eastAsia="仿宋" w:hAnsi="仿宋" w:hint="eastAsia"/>
          <w:b/>
          <w:sz w:val="36"/>
          <w:szCs w:val="36"/>
        </w:rPr>
        <w:t>义乌机场航站楼</w:t>
      </w:r>
      <w:r>
        <w:rPr>
          <w:rFonts w:ascii="仿宋" w:eastAsia="仿宋" w:hAnsi="仿宋" w:hint="eastAsia"/>
          <w:b/>
          <w:bCs/>
          <w:color w:val="000000"/>
          <w:sz w:val="36"/>
          <w:szCs w:val="36"/>
        </w:rPr>
        <w:t>义乌机场航站楼</w:t>
      </w:r>
    </w:p>
    <w:p w:rsidR="007540CF" w:rsidRDefault="003A2376">
      <w:pPr>
        <w:jc w:val="center"/>
        <w:rPr>
          <w:rFonts w:ascii="仿宋" w:eastAsia="仿宋" w:hAnsi="仿宋"/>
          <w:b/>
          <w:bCs/>
          <w:kern w:val="44"/>
          <w:sz w:val="36"/>
          <w:szCs w:val="36"/>
        </w:rPr>
      </w:pPr>
      <w:r>
        <w:rPr>
          <w:rFonts w:ascii="仿宋" w:eastAsia="仿宋" w:hAnsi="仿宋" w:hint="eastAsia"/>
          <w:b/>
          <w:bCs/>
          <w:color w:val="000000"/>
          <w:sz w:val="36"/>
          <w:szCs w:val="36"/>
        </w:rPr>
        <w:t>按摩椅</w:t>
      </w:r>
      <w:r>
        <w:rPr>
          <w:rFonts w:ascii="仿宋" w:eastAsia="仿宋" w:hAnsi="仿宋" w:hint="eastAsia"/>
          <w:b/>
          <w:bCs/>
          <w:kern w:val="44"/>
          <w:sz w:val="36"/>
          <w:szCs w:val="36"/>
        </w:rPr>
        <w:t>经营场地项目公开招商文件</w:t>
      </w:r>
    </w:p>
    <w:p w:rsidR="007540CF" w:rsidRDefault="007540CF">
      <w:pPr>
        <w:jc w:val="center"/>
        <w:rPr>
          <w:rFonts w:ascii="仿宋" w:eastAsia="仿宋" w:hAnsi="仿宋"/>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7540CF">
      <w:pPr>
        <w:jc w:val="center"/>
        <w:rPr>
          <w:rFonts w:asciiTheme="majorEastAsia" w:eastAsiaTheme="majorEastAsia" w:hAnsiTheme="majorEastAsia"/>
          <w:sz w:val="36"/>
          <w:szCs w:val="36"/>
        </w:rPr>
      </w:pPr>
    </w:p>
    <w:p w:rsidR="007540CF" w:rsidRDefault="003A2376">
      <w:pPr>
        <w:tabs>
          <w:tab w:val="left" w:pos="1110"/>
        </w:tabs>
        <w:jc w:val="center"/>
        <w:rPr>
          <w:rFonts w:ascii="仿宋" w:eastAsia="仿宋" w:hAnsi="仿宋"/>
          <w:sz w:val="32"/>
          <w:szCs w:val="32"/>
        </w:rPr>
      </w:pPr>
      <w:r>
        <w:rPr>
          <w:rFonts w:ascii="仿宋" w:eastAsia="仿宋" w:hAnsi="仿宋" w:hint="eastAsia"/>
          <w:sz w:val="32"/>
          <w:szCs w:val="32"/>
        </w:rPr>
        <w:t>招商人：浙江省义乌机场管理有限公司</w:t>
      </w:r>
    </w:p>
    <w:p w:rsidR="007540CF" w:rsidRDefault="003A2376">
      <w:pPr>
        <w:jc w:val="center"/>
        <w:rPr>
          <w:rFonts w:ascii="仿宋" w:eastAsia="仿宋" w:hAnsi="仿宋"/>
          <w:sz w:val="32"/>
          <w:szCs w:val="32"/>
        </w:rPr>
      </w:pPr>
      <w:r>
        <w:rPr>
          <w:rFonts w:ascii="仿宋" w:eastAsia="仿宋" w:hAnsi="仿宋" w:hint="eastAsia"/>
          <w:sz w:val="32"/>
          <w:szCs w:val="32"/>
        </w:rPr>
        <w:t>二0二0年</w:t>
      </w:r>
    </w:p>
    <w:p w:rsidR="007540CF" w:rsidRDefault="007540CF">
      <w:pPr>
        <w:jc w:val="center"/>
        <w:rPr>
          <w:rFonts w:asciiTheme="majorEastAsia" w:eastAsiaTheme="majorEastAsia" w:hAnsiTheme="majorEastAsia"/>
          <w:b/>
          <w:sz w:val="36"/>
          <w:szCs w:val="36"/>
        </w:rPr>
      </w:pPr>
    </w:p>
    <w:p w:rsidR="007540CF" w:rsidRDefault="007540CF">
      <w:pPr>
        <w:jc w:val="center"/>
        <w:rPr>
          <w:rFonts w:asciiTheme="majorEastAsia" w:eastAsiaTheme="majorEastAsia" w:hAnsiTheme="majorEastAsia"/>
          <w:b/>
          <w:sz w:val="36"/>
          <w:szCs w:val="36"/>
        </w:rPr>
      </w:pPr>
    </w:p>
    <w:p w:rsidR="007540CF" w:rsidRDefault="003A2376">
      <w:pPr>
        <w:keepNext/>
        <w:keepLines/>
        <w:spacing w:before="340" w:after="330" w:line="576" w:lineRule="auto"/>
        <w:jc w:val="center"/>
        <w:outlineLvl w:val="0"/>
        <w:rPr>
          <w:rFonts w:ascii="仿宋" w:eastAsia="仿宋" w:hAnsi="仿宋"/>
          <w:b/>
          <w:bCs/>
          <w:kern w:val="44"/>
          <w:sz w:val="36"/>
          <w:szCs w:val="36"/>
        </w:rPr>
      </w:pPr>
      <w:r>
        <w:rPr>
          <w:rFonts w:ascii="仿宋" w:eastAsia="仿宋" w:hAnsi="仿宋" w:hint="eastAsia"/>
          <w:b/>
          <w:bCs/>
          <w:color w:val="000000"/>
          <w:sz w:val="36"/>
          <w:szCs w:val="36"/>
        </w:rPr>
        <w:lastRenderedPageBreak/>
        <w:t>浙江省义乌机场航站楼按摩椅</w:t>
      </w:r>
      <w:r>
        <w:rPr>
          <w:rFonts w:ascii="仿宋" w:eastAsia="仿宋" w:hAnsi="仿宋" w:hint="eastAsia"/>
          <w:b/>
          <w:bCs/>
          <w:kern w:val="44"/>
          <w:sz w:val="36"/>
          <w:szCs w:val="36"/>
        </w:rPr>
        <w:t>经营场地项目</w:t>
      </w:r>
    </w:p>
    <w:p w:rsidR="007540CF" w:rsidRDefault="003A2376">
      <w:pPr>
        <w:keepNext/>
        <w:keepLines/>
        <w:spacing w:before="340" w:after="330" w:line="576" w:lineRule="auto"/>
        <w:jc w:val="center"/>
        <w:outlineLvl w:val="0"/>
        <w:rPr>
          <w:rFonts w:ascii="仿宋" w:eastAsia="仿宋" w:hAnsi="仿宋"/>
          <w:b/>
          <w:bCs/>
          <w:kern w:val="44"/>
          <w:sz w:val="36"/>
          <w:szCs w:val="36"/>
        </w:rPr>
      </w:pPr>
      <w:r>
        <w:rPr>
          <w:rFonts w:ascii="仿宋" w:eastAsia="仿宋" w:hAnsi="仿宋" w:hint="eastAsia"/>
          <w:b/>
          <w:bCs/>
          <w:kern w:val="44"/>
          <w:sz w:val="36"/>
          <w:szCs w:val="36"/>
        </w:rPr>
        <w:t>招商公告</w:t>
      </w:r>
    </w:p>
    <w:p w:rsidR="007540CF" w:rsidRDefault="003A2376">
      <w:pPr>
        <w:tabs>
          <w:tab w:val="left" w:pos="1110"/>
        </w:tabs>
        <w:ind w:left="0" w:firstLineChars="200" w:firstLine="560"/>
        <w:rPr>
          <w:rFonts w:ascii="仿宋" w:eastAsia="仿宋" w:hAnsi="仿宋"/>
          <w:sz w:val="28"/>
          <w:szCs w:val="28"/>
        </w:rPr>
      </w:pPr>
      <w:r>
        <w:rPr>
          <w:rFonts w:ascii="仿宋" w:eastAsia="仿宋" w:hAnsi="仿宋" w:hint="eastAsia"/>
          <w:sz w:val="28"/>
          <w:szCs w:val="28"/>
        </w:rPr>
        <w:t>浙江省义乌机场管理有限公司（以下称招商人）就国内航站楼二楼出发厅旅客候机区按摩椅经营场地项目采用公开招标方式选择经营合作者，欢迎符合条件的单位参与投标。</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sz w:val="28"/>
          <w:szCs w:val="28"/>
        </w:rPr>
        <w:t>一</w:t>
      </w:r>
      <w:r>
        <w:rPr>
          <w:rFonts w:ascii="仿宋" w:eastAsia="仿宋" w:hAnsi="仿宋" w:cstheme="minorEastAsia" w:hint="eastAsia"/>
          <w:b/>
          <w:kern w:val="0"/>
          <w:sz w:val="28"/>
          <w:szCs w:val="28"/>
        </w:rPr>
        <w:t>、招商项目概况</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浙江省义乌机场管理有限公司就义乌机场国内航站楼二楼出发厅2号门待检厅，占地面积10平方米，空侧候机厅占地面积6平方米，规划用途为按摩椅摆放，按1平方米/台布置，可摆放按摩椅16台(根据机场实际需要，机场方可调整数量和场地)，机场方只提供经营场地。所有经营管理、设备及安装费用、人员服务费等由中标方负责。</w:t>
      </w:r>
    </w:p>
    <w:p w:rsidR="007540CF" w:rsidRDefault="003A2376">
      <w:pPr>
        <w:widowControl/>
        <w:ind w:left="0" w:firstLineChars="200" w:firstLine="562"/>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二、关于本项目合同期限</w:t>
      </w:r>
    </w:p>
    <w:p w:rsidR="007540CF" w:rsidRDefault="003A2376">
      <w:pPr>
        <w:ind w:leftChars="85" w:left="178" w:firstLineChars="200" w:firstLine="560"/>
        <w:jc w:val="left"/>
        <w:rPr>
          <w:rFonts w:ascii="仿宋" w:eastAsia="仿宋" w:hAnsi="仿宋"/>
          <w:sz w:val="28"/>
          <w:szCs w:val="28"/>
        </w:rPr>
      </w:pPr>
      <w:r>
        <w:rPr>
          <w:rFonts w:ascii="仿宋" w:eastAsia="仿宋" w:hAnsi="仿宋" w:cstheme="minorEastAsia" w:hint="eastAsia"/>
          <w:kern w:val="0"/>
          <w:sz w:val="28"/>
          <w:szCs w:val="28"/>
        </w:rPr>
        <w:t>项目合同期限1年【</w:t>
      </w:r>
      <w:r>
        <w:rPr>
          <w:rFonts w:ascii="仿宋" w:eastAsia="仿宋" w:hAnsi="仿宋" w:hint="eastAsia"/>
          <w:sz w:val="28"/>
          <w:szCs w:val="28"/>
        </w:rPr>
        <w:t>合同到期后，经招标方综合考核，考核合格的，可续签壹年，最多可续签两次（即1+1+1年）】</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三、符合准入条件的响应人</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1、在中华人民共和国依法注册的具有独立法人资格且具有按摩椅经营权的企业，注册资本不低于50万元人民币。</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2、响应人需提供不是失信被执行人的承诺函（格式自拟，加盖公章）。招商人有权在中选通知书发布之前通过信用中国网站www.creditchina.gov.cn 查询中选候选人是否不是失信被执行人。</w:t>
      </w:r>
      <w:r>
        <w:rPr>
          <w:rFonts w:ascii="仿宋" w:eastAsia="仿宋" w:hAnsi="仿宋" w:cstheme="minorEastAsia" w:hint="eastAsia"/>
          <w:kern w:val="0"/>
          <w:sz w:val="28"/>
          <w:szCs w:val="28"/>
        </w:rPr>
        <w:lastRenderedPageBreak/>
        <w:t>若招商人查询到中选候选人为失信被执行人的，招商人有权取消其中选资格。</w:t>
      </w:r>
    </w:p>
    <w:p w:rsidR="007540CF" w:rsidRDefault="003A2376">
      <w:pPr>
        <w:widowControl/>
        <w:ind w:left="0" w:firstLineChars="200" w:firstLine="560"/>
        <w:rPr>
          <w:rFonts w:ascii="仿宋" w:eastAsia="仿宋" w:hAnsi="仿宋" w:cstheme="minorEastAsia"/>
          <w:kern w:val="0"/>
          <w:sz w:val="28"/>
          <w:szCs w:val="28"/>
        </w:rPr>
      </w:pPr>
      <w:r>
        <w:rPr>
          <w:rFonts w:ascii="仿宋" w:eastAsia="仿宋" w:hAnsi="仿宋" w:cstheme="minorEastAsia" w:hint="eastAsia"/>
          <w:kern w:val="0"/>
          <w:sz w:val="28"/>
          <w:szCs w:val="28"/>
        </w:rPr>
        <w:t>3、响应人需提供近3年无行贿犯罪记录的承诺函（格式自拟，加盖公章）。招商人在中选通知书发布之前通过中国裁判文书网(http://wenshu.court.gov.cn/)查询中选候选人是否无行贿犯罪记录。若招商人查询到中选候选人有行贿犯罪记录，招商人有权取消其中选资格。</w:t>
      </w:r>
    </w:p>
    <w:p w:rsidR="007540CF" w:rsidRDefault="003A2376">
      <w:pPr>
        <w:widowControl/>
        <w:ind w:left="0" w:firstLineChars="200" w:firstLine="560"/>
        <w:rPr>
          <w:rFonts w:ascii="仿宋" w:eastAsia="仿宋" w:hAnsi="仿宋" w:cstheme="minorEastAsia"/>
          <w:kern w:val="0"/>
          <w:sz w:val="28"/>
          <w:szCs w:val="28"/>
        </w:rPr>
      </w:pPr>
      <w:r>
        <w:rPr>
          <w:rFonts w:ascii="仿宋" w:eastAsia="仿宋" w:hAnsi="仿宋" w:cstheme="minorEastAsia" w:hint="eastAsia"/>
          <w:kern w:val="0"/>
          <w:sz w:val="28"/>
          <w:szCs w:val="28"/>
        </w:rPr>
        <w:t>4、本次招商不接受联合体形式；单位负责人为同一人或者存在控股、管理关系的不同单位，不得参加同一招商项目响应，否则相关响应均无效。</w:t>
      </w:r>
    </w:p>
    <w:p w:rsidR="007540CF" w:rsidRDefault="003A2376">
      <w:pPr>
        <w:widowControl/>
        <w:ind w:hangingChars="127"/>
        <w:rPr>
          <w:rFonts w:ascii="仿宋" w:eastAsia="仿宋" w:hAnsi="仿宋" w:cstheme="minorEastAsia"/>
          <w:b/>
          <w:kern w:val="0"/>
          <w:sz w:val="28"/>
          <w:szCs w:val="28"/>
        </w:rPr>
      </w:pPr>
      <w:r>
        <w:rPr>
          <w:rFonts w:ascii="仿宋" w:eastAsia="仿宋" w:hAnsi="仿宋" w:cstheme="minorEastAsia" w:hint="eastAsia"/>
          <w:b/>
          <w:kern w:val="0"/>
          <w:sz w:val="28"/>
          <w:szCs w:val="28"/>
        </w:rPr>
        <w:t>四、招商文件的获取</w:t>
      </w:r>
    </w:p>
    <w:p w:rsidR="007540CF" w:rsidRDefault="003A2376" w:rsidP="005B7618">
      <w:pPr>
        <w:widowControl/>
        <w:ind w:left="356" w:hangingChars="127" w:hanging="356"/>
        <w:rPr>
          <w:rFonts w:ascii="仿宋" w:eastAsia="仿宋" w:hAnsi="仿宋" w:cstheme="minorEastAsia"/>
          <w:kern w:val="0"/>
          <w:sz w:val="28"/>
          <w:szCs w:val="28"/>
        </w:rPr>
      </w:pPr>
      <w:r>
        <w:rPr>
          <w:rFonts w:ascii="仿宋" w:eastAsia="仿宋" w:hAnsi="仿宋" w:cstheme="minorEastAsia" w:hint="eastAsia"/>
          <w:kern w:val="0"/>
          <w:sz w:val="28"/>
          <w:szCs w:val="28"/>
        </w:rPr>
        <w:t>时间：2020年</w:t>
      </w:r>
      <w:r w:rsidR="005B7618">
        <w:rPr>
          <w:rFonts w:ascii="仿宋" w:eastAsia="仿宋" w:hAnsi="仿宋" w:cstheme="minorEastAsia" w:hint="eastAsia"/>
          <w:kern w:val="0"/>
          <w:sz w:val="28"/>
          <w:szCs w:val="28"/>
        </w:rPr>
        <w:t>3</w:t>
      </w:r>
      <w:r>
        <w:rPr>
          <w:rFonts w:ascii="仿宋" w:eastAsia="仿宋" w:hAnsi="仿宋" w:cstheme="minorEastAsia" w:hint="eastAsia"/>
          <w:kern w:val="0"/>
          <w:sz w:val="28"/>
          <w:szCs w:val="28"/>
        </w:rPr>
        <w:t>月</w:t>
      </w:r>
      <w:r w:rsidR="005B7618">
        <w:rPr>
          <w:rFonts w:ascii="仿宋" w:eastAsia="仿宋" w:hAnsi="仿宋" w:cstheme="minorEastAsia" w:hint="eastAsia"/>
          <w:kern w:val="0"/>
          <w:sz w:val="28"/>
          <w:szCs w:val="28"/>
        </w:rPr>
        <w:t>10</w:t>
      </w:r>
      <w:r>
        <w:rPr>
          <w:rFonts w:ascii="仿宋" w:eastAsia="仿宋" w:hAnsi="仿宋" w:cstheme="minorEastAsia" w:hint="eastAsia"/>
          <w:kern w:val="0"/>
          <w:sz w:val="28"/>
          <w:szCs w:val="28"/>
        </w:rPr>
        <w:t>日至2020年</w:t>
      </w:r>
      <w:r w:rsidR="005B7618">
        <w:rPr>
          <w:rFonts w:ascii="仿宋" w:eastAsia="仿宋" w:hAnsi="仿宋" w:cstheme="minorEastAsia" w:hint="eastAsia"/>
          <w:kern w:val="0"/>
          <w:sz w:val="28"/>
          <w:szCs w:val="28"/>
        </w:rPr>
        <w:t>3</w:t>
      </w:r>
      <w:r>
        <w:rPr>
          <w:rFonts w:ascii="仿宋" w:eastAsia="仿宋" w:hAnsi="仿宋" w:cstheme="minorEastAsia" w:hint="eastAsia"/>
          <w:kern w:val="0"/>
          <w:sz w:val="28"/>
          <w:szCs w:val="28"/>
        </w:rPr>
        <w:t>月</w:t>
      </w:r>
      <w:r w:rsidR="005B7618">
        <w:rPr>
          <w:rFonts w:ascii="仿宋" w:eastAsia="仿宋" w:hAnsi="仿宋" w:cstheme="minorEastAsia" w:hint="eastAsia"/>
          <w:kern w:val="0"/>
          <w:sz w:val="28"/>
          <w:szCs w:val="28"/>
        </w:rPr>
        <w:t>15</w:t>
      </w:r>
      <w:r>
        <w:rPr>
          <w:rFonts w:ascii="仿宋" w:eastAsia="仿宋" w:hAnsi="仿宋" w:cstheme="minorEastAsia" w:hint="eastAsia"/>
          <w:kern w:val="0"/>
          <w:sz w:val="28"/>
          <w:szCs w:val="28"/>
        </w:rPr>
        <w:t>日</w:t>
      </w:r>
    </w:p>
    <w:p w:rsidR="007540CF" w:rsidRDefault="003A2376" w:rsidP="005B7618">
      <w:pPr>
        <w:widowControl/>
        <w:ind w:left="356" w:hangingChars="127" w:hanging="356"/>
        <w:rPr>
          <w:rFonts w:ascii="仿宋" w:eastAsia="仿宋" w:hAnsi="仿宋" w:cstheme="minorEastAsia"/>
          <w:kern w:val="0"/>
          <w:sz w:val="28"/>
          <w:szCs w:val="28"/>
        </w:rPr>
      </w:pPr>
      <w:r>
        <w:rPr>
          <w:rFonts w:ascii="仿宋" w:eastAsia="仿宋" w:hAnsi="仿宋" w:cstheme="minorEastAsia" w:hint="eastAsia"/>
          <w:kern w:val="0"/>
          <w:sz w:val="28"/>
          <w:szCs w:val="28"/>
        </w:rPr>
        <w:t xml:space="preserve">    招商文件：浙江省机场集团有限公司官网下载</w:t>
      </w:r>
    </w:p>
    <w:p w:rsidR="007540CF" w:rsidRDefault="003A2376" w:rsidP="005B7618">
      <w:pPr>
        <w:widowControl/>
        <w:ind w:left="356" w:hangingChars="127" w:hanging="356"/>
        <w:rPr>
          <w:rFonts w:ascii="仿宋" w:eastAsia="仿宋" w:hAnsi="仿宋" w:cstheme="minorEastAsia"/>
          <w:kern w:val="0"/>
          <w:sz w:val="28"/>
          <w:szCs w:val="28"/>
        </w:rPr>
      </w:pPr>
      <w:r>
        <w:rPr>
          <w:rFonts w:ascii="仿宋" w:eastAsia="仿宋" w:hAnsi="仿宋" w:cstheme="minorEastAsia" w:hint="eastAsia"/>
          <w:kern w:val="0"/>
          <w:sz w:val="28"/>
          <w:szCs w:val="28"/>
        </w:rPr>
        <w:t>（http://www.zjsairport.com/notice.html）招商文件下载</w:t>
      </w:r>
    </w:p>
    <w:p w:rsidR="007540CF" w:rsidRDefault="003A2376">
      <w:pPr>
        <w:widowControl/>
        <w:ind w:leftChars="170" w:firstLineChars="49" w:firstLine="137"/>
        <w:rPr>
          <w:rFonts w:ascii="仿宋" w:eastAsia="仿宋" w:hAnsi="仿宋" w:cstheme="minorEastAsia"/>
          <w:kern w:val="0"/>
          <w:sz w:val="28"/>
          <w:szCs w:val="28"/>
        </w:rPr>
      </w:pPr>
      <w:r>
        <w:rPr>
          <w:rFonts w:ascii="仿宋" w:eastAsia="仿宋" w:hAnsi="仿宋" w:cstheme="minorEastAsia" w:hint="eastAsia"/>
          <w:kern w:val="0"/>
          <w:sz w:val="28"/>
          <w:szCs w:val="28"/>
        </w:rPr>
        <w:t>浙江省义乌机场管理有限公司网站下载</w:t>
      </w:r>
    </w:p>
    <w:p w:rsidR="007540CF" w:rsidRDefault="003A2376" w:rsidP="005B7618">
      <w:pPr>
        <w:widowControl/>
        <w:ind w:left="356" w:hangingChars="127" w:hanging="356"/>
        <w:rPr>
          <w:rFonts w:ascii="仿宋" w:eastAsia="仿宋" w:hAnsi="仿宋" w:cstheme="minorEastAsia"/>
          <w:kern w:val="0"/>
          <w:sz w:val="28"/>
          <w:szCs w:val="28"/>
        </w:rPr>
      </w:pPr>
      <w:r>
        <w:rPr>
          <w:rFonts w:ascii="仿宋" w:eastAsia="仿宋" w:hAnsi="仿宋" w:cstheme="minorEastAsia" w:hint="eastAsia"/>
          <w:kern w:val="0"/>
          <w:sz w:val="28"/>
          <w:szCs w:val="28"/>
        </w:rPr>
        <w:t>（http://www.ywairport.net）招商文件下载</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五、响应人需准备的资料</w:t>
      </w:r>
    </w:p>
    <w:p w:rsidR="007540CF" w:rsidRDefault="003A2376">
      <w:pPr>
        <w:widowControl/>
        <w:ind w:leftChars="170" w:firstLineChars="50" w:firstLine="140"/>
        <w:jc w:val="left"/>
        <w:rPr>
          <w:rFonts w:ascii="仿宋" w:eastAsia="仿宋" w:hAnsi="仿宋" w:cstheme="minorEastAsia"/>
          <w:kern w:val="0"/>
          <w:sz w:val="28"/>
          <w:szCs w:val="28"/>
        </w:rPr>
      </w:pPr>
      <w:r>
        <w:rPr>
          <w:rFonts w:ascii="仿宋" w:eastAsia="仿宋" w:hAnsi="仿宋" w:cstheme="minorEastAsia" w:hint="eastAsia"/>
          <w:kern w:val="0"/>
          <w:sz w:val="28"/>
          <w:szCs w:val="28"/>
        </w:rPr>
        <w:t>1、营业执照复印件；</w:t>
      </w:r>
    </w:p>
    <w:p w:rsidR="007540CF" w:rsidRDefault="003A2376">
      <w:pPr>
        <w:widowControl/>
        <w:ind w:leftChars="170" w:firstLineChars="50" w:firstLine="140"/>
        <w:jc w:val="left"/>
        <w:rPr>
          <w:rFonts w:ascii="仿宋" w:eastAsia="仿宋" w:hAnsi="仿宋" w:cstheme="minorEastAsia"/>
          <w:kern w:val="0"/>
          <w:sz w:val="28"/>
          <w:szCs w:val="28"/>
        </w:rPr>
      </w:pPr>
      <w:r>
        <w:rPr>
          <w:rFonts w:ascii="仿宋" w:eastAsia="仿宋" w:hAnsi="仿宋" w:cstheme="minorEastAsia" w:hint="eastAsia"/>
          <w:kern w:val="0"/>
          <w:sz w:val="28"/>
          <w:szCs w:val="28"/>
        </w:rPr>
        <w:t>2、无行贿犯罪记录的承诺函（格式自拟，加盖公章）；</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3、有机场或其他商圈同类项目从业经验，需提供相关证明文件（相关文件证明是指合同、项目所在地管理机构开具的经营证明或中选通知书，并加盖公章作为证明材料）；</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lastRenderedPageBreak/>
        <w:t>4、本项目产品检测证明文件（包括但不限于国家标准检测报告、消防检测报告及人身安全方面的证明文件）；</w:t>
      </w:r>
    </w:p>
    <w:p w:rsidR="007540CF" w:rsidRDefault="003A2376">
      <w:pPr>
        <w:widowControl/>
        <w:ind w:leftChars="170" w:firstLineChars="50" w:firstLine="140"/>
        <w:jc w:val="left"/>
        <w:rPr>
          <w:rFonts w:ascii="仿宋" w:eastAsia="仿宋" w:hAnsi="仿宋" w:cstheme="minorEastAsia"/>
          <w:kern w:val="0"/>
          <w:sz w:val="28"/>
          <w:szCs w:val="28"/>
        </w:rPr>
      </w:pPr>
      <w:r>
        <w:rPr>
          <w:rFonts w:ascii="仿宋" w:eastAsia="仿宋" w:hAnsi="仿宋" w:cstheme="minorEastAsia" w:hint="eastAsia"/>
          <w:kern w:val="0"/>
          <w:sz w:val="28"/>
          <w:szCs w:val="28"/>
        </w:rPr>
        <w:t>5、服务承诺书；</w:t>
      </w:r>
    </w:p>
    <w:p w:rsidR="007540CF" w:rsidRDefault="003A2376">
      <w:pPr>
        <w:pStyle w:val="a9"/>
        <w:widowControl/>
        <w:spacing w:line="360" w:lineRule="auto"/>
        <w:ind w:leftChars="67" w:left="141" w:firstLineChars="150"/>
        <w:jc w:val="left"/>
        <w:rPr>
          <w:rFonts w:ascii="仿宋" w:eastAsia="仿宋" w:hAnsi="仿宋" w:cstheme="minorEastAsia"/>
          <w:kern w:val="0"/>
          <w:sz w:val="28"/>
          <w:szCs w:val="28"/>
        </w:rPr>
      </w:pPr>
      <w:r>
        <w:rPr>
          <w:rFonts w:ascii="仿宋" w:eastAsia="仿宋" w:hAnsi="仿宋" w:cstheme="minorEastAsia" w:hint="eastAsia"/>
          <w:kern w:val="0"/>
          <w:sz w:val="28"/>
          <w:szCs w:val="28"/>
        </w:rPr>
        <w:t>6、授权委托书（盖章）；</w:t>
      </w:r>
    </w:p>
    <w:p w:rsidR="007540CF" w:rsidRDefault="003A2376">
      <w:pPr>
        <w:pStyle w:val="a9"/>
        <w:widowControl/>
        <w:spacing w:line="360" w:lineRule="auto"/>
        <w:ind w:leftChars="67" w:left="141" w:firstLineChars="150"/>
        <w:jc w:val="left"/>
        <w:rPr>
          <w:rFonts w:ascii="仿宋" w:eastAsia="仿宋" w:hAnsi="仿宋" w:cstheme="minorEastAsia"/>
          <w:kern w:val="0"/>
          <w:sz w:val="28"/>
          <w:szCs w:val="28"/>
        </w:rPr>
      </w:pPr>
      <w:r>
        <w:rPr>
          <w:rFonts w:ascii="仿宋" w:eastAsia="仿宋" w:hAnsi="仿宋" w:cstheme="minorEastAsia" w:hint="eastAsia"/>
          <w:kern w:val="0"/>
          <w:sz w:val="28"/>
          <w:szCs w:val="28"/>
        </w:rPr>
        <w:t>7、报价单（盖章）。</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六、响应截止时间及地点等</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1、请参加本轮招商的潜在响应人准备响应文件及相关资料并密封，在封口处加盖公章，当面递交或以特快传递方式提交，逾期送达的或者未送达指定地点的响应文件，招商人不予受理。</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2、投递地址：浙江省义乌市北苑街道民航路201号航食大楼航食服务部</w:t>
      </w:r>
    </w:p>
    <w:p w:rsidR="007540CF" w:rsidRDefault="003A2376">
      <w:pPr>
        <w:widowControl/>
        <w:ind w:left="0" w:firstLineChars="200" w:firstLine="560"/>
        <w:jc w:val="left"/>
        <w:rPr>
          <w:rFonts w:ascii="仿宋" w:eastAsia="仿宋" w:hAnsi="仿宋" w:cstheme="minorEastAsia"/>
          <w:kern w:val="0"/>
          <w:sz w:val="28"/>
          <w:szCs w:val="28"/>
        </w:rPr>
      </w:pPr>
      <w:r>
        <w:rPr>
          <w:rFonts w:ascii="仿宋" w:eastAsia="仿宋" w:hAnsi="仿宋" w:cstheme="minorEastAsia" w:hint="eastAsia"/>
          <w:kern w:val="0"/>
          <w:sz w:val="28"/>
          <w:szCs w:val="28"/>
        </w:rPr>
        <w:t>3、截止时间：2020年</w:t>
      </w:r>
      <w:r w:rsidR="005B7618">
        <w:rPr>
          <w:rFonts w:ascii="仿宋" w:eastAsia="仿宋" w:hAnsi="仿宋" w:cstheme="minorEastAsia" w:hint="eastAsia"/>
          <w:kern w:val="0"/>
          <w:sz w:val="28"/>
          <w:szCs w:val="28"/>
        </w:rPr>
        <w:t>3</w:t>
      </w:r>
      <w:r>
        <w:rPr>
          <w:rFonts w:ascii="仿宋" w:eastAsia="仿宋" w:hAnsi="仿宋" w:cstheme="minorEastAsia" w:hint="eastAsia"/>
          <w:kern w:val="0"/>
          <w:sz w:val="28"/>
          <w:szCs w:val="28"/>
        </w:rPr>
        <w:t>月</w:t>
      </w:r>
      <w:r w:rsidR="005B7618">
        <w:rPr>
          <w:rFonts w:ascii="仿宋" w:eastAsia="仿宋" w:hAnsi="仿宋" w:cstheme="minorEastAsia" w:hint="eastAsia"/>
          <w:kern w:val="0"/>
          <w:sz w:val="28"/>
          <w:szCs w:val="28"/>
        </w:rPr>
        <w:t>15日上</w:t>
      </w:r>
      <w:r>
        <w:rPr>
          <w:rFonts w:ascii="仿宋" w:eastAsia="仿宋" w:hAnsi="仿宋" w:cstheme="minorEastAsia" w:hint="eastAsia"/>
          <w:kern w:val="0"/>
          <w:sz w:val="28"/>
          <w:szCs w:val="28"/>
        </w:rPr>
        <w:t>午10：00前（北京时间）</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七、开标时间：2020年</w:t>
      </w:r>
      <w:r w:rsidR="005B7618">
        <w:rPr>
          <w:rFonts w:ascii="仿宋" w:eastAsia="仿宋" w:hAnsi="仿宋" w:cstheme="minorEastAsia" w:hint="eastAsia"/>
          <w:b/>
          <w:kern w:val="0"/>
          <w:sz w:val="28"/>
          <w:szCs w:val="28"/>
        </w:rPr>
        <w:t>3</w:t>
      </w:r>
      <w:r>
        <w:rPr>
          <w:rFonts w:ascii="仿宋" w:eastAsia="仿宋" w:hAnsi="仿宋" w:cstheme="minorEastAsia" w:hint="eastAsia"/>
          <w:b/>
          <w:kern w:val="0"/>
          <w:sz w:val="28"/>
          <w:szCs w:val="28"/>
        </w:rPr>
        <w:t>月</w:t>
      </w:r>
      <w:r w:rsidR="005B7618">
        <w:rPr>
          <w:rFonts w:ascii="仿宋" w:eastAsia="仿宋" w:hAnsi="仿宋" w:cstheme="minorEastAsia" w:hint="eastAsia"/>
          <w:b/>
          <w:kern w:val="0"/>
          <w:sz w:val="28"/>
          <w:szCs w:val="28"/>
        </w:rPr>
        <w:t>17</w:t>
      </w:r>
      <w:r>
        <w:rPr>
          <w:rFonts w:ascii="仿宋" w:eastAsia="仿宋" w:hAnsi="仿宋" w:cstheme="minorEastAsia" w:hint="eastAsia"/>
          <w:b/>
          <w:kern w:val="0"/>
          <w:sz w:val="28"/>
          <w:szCs w:val="28"/>
        </w:rPr>
        <w:t>日 下午14：00（北京时间）</w:t>
      </w:r>
    </w:p>
    <w:p w:rsidR="007540CF" w:rsidRDefault="003A2376">
      <w:pPr>
        <w:widowControl/>
        <w:jc w:val="left"/>
        <w:rPr>
          <w:rFonts w:ascii="仿宋" w:eastAsia="仿宋" w:hAnsi="仿宋" w:cstheme="minorEastAsia"/>
          <w:b/>
          <w:kern w:val="0"/>
          <w:sz w:val="28"/>
          <w:szCs w:val="28"/>
        </w:rPr>
      </w:pPr>
      <w:r>
        <w:rPr>
          <w:rFonts w:ascii="仿宋" w:eastAsia="仿宋" w:hAnsi="仿宋" w:cstheme="minorEastAsia" w:hint="eastAsia"/>
          <w:b/>
          <w:kern w:val="0"/>
          <w:sz w:val="28"/>
          <w:szCs w:val="28"/>
        </w:rPr>
        <w:t>八、开标地点：浙江省义乌机场管理有限公司行政楼二楼会议室</w:t>
      </w:r>
    </w:p>
    <w:p w:rsidR="007540CF" w:rsidRDefault="003A2376">
      <w:pPr>
        <w:rPr>
          <w:rFonts w:ascii="仿宋" w:eastAsia="仿宋" w:hAnsi="仿宋" w:cstheme="minorEastAsia"/>
          <w:b/>
          <w:bCs/>
          <w:sz w:val="28"/>
          <w:szCs w:val="28"/>
        </w:rPr>
      </w:pPr>
      <w:r>
        <w:rPr>
          <w:rFonts w:ascii="仿宋" w:eastAsia="仿宋" w:hAnsi="仿宋" w:cstheme="minorEastAsia" w:hint="eastAsia"/>
          <w:b/>
          <w:bCs/>
          <w:sz w:val="28"/>
          <w:szCs w:val="28"/>
        </w:rPr>
        <w:t>九、响应保证金</w:t>
      </w:r>
    </w:p>
    <w:p w:rsidR="007540CF" w:rsidRDefault="003A2376">
      <w:pPr>
        <w:ind w:left="0" w:firstLineChars="200" w:firstLine="560"/>
        <w:rPr>
          <w:rFonts w:ascii="仿宋" w:eastAsia="仿宋" w:hAnsi="仿宋" w:cstheme="minorEastAsia"/>
          <w:sz w:val="28"/>
          <w:szCs w:val="28"/>
        </w:rPr>
      </w:pPr>
      <w:r>
        <w:rPr>
          <w:rFonts w:ascii="仿宋" w:eastAsia="仿宋" w:hAnsi="仿宋" w:cstheme="minorEastAsia" w:hint="eastAsia"/>
          <w:sz w:val="28"/>
          <w:szCs w:val="28"/>
        </w:rPr>
        <w:t>响应人须在招商人发出招商公告之日起至响应截止时间之前提交本项目响应保证金，本项目响应保证金金额为人民币【壹】万元（RMB【10000】）。</w:t>
      </w:r>
    </w:p>
    <w:p w:rsidR="007540CF" w:rsidRDefault="003A2376">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收款人（全称）：浙江省义乌机场管理有限公司</w:t>
      </w:r>
    </w:p>
    <w:p w:rsidR="007540CF" w:rsidRDefault="003A2376">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开户银行：中国工商银行股份有限公司义乌分行</w:t>
      </w:r>
    </w:p>
    <w:p w:rsidR="007540CF" w:rsidRDefault="003A2376">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账号：1208 0200 0909 3092 128</w:t>
      </w:r>
    </w:p>
    <w:p w:rsidR="007540CF" w:rsidRDefault="003A2376">
      <w:pPr>
        <w:rPr>
          <w:rFonts w:ascii="仿宋" w:eastAsia="仿宋" w:hAnsi="仿宋" w:cstheme="minorEastAsia"/>
          <w:b/>
          <w:sz w:val="28"/>
          <w:szCs w:val="28"/>
        </w:rPr>
      </w:pPr>
      <w:r>
        <w:rPr>
          <w:rFonts w:ascii="仿宋" w:eastAsia="仿宋" w:hAnsi="仿宋" w:cstheme="minorEastAsia" w:hint="eastAsia"/>
          <w:b/>
          <w:sz w:val="28"/>
          <w:szCs w:val="28"/>
        </w:rPr>
        <w:t>十、联系方式</w:t>
      </w:r>
    </w:p>
    <w:p w:rsidR="007540CF" w:rsidRDefault="003A2376">
      <w:pPr>
        <w:ind w:firstLine="555"/>
        <w:rPr>
          <w:rFonts w:ascii="仿宋" w:eastAsia="仿宋" w:hAnsi="仿宋" w:cstheme="minorEastAsia"/>
          <w:sz w:val="28"/>
          <w:szCs w:val="28"/>
        </w:rPr>
      </w:pPr>
      <w:r>
        <w:rPr>
          <w:rFonts w:ascii="仿宋" w:eastAsia="仿宋" w:hAnsi="仿宋" w:cstheme="minorEastAsia" w:hint="eastAsia"/>
          <w:sz w:val="28"/>
          <w:szCs w:val="28"/>
        </w:rPr>
        <w:lastRenderedPageBreak/>
        <w:t>招商人：浙江省义乌机场管理有限公司</w:t>
      </w:r>
    </w:p>
    <w:p w:rsidR="007540CF" w:rsidRDefault="003A2376">
      <w:pPr>
        <w:ind w:firstLine="555"/>
        <w:rPr>
          <w:rFonts w:ascii="仿宋" w:eastAsia="仿宋" w:hAnsi="仿宋" w:cstheme="minorEastAsia"/>
          <w:sz w:val="28"/>
          <w:szCs w:val="28"/>
        </w:rPr>
      </w:pPr>
      <w:r>
        <w:rPr>
          <w:rFonts w:ascii="仿宋" w:eastAsia="仿宋" w:hAnsi="仿宋" w:cstheme="minorEastAsia" w:hint="eastAsia"/>
          <w:sz w:val="28"/>
          <w:szCs w:val="28"/>
        </w:rPr>
        <w:t>响应联系人：吴雪慧  联系电话：0579-85662886</w:t>
      </w:r>
    </w:p>
    <w:p w:rsidR="007540CF" w:rsidRDefault="003A2376">
      <w:pPr>
        <w:ind w:firstLine="555"/>
        <w:rPr>
          <w:rFonts w:ascii="仿宋" w:eastAsia="仿宋" w:hAnsi="仿宋" w:cstheme="minorEastAsia"/>
          <w:sz w:val="28"/>
          <w:szCs w:val="28"/>
        </w:rPr>
      </w:pPr>
      <w:r>
        <w:rPr>
          <w:rFonts w:ascii="仿宋" w:eastAsia="仿宋" w:hAnsi="仿宋" w:cstheme="minorEastAsia" w:hint="eastAsia"/>
          <w:sz w:val="28"/>
          <w:szCs w:val="28"/>
        </w:rPr>
        <w:t>邮箱：</w:t>
      </w:r>
      <w:hyperlink r:id="rId9" w:history="1">
        <w:r>
          <w:rPr>
            <w:rStyle w:val="a8"/>
            <w:rFonts w:ascii="仿宋" w:eastAsia="仿宋" w:hAnsi="仿宋" w:cstheme="minorEastAsia" w:hint="eastAsia"/>
            <w:sz w:val="28"/>
            <w:szCs w:val="28"/>
          </w:rPr>
          <w:t>452135359@qq.com</w:t>
        </w:r>
      </w:hyperlink>
    </w:p>
    <w:p w:rsidR="007540CF" w:rsidRDefault="003A2376">
      <w:pPr>
        <w:ind w:left="0" w:firstLineChars="200" w:firstLine="560"/>
        <w:rPr>
          <w:rFonts w:ascii="仿宋" w:eastAsia="仿宋" w:hAnsi="仿宋" w:cstheme="minorEastAsia"/>
          <w:sz w:val="28"/>
          <w:szCs w:val="28"/>
        </w:rPr>
      </w:pPr>
      <w:r>
        <w:rPr>
          <w:rFonts w:ascii="仿宋" w:eastAsia="仿宋" w:hAnsi="仿宋" w:cstheme="minorEastAsia" w:hint="eastAsia"/>
          <w:sz w:val="28"/>
          <w:szCs w:val="28"/>
        </w:rPr>
        <w:t>注：请响应人将汇款凭证、企业营业执照、税务登记证、组织机构代码证（或标有统一社会信用代码的营业执照）的扫描件或截图发送到联络邮箱。</w:t>
      </w:r>
    </w:p>
    <w:p w:rsidR="007540CF" w:rsidRDefault="003A2376">
      <w:pPr>
        <w:rPr>
          <w:rFonts w:ascii="仿宋" w:eastAsia="仿宋" w:hAnsi="仿宋" w:cstheme="minorEastAsia"/>
          <w:b/>
          <w:bCs/>
          <w:sz w:val="28"/>
          <w:szCs w:val="28"/>
        </w:rPr>
      </w:pPr>
      <w:r>
        <w:rPr>
          <w:rFonts w:ascii="仿宋" w:eastAsia="仿宋" w:hAnsi="仿宋" w:cstheme="minorEastAsia" w:hint="eastAsia"/>
          <w:b/>
          <w:bCs/>
          <w:sz w:val="28"/>
          <w:szCs w:val="28"/>
        </w:rPr>
        <w:t>十一、履约保证金</w:t>
      </w:r>
    </w:p>
    <w:p w:rsidR="007540CF" w:rsidRDefault="003A2376">
      <w:pPr>
        <w:ind w:left="0" w:firstLineChars="200" w:firstLine="560"/>
        <w:rPr>
          <w:rFonts w:ascii="仿宋" w:eastAsia="仿宋" w:hAnsi="仿宋" w:cstheme="minorEastAsia"/>
          <w:sz w:val="28"/>
          <w:szCs w:val="28"/>
        </w:rPr>
      </w:pPr>
      <w:r>
        <w:rPr>
          <w:rFonts w:ascii="仿宋" w:eastAsia="仿宋" w:hAnsi="仿宋" w:cstheme="minorEastAsia" w:hint="eastAsia"/>
          <w:sz w:val="28"/>
          <w:szCs w:val="28"/>
        </w:rPr>
        <w:t>中选单位在签订合同时必须交纳履约保证金人民币【壹】万元（RMB【10000】）。</w:t>
      </w:r>
    </w:p>
    <w:p w:rsidR="007540CF" w:rsidRDefault="003A2376">
      <w:pPr>
        <w:ind w:hangingChars="127"/>
        <w:rPr>
          <w:rFonts w:ascii="仿宋" w:eastAsia="仿宋" w:hAnsi="仿宋" w:cstheme="minorEastAsia"/>
          <w:b/>
          <w:sz w:val="28"/>
          <w:szCs w:val="28"/>
        </w:rPr>
      </w:pPr>
      <w:r>
        <w:rPr>
          <w:rFonts w:ascii="仿宋" w:eastAsia="仿宋" w:hAnsi="仿宋" w:cstheme="minorEastAsia" w:hint="eastAsia"/>
          <w:b/>
          <w:sz w:val="28"/>
          <w:szCs w:val="28"/>
        </w:rPr>
        <w:t>十二、项目位置</w:t>
      </w:r>
    </w:p>
    <w:p w:rsidR="007540CF" w:rsidRDefault="003A2376" w:rsidP="005B7618">
      <w:pPr>
        <w:ind w:left="356" w:hangingChars="127" w:hanging="356"/>
        <w:rPr>
          <w:rFonts w:ascii="仿宋" w:eastAsia="仿宋" w:hAnsi="仿宋" w:cstheme="minorEastAsia"/>
          <w:bCs/>
          <w:sz w:val="28"/>
          <w:szCs w:val="28"/>
        </w:rPr>
      </w:pPr>
      <w:r>
        <w:rPr>
          <w:rFonts w:ascii="仿宋" w:eastAsia="仿宋" w:hAnsi="仿宋" w:cstheme="minorEastAsia" w:hint="eastAsia"/>
          <w:bCs/>
          <w:sz w:val="28"/>
          <w:szCs w:val="28"/>
        </w:rPr>
        <w:t>国内航站楼二楼出发厅2号门待检厅和空侧候机厅</w:t>
      </w:r>
    </w:p>
    <w:p w:rsidR="007540CF" w:rsidRDefault="003A2376" w:rsidP="005B7618">
      <w:pPr>
        <w:ind w:left="356" w:hangingChars="127" w:hanging="356"/>
        <w:rPr>
          <w:rFonts w:ascii="仿宋" w:eastAsia="仿宋" w:hAnsi="仿宋" w:cstheme="minorEastAsia"/>
          <w:sz w:val="28"/>
          <w:szCs w:val="28"/>
        </w:rPr>
      </w:pPr>
      <w:r>
        <w:rPr>
          <w:rFonts w:ascii="仿宋" w:eastAsia="仿宋" w:hAnsi="仿宋" w:cstheme="minorEastAsia" w:hint="eastAsia"/>
          <w:sz w:val="28"/>
          <w:szCs w:val="28"/>
        </w:rPr>
        <w:t xml:space="preserve">    以下为场地位置图片：</w:t>
      </w:r>
    </w:p>
    <w:p w:rsidR="007540CF" w:rsidRDefault="003A2376" w:rsidP="005B7618">
      <w:pPr>
        <w:ind w:left="356" w:hangingChars="127" w:hanging="356"/>
        <w:rPr>
          <w:rFonts w:ascii="仿宋" w:eastAsia="仿宋" w:hAnsi="仿宋" w:cstheme="minorEastAsia"/>
          <w:sz w:val="28"/>
          <w:szCs w:val="28"/>
        </w:rPr>
      </w:pPr>
      <w:r>
        <w:rPr>
          <w:rFonts w:ascii="仿宋" w:eastAsia="仿宋" w:hAnsi="仿宋" w:cstheme="minorEastAsia" w:hint="eastAsia"/>
          <w:sz w:val="28"/>
          <w:szCs w:val="28"/>
        </w:rPr>
        <w:t>1、</w:t>
      </w:r>
      <w:r>
        <w:rPr>
          <w:rFonts w:ascii="仿宋" w:eastAsia="仿宋" w:hAnsi="仿宋" w:cstheme="minorEastAsia" w:hint="eastAsia"/>
          <w:bCs/>
          <w:sz w:val="28"/>
          <w:szCs w:val="28"/>
        </w:rPr>
        <w:t>国内航站楼二楼出发厅2号门待检厅</w:t>
      </w:r>
    </w:p>
    <w:p w:rsidR="007540CF" w:rsidRDefault="003A2376" w:rsidP="005B7618">
      <w:pPr>
        <w:tabs>
          <w:tab w:val="left" w:pos="7259"/>
        </w:tabs>
        <w:ind w:leftChars="85" w:left="534" w:hangingChars="127" w:hanging="356"/>
        <w:rPr>
          <w:rFonts w:ascii="仿宋" w:eastAsia="仿宋" w:hAnsi="仿宋" w:cstheme="minorEastAsia"/>
          <w:sz w:val="28"/>
          <w:szCs w:val="28"/>
        </w:rPr>
      </w:pPr>
      <w:r>
        <w:rPr>
          <w:rFonts w:ascii="仿宋" w:eastAsia="仿宋" w:hAnsi="仿宋" w:cstheme="minorEastAsia" w:hint="eastAsia"/>
          <w:noProof/>
          <w:sz w:val="28"/>
          <w:szCs w:val="28"/>
        </w:rPr>
        <w:drawing>
          <wp:inline distT="0" distB="0" distL="0" distR="0">
            <wp:extent cx="2339975" cy="1755140"/>
            <wp:effectExtent l="19050" t="0" r="3150" b="0"/>
            <wp:docPr id="3" name="图片 1" descr="C:\Users\lenovo\AppData\Local\Temp\WeChat Files\79b5e745d8878c8524ebf9a40d80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AppData\Local\Temp\WeChat Files\79b5e745d8878c8524ebf9a40d801c9.jpg"/>
                    <pic:cNvPicPr>
                      <a:picLocks noChangeAspect="1" noChangeArrowheads="1"/>
                    </pic:cNvPicPr>
                  </pic:nvPicPr>
                  <pic:blipFill>
                    <a:blip r:embed="rId10" cstate="print"/>
                    <a:srcRect/>
                    <a:stretch>
                      <a:fillRect/>
                    </a:stretch>
                  </pic:blipFill>
                  <pic:spPr>
                    <a:xfrm>
                      <a:off x="0" y="0"/>
                      <a:ext cx="2340000" cy="1755364"/>
                    </a:xfrm>
                    <a:prstGeom prst="rect">
                      <a:avLst/>
                    </a:prstGeom>
                    <a:noFill/>
                    <a:ln w="9525">
                      <a:noFill/>
                      <a:miter lim="800000"/>
                      <a:headEnd/>
                      <a:tailEnd/>
                    </a:ln>
                  </pic:spPr>
                </pic:pic>
              </a:graphicData>
            </a:graphic>
          </wp:inline>
        </w:drawing>
      </w:r>
    </w:p>
    <w:p w:rsidR="007540CF" w:rsidRDefault="003A2376">
      <w:pPr>
        <w:widowControl/>
        <w:ind w:left="0" w:firstLine="0"/>
        <w:jc w:val="left"/>
        <w:rPr>
          <w:rFonts w:ascii="仿宋" w:eastAsia="仿宋" w:hAnsi="仿宋" w:cstheme="minorEastAsia"/>
          <w:kern w:val="0"/>
          <w:sz w:val="28"/>
          <w:szCs w:val="28"/>
        </w:rPr>
      </w:pPr>
      <w:r>
        <w:rPr>
          <w:rFonts w:ascii="仿宋" w:eastAsia="仿宋" w:hAnsi="仿宋" w:cstheme="minorEastAsia" w:hint="eastAsia"/>
          <w:kern w:val="0"/>
          <w:sz w:val="28"/>
          <w:szCs w:val="28"/>
        </w:rPr>
        <w:t>2、</w:t>
      </w:r>
      <w:r>
        <w:rPr>
          <w:rFonts w:ascii="仿宋" w:eastAsia="仿宋" w:hAnsi="仿宋" w:cstheme="minorEastAsia" w:hint="eastAsia"/>
          <w:sz w:val="28"/>
          <w:szCs w:val="28"/>
        </w:rPr>
        <w:t>空侧候机厅（国内航站二楼出发隔离区7号登机口）</w:t>
      </w:r>
      <w:bookmarkStart w:id="0" w:name="_GoBack"/>
      <w:bookmarkEnd w:id="0"/>
    </w:p>
    <w:p w:rsidR="007540CF" w:rsidRDefault="003A2376">
      <w:pPr>
        <w:widowControl/>
        <w:jc w:val="left"/>
        <w:rPr>
          <w:rFonts w:ascii="仿宋" w:eastAsia="仿宋" w:hAnsi="仿宋" w:cstheme="minorEastAsia"/>
          <w:kern w:val="0"/>
          <w:sz w:val="28"/>
          <w:szCs w:val="28"/>
        </w:rPr>
      </w:pPr>
      <w:r>
        <w:rPr>
          <w:rFonts w:ascii="仿宋" w:eastAsia="仿宋" w:hAnsi="仿宋" w:cstheme="minorEastAsia" w:hint="eastAsia"/>
          <w:noProof/>
          <w:kern w:val="0"/>
          <w:sz w:val="28"/>
          <w:szCs w:val="28"/>
        </w:rPr>
        <w:lastRenderedPageBreak/>
        <w:drawing>
          <wp:inline distT="0" distB="0" distL="0" distR="0">
            <wp:extent cx="2339975" cy="1755140"/>
            <wp:effectExtent l="19050" t="0" r="3150" b="0"/>
            <wp:docPr id="4" name="图片 1" descr="C:\Users\lenovo\AppData\Local\Temp\WeChat Files\57cbc01f3e58999fb3382330edae9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lenovo\AppData\Local\Temp\WeChat Files\57cbc01f3e58999fb3382330edae91b.jpg"/>
                    <pic:cNvPicPr>
                      <a:picLocks noChangeAspect="1" noChangeArrowheads="1"/>
                    </pic:cNvPicPr>
                  </pic:nvPicPr>
                  <pic:blipFill>
                    <a:blip r:embed="rId11" cstate="print"/>
                    <a:srcRect/>
                    <a:stretch>
                      <a:fillRect/>
                    </a:stretch>
                  </pic:blipFill>
                  <pic:spPr>
                    <a:xfrm>
                      <a:off x="0" y="0"/>
                      <a:ext cx="2340000" cy="1755364"/>
                    </a:xfrm>
                    <a:prstGeom prst="rect">
                      <a:avLst/>
                    </a:prstGeom>
                    <a:noFill/>
                    <a:ln w="9525">
                      <a:noFill/>
                      <a:miter lim="800000"/>
                      <a:headEnd/>
                      <a:tailEnd/>
                    </a:ln>
                  </pic:spPr>
                </pic:pic>
              </a:graphicData>
            </a:graphic>
          </wp:inline>
        </w:drawing>
      </w:r>
    </w:p>
    <w:p w:rsidR="007540CF" w:rsidRDefault="007540CF">
      <w:pPr>
        <w:widowControl/>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7540CF">
      <w:pPr>
        <w:widowControl/>
        <w:ind w:left="0" w:firstLine="0"/>
        <w:jc w:val="left"/>
        <w:rPr>
          <w:rFonts w:ascii="仿宋" w:eastAsia="仿宋" w:hAnsi="仿宋" w:cstheme="minorEastAsia"/>
          <w:kern w:val="0"/>
          <w:sz w:val="28"/>
          <w:szCs w:val="28"/>
        </w:rPr>
      </w:pPr>
    </w:p>
    <w:p w:rsidR="007540CF" w:rsidRDefault="003A2376">
      <w:pPr>
        <w:widowControl/>
        <w:jc w:val="center"/>
        <w:rPr>
          <w:rFonts w:ascii="仿宋" w:eastAsia="仿宋" w:hAnsi="仿宋" w:cstheme="minorEastAsia"/>
          <w:b/>
          <w:kern w:val="0"/>
          <w:sz w:val="36"/>
          <w:szCs w:val="36"/>
        </w:rPr>
      </w:pPr>
      <w:r>
        <w:rPr>
          <w:rFonts w:ascii="仿宋" w:eastAsia="仿宋" w:hAnsi="仿宋" w:cstheme="minorEastAsia" w:hint="eastAsia"/>
          <w:b/>
          <w:kern w:val="0"/>
          <w:sz w:val="36"/>
          <w:szCs w:val="36"/>
        </w:rPr>
        <w:lastRenderedPageBreak/>
        <w:t>招商须知</w:t>
      </w:r>
    </w:p>
    <w:p w:rsidR="007540CF" w:rsidRDefault="007540CF">
      <w:pPr>
        <w:widowControl/>
        <w:rPr>
          <w:rFonts w:ascii="仿宋" w:eastAsia="仿宋" w:hAnsi="仿宋" w:cstheme="minorEastAsia"/>
          <w:b/>
          <w:kern w:val="0"/>
          <w:sz w:val="28"/>
          <w:szCs w:val="28"/>
        </w:rPr>
      </w:pPr>
    </w:p>
    <w:p w:rsidR="007540CF" w:rsidRDefault="003A2376">
      <w:pPr>
        <w:pStyle w:val="a9"/>
        <w:widowControl/>
        <w:numPr>
          <w:ilvl w:val="0"/>
          <w:numId w:val="1"/>
        </w:numPr>
        <w:ind w:firstLineChars="0"/>
        <w:rPr>
          <w:rFonts w:ascii="仿宋" w:eastAsia="仿宋" w:hAnsi="仿宋" w:cstheme="minorEastAsia"/>
          <w:b/>
          <w:kern w:val="0"/>
          <w:sz w:val="28"/>
          <w:szCs w:val="28"/>
        </w:rPr>
      </w:pPr>
      <w:r>
        <w:rPr>
          <w:rFonts w:ascii="仿宋" w:eastAsia="仿宋" w:hAnsi="仿宋" w:cstheme="minorEastAsia" w:hint="eastAsia"/>
          <w:b/>
          <w:kern w:val="0"/>
          <w:sz w:val="28"/>
          <w:szCs w:val="28"/>
        </w:rPr>
        <w:t>招商人将通过公开招商的方式确定经营合作单位。</w:t>
      </w:r>
    </w:p>
    <w:p w:rsidR="007540CF" w:rsidRDefault="003A2376">
      <w:pPr>
        <w:pStyle w:val="a9"/>
        <w:widowControl/>
        <w:numPr>
          <w:ilvl w:val="0"/>
          <w:numId w:val="1"/>
        </w:numPr>
        <w:ind w:firstLineChars="0"/>
        <w:rPr>
          <w:rFonts w:ascii="仿宋" w:eastAsia="仿宋" w:hAnsi="仿宋" w:cstheme="minorEastAsia"/>
          <w:b/>
          <w:kern w:val="0"/>
          <w:sz w:val="28"/>
          <w:szCs w:val="28"/>
        </w:rPr>
      </w:pPr>
      <w:r>
        <w:rPr>
          <w:rFonts w:ascii="仿宋" w:eastAsia="仿宋" w:hAnsi="仿宋" w:cstheme="minorEastAsia" w:hint="eastAsia"/>
          <w:b/>
          <w:kern w:val="0"/>
          <w:sz w:val="28"/>
          <w:szCs w:val="28"/>
        </w:rPr>
        <w:t>响应文件递交</w:t>
      </w:r>
    </w:p>
    <w:p w:rsidR="007540CF" w:rsidRDefault="003A2376">
      <w:pPr>
        <w:autoSpaceDE w:val="0"/>
        <w:autoSpaceDN w:val="0"/>
        <w:adjustRightInd w:val="0"/>
        <w:ind w:left="0" w:firstLineChars="200" w:firstLine="560"/>
        <w:rPr>
          <w:rFonts w:ascii="仿宋" w:eastAsia="仿宋" w:hAnsi="仿宋"/>
          <w:sz w:val="28"/>
          <w:szCs w:val="28"/>
        </w:rPr>
      </w:pPr>
      <w:r>
        <w:rPr>
          <w:rFonts w:ascii="仿宋" w:eastAsia="仿宋" w:hAnsi="仿宋" w:hint="eastAsia"/>
          <w:sz w:val="28"/>
          <w:szCs w:val="28"/>
        </w:rPr>
        <w:t>1、响应文件需提供正本一份、副本四份，且须单位法定代表人或其授权代表签署并加盖公章。</w:t>
      </w:r>
    </w:p>
    <w:p w:rsidR="007540CF" w:rsidRDefault="003A2376">
      <w:pPr>
        <w:autoSpaceDE w:val="0"/>
        <w:autoSpaceDN w:val="0"/>
        <w:adjustRightInd w:val="0"/>
        <w:ind w:leftChars="170" w:firstLineChars="50" w:firstLine="140"/>
        <w:rPr>
          <w:rFonts w:ascii="仿宋" w:eastAsia="仿宋" w:hAnsi="仿宋"/>
          <w:sz w:val="28"/>
          <w:szCs w:val="28"/>
        </w:rPr>
      </w:pPr>
      <w:r>
        <w:rPr>
          <w:rFonts w:ascii="仿宋" w:eastAsia="仿宋" w:hAnsi="仿宋" w:hint="eastAsia"/>
          <w:sz w:val="28"/>
          <w:szCs w:val="28"/>
        </w:rPr>
        <w:t>2、书面文本中正本和副本间有差异，以正本为准。</w:t>
      </w:r>
    </w:p>
    <w:p w:rsidR="007540CF" w:rsidRDefault="003A2376">
      <w:pPr>
        <w:autoSpaceDE w:val="0"/>
        <w:autoSpaceDN w:val="0"/>
        <w:adjustRightInd w:val="0"/>
        <w:ind w:left="0" w:firstLineChars="200" w:firstLine="560"/>
        <w:rPr>
          <w:rFonts w:ascii="仿宋" w:eastAsia="仿宋" w:hAnsi="仿宋"/>
          <w:sz w:val="28"/>
          <w:szCs w:val="28"/>
        </w:rPr>
      </w:pPr>
      <w:r>
        <w:rPr>
          <w:rFonts w:ascii="仿宋" w:eastAsia="仿宋" w:hAnsi="仿宋" w:hint="eastAsia"/>
          <w:sz w:val="28"/>
          <w:szCs w:val="28"/>
        </w:rPr>
        <w:t>3、由授权代表签署的，必须同时提交由法定代表人签署并加盖投标人公章的正本授权书，方能被接受。</w:t>
      </w:r>
    </w:p>
    <w:p w:rsidR="007540CF" w:rsidRDefault="003A2376">
      <w:pPr>
        <w:autoSpaceDE w:val="0"/>
        <w:autoSpaceDN w:val="0"/>
        <w:adjustRightInd w:val="0"/>
        <w:ind w:left="0" w:firstLineChars="196" w:firstLine="551"/>
        <w:rPr>
          <w:rFonts w:ascii="仿宋" w:eastAsia="仿宋" w:hAnsi="仿宋"/>
          <w:b/>
          <w:sz w:val="28"/>
          <w:szCs w:val="28"/>
        </w:rPr>
      </w:pPr>
      <w:r>
        <w:rPr>
          <w:rFonts w:ascii="仿宋" w:eastAsia="仿宋" w:hAnsi="仿宋" w:hint="eastAsia"/>
          <w:b/>
          <w:sz w:val="28"/>
          <w:szCs w:val="28"/>
        </w:rPr>
        <w:t>三、</w:t>
      </w:r>
      <w:r>
        <w:rPr>
          <w:rFonts w:ascii="仿宋" w:eastAsia="仿宋" w:hAnsi="仿宋"/>
          <w:b/>
          <w:sz w:val="28"/>
          <w:szCs w:val="28"/>
        </w:rPr>
        <w:t>不论结果如何，</w:t>
      </w:r>
      <w:r>
        <w:rPr>
          <w:rFonts w:ascii="仿宋" w:eastAsia="仿宋" w:hAnsi="仿宋" w:hint="eastAsia"/>
          <w:b/>
          <w:sz w:val="28"/>
          <w:szCs w:val="28"/>
        </w:rPr>
        <w:t>响应人均需自行承担所有与编写和递交投标文件及所有参与过程中的全部费用。</w:t>
      </w:r>
    </w:p>
    <w:p w:rsidR="007540CF" w:rsidRDefault="003A2376">
      <w:pPr>
        <w:autoSpaceDE w:val="0"/>
        <w:autoSpaceDN w:val="0"/>
        <w:adjustRightInd w:val="0"/>
        <w:ind w:left="0" w:firstLineChars="196" w:firstLine="551"/>
        <w:rPr>
          <w:rFonts w:ascii="仿宋" w:eastAsia="仿宋" w:hAnsi="仿宋"/>
          <w:b/>
          <w:sz w:val="28"/>
          <w:szCs w:val="28"/>
        </w:rPr>
      </w:pPr>
      <w:r>
        <w:rPr>
          <w:rFonts w:ascii="仿宋" w:eastAsia="仿宋" w:hAnsi="仿宋" w:hint="eastAsia"/>
          <w:b/>
          <w:sz w:val="28"/>
          <w:szCs w:val="28"/>
        </w:rPr>
        <w:t>四、响应文件及报价的有效期：</w:t>
      </w:r>
      <w:r>
        <w:rPr>
          <w:rFonts w:ascii="仿宋" w:eastAsia="仿宋" w:hAnsi="仿宋"/>
          <w:b/>
          <w:sz w:val="28"/>
          <w:szCs w:val="28"/>
        </w:rPr>
        <w:t>开标</w:t>
      </w:r>
      <w:r>
        <w:rPr>
          <w:rFonts w:ascii="仿宋" w:eastAsia="仿宋" w:hAnsi="仿宋" w:hint="eastAsia"/>
          <w:b/>
          <w:sz w:val="28"/>
          <w:szCs w:val="28"/>
        </w:rPr>
        <w:t>之日起</w:t>
      </w:r>
      <w:r>
        <w:rPr>
          <w:rFonts w:ascii="仿宋" w:eastAsia="仿宋" w:hAnsi="仿宋"/>
          <w:b/>
          <w:sz w:val="28"/>
          <w:szCs w:val="28"/>
        </w:rPr>
        <w:t>120天。</w:t>
      </w:r>
    </w:p>
    <w:p w:rsidR="007540CF" w:rsidRDefault="003A2376">
      <w:pPr>
        <w:ind w:left="0" w:firstLineChars="196" w:firstLine="551"/>
        <w:rPr>
          <w:rFonts w:ascii="仿宋" w:eastAsia="仿宋" w:hAnsi="仿宋"/>
          <w:b/>
          <w:color w:val="000000"/>
          <w:sz w:val="28"/>
          <w:szCs w:val="28"/>
        </w:rPr>
      </w:pPr>
      <w:r>
        <w:rPr>
          <w:rFonts w:ascii="仿宋" w:eastAsia="仿宋" w:hAnsi="仿宋" w:hint="eastAsia"/>
          <w:b/>
          <w:sz w:val="28"/>
          <w:szCs w:val="28"/>
        </w:rPr>
        <w:t>五、</w:t>
      </w:r>
      <w:r>
        <w:rPr>
          <w:rFonts w:ascii="仿宋" w:eastAsia="仿宋" w:hAnsi="仿宋" w:hint="eastAsia"/>
          <w:b/>
          <w:color w:val="000000"/>
          <w:sz w:val="28"/>
          <w:szCs w:val="28"/>
        </w:rPr>
        <w:t>响应人的责任</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1、响应人须采取一切必要的步骤仔细审查并熟悉招商文件的要求和条款。</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2、招商人不承担响应人对招商文件作出的任何错误理解或结论的责任。</w:t>
      </w:r>
    </w:p>
    <w:p w:rsidR="007540CF" w:rsidRDefault="003A2376">
      <w:pPr>
        <w:ind w:left="0" w:firstLineChars="200" w:firstLine="560"/>
        <w:rPr>
          <w:rFonts w:ascii="仿宋" w:eastAsia="仿宋" w:hAnsi="仿宋"/>
          <w:sz w:val="28"/>
          <w:szCs w:val="28"/>
        </w:rPr>
      </w:pPr>
      <w:r>
        <w:rPr>
          <w:rFonts w:ascii="仿宋" w:eastAsia="仿宋" w:hAnsi="仿宋" w:hint="eastAsia"/>
          <w:color w:val="000000"/>
          <w:sz w:val="28"/>
          <w:szCs w:val="28"/>
        </w:rPr>
        <w:t>3、响应人对在招商文件中或其他文件中提供的资料或材料应进行核实，发现错误或遗漏，应该在规定时间内及时向招商人指出，并要求澄清。否则，招商人对其在招商文件中或其他文件中提供的资料或材料中任何错误、遗漏、有失准确之处，或投标人判断上的错误不承担任何责任。</w:t>
      </w:r>
    </w:p>
    <w:p w:rsidR="007540CF" w:rsidRDefault="003A2376">
      <w:pPr>
        <w:ind w:leftChars="196" w:left="412" w:firstLineChars="49" w:firstLine="138"/>
        <w:outlineLvl w:val="0"/>
        <w:rPr>
          <w:rFonts w:ascii="仿宋" w:eastAsia="仿宋" w:hAnsi="仿宋"/>
          <w:b/>
          <w:color w:val="000000"/>
          <w:sz w:val="28"/>
          <w:szCs w:val="28"/>
        </w:rPr>
      </w:pPr>
      <w:r>
        <w:rPr>
          <w:rFonts w:ascii="仿宋" w:eastAsia="仿宋" w:hAnsi="仿宋" w:hint="eastAsia"/>
          <w:b/>
          <w:color w:val="000000"/>
          <w:sz w:val="28"/>
          <w:szCs w:val="28"/>
        </w:rPr>
        <w:lastRenderedPageBreak/>
        <w:t>六、招商文件的澄清</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1、响应人可向招商人书面提出对招商文件进行澄清的要求。</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2、响应人对招商文件、资料中的有关疑问，请与招商人进行联系，招商人受理投标人在投标截止时间十（10）天前提出的澄清要求。</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3、招商人将在投标截止时间的三（3）天前采用补充公告的方式予以澄清，但不包括问题的来源。所有获得招商文件的响应人应自行关注网站公告，招标人不再一一通知。响应人因自身贻误行为导致投标失败的，责任自负。</w:t>
      </w:r>
    </w:p>
    <w:p w:rsidR="007540CF" w:rsidRDefault="003A2376">
      <w:pPr>
        <w:ind w:leftChars="196" w:left="412" w:firstLineChars="49" w:firstLine="138"/>
        <w:outlineLvl w:val="0"/>
        <w:rPr>
          <w:rFonts w:ascii="仿宋" w:eastAsia="仿宋" w:hAnsi="仿宋"/>
          <w:b/>
          <w:color w:val="000000"/>
          <w:sz w:val="28"/>
          <w:szCs w:val="28"/>
        </w:rPr>
      </w:pPr>
      <w:r>
        <w:rPr>
          <w:rFonts w:ascii="仿宋" w:eastAsia="仿宋" w:hAnsi="仿宋" w:hint="eastAsia"/>
          <w:b/>
          <w:color w:val="000000"/>
          <w:sz w:val="28"/>
          <w:szCs w:val="28"/>
        </w:rPr>
        <w:t>七、招商文件的修改</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1、招商人可以向响应人发出招商文件的补充通知书，对招商文件进行修改或澄清。</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2、该通知书须在响应截止时间十（10）天前发出。</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3、补充通知书为招商文件的组成部分，对响应人有约束力。</w:t>
      </w:r>
    </w:p>
    <w:p w:rsidR="007540CF" w:rsidRDefault="003A2376">
      <w:pPr>
        <w:ind w:leftChars="170" w:firstLineChars="49" w:firstLine="138"/>
        <w:rPr>
          <w:rFonts w:ascii="仿宋" w:eastAsia="仿宋" w:hAnsi="仿宋"/>
          <w:b/>
          <w:color w:val="000000"/>
          <w:sz w:val="28"/>
          <w:szCs w:val="28"/>
        </w:rPr>
      </w:pPr>
      <w:r>
        <w:rPr>
          <w:rFonts w:ascii="仿宋" w:eastAsia="仿宋" w:hAnsi="仿宋" w:hint="eastAsia"/>
          <w:b/>
          <w:sz w:val="28"/>
          <w:szCs w:val="28"/>
        </w:rPr>
        <w:t>八、</w:t>
      </w:r>
      <w:r>
        <w:rPr>
          <w:rFonts w:ascii="仿宋" w:eastAsia="仿宋" w:hAnsi="仿宋" w:hint="eastAsia"/>
          <w:b/>
          <w:color w:val="000000"/>
          <w:sz w:val="28"/>
          <w:szCs w:val="28"/>
        </w:rPr>
        <w:t>响应文件的澄清</w:t>
      </w:r>
    </w:p>
    <w:p w:rsidR="007540CF" w:rsidRDefault="003A2376">
      <w:pPr>
        <w:ind w:leftChars="216" w:left="454" w:firstLineChars="49" w:firstLine="138"/>
        <w:rPr>
          <w:rFonts w:ascii="仿宋" w:eastAsia="仿宋" w:hAnsi="仿宋"/>
          <w:b/>
          <w:color w:val="000000"/>
          <w:sz w:val="28"/>
          <w:szCs w:val="28"/>
        </w:rPr>
      </w:pPr>
      <w:r>
        <w:rPr>
          <w:rFonts w:ascii="仿宋" w:eastAsia="仿宋" w:hAnsi="仿宋" w:hint="eastAsia"/>
          <w:b/>
          <w:color w:val="000000"/>
          <w:sz w:val="28"/>
          <w:szCs w:val="28"/>
        </w:rPr>
        <w:t>1、对错误的更正</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招商人将：</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I.对在审查响应文件时发现的纯属计算错误进行更正，包括：</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a.如果用数字表示的金额和用文字表示的金额不一致，以文字表示的金额为准；</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b.当单项价格的总和与总价不一致时，以单项价格为准，并修正总价。</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Ⅱ.将任何更正立即通知有关响应人。</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a.除非有关的响应人在更正通知发出后二十四（24）小时内书面通知招商人，否则该响应人应被视作已接受该更正。</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b.响应文件可能会因有关响应人不同意招商人对纯属计算错误的更正而被拒绝。</w:t>
      </w:r>
    </w:p>
    <w:p w:rsidR="007540CF" w:rsidRDefault="003A2376">
      <w:pPr>
        <w:ind w:leftChars="278" w:left="2411" w:hangingChars="650" w:hanging="1827"/>
        <w:rPr>
          <w:rFonts w:ascii="仿宋" w:eastAsia="仿宋" w:hAnsi="仿宋"/>
          <w:b/>
          <w:color w:val="000000"/>
          <w:sz w:val="28"/>
          <w:szCs w:val="28"/>
        </w:rPr>
      </w:pPr>
      <w:r>
        <w:rPr>
          <w:rFonts w:ascii="仿宋" w:eastAsia="仿宋" w:hAnsi="仿宋" w:hint="eastAsia"/>
          <w:b/>
          <w:color w:val="000000"/>
          <w:sz w:val="28"/>
          <w:szCs w:val="28"/>
        </w:rPr>
        <w:t>2.响应文件的澄清</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a.为协助审查、比较和评估，招商人有权要求响应人对其响应文件进行澄清。在评选中发现的算术错误不在此列。</w:t>
      </w:r>
    </w:p>
    <w:p w:rsidR="007540CF" w:rsidRDefault="003A2376">
      <w:pPr>
        <w:ind w:leftChars="204" w:left="428" w:firstLineChars="50" w:firstLine="140"/>
        <w:rPr>
          <w:rFonts w:ascii="仿宋" w:eastAsia="仿宋" w:hAnsi="仿宋"/>
          <w:color w:val="000000"/>
          <w:sz w:val="28"/>
          <w:szCs w:val="28"/>
        </w:rPr>
      </w:pPr>
      <w:r>
        <w:rPr>
          <w:rFonts w:ascii="仿宋" w:eastAsia="仿宋" w:hAnsi="仿宋" w:hint="eastAsia"/>
          <w:color w:val="000000"/>
          <w:sz w:val="28"/>
          <w:szCs w:val="28"/>
        </w:rPr>
        <w:t>b．该澄清不允许响应人对响应文件进行实质性改动。</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c.所有响应文件澄清要求和响应人的回复均须以书面方式进行。</w:t>
      </w:r>
    </w:p>
    <w:p w:rsidR="007540CF" w:rsidRDefault="003A2376">
      <w:pPr>
        <w:ind w:leftChars="170" w:firstLineChars="50" w:firstLine="140"/>
        <w:rPr>
          <w:rFonts w:ascii="仿宋" w:eastAsia="仿宋" w:hAnsi="仿宋"/>
          <w:color w:val="000000"/>
          <w:sz w:val="28"/>
          <w:szCs w:val="28"/>
        </w:rPr>
      </w:pPr>
      <w:r>
        <w:rPr>
          <w:rFonts w:ascii="仿宋" w:eastAsia="仿宋" w:hAnsi="仿宋" w:hint="eastAsia"/>
          <w:color w:val="000000"/>
          <w:sz w:val="28"/>
          <w:szCs w:val="28"/>
        </w:rPr>
        <w:t>d.响应人对澄清要求的回复将构成其响应文件的一部分。</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e.若响应人拒绝澄清，或未能在合理期限内，诚意提供招商人合理要求其提供的资料，将被视作对招商文件的实质性不投标，其响应文件将被拒绝，其招商投标保证金将被没收。</w:t>
      </w:r>
    </w:p>
    <w:p w:rsidR="007540CF" w:rsidRDefault="003A2376">
      <w:pPr>
        <w:ind w:left="0" w:firstLineChars="196" w:firstLine="551"/>
        <w:outlineLvl w:val="0"/>
        <w:rPr>
          <w:rFonts w:ascii="仿宋" w:eastAsia="仿宋" w:hAnsi="仿宋"/>
          <w:b/>
          <w:color w:val="000000"/>
          <w:sz w:val="28"/>
          <w:szCs w:val="28"/>
        </w:rPr>
      </w:pPr>
      <w:r>
        <w:rPr>
          <w:rFonts w:ascii="仿宋" w:eastAsia="仿宋" w:hAnsi="仿宋" w:hint="eastAsia"/>
          <w:b/>
          <w:sz w:val="28"/>
          <w:szCs w:val="28"/>
        </w:rPr>
        <w:t>九、</w:t>
      </w:r>
      <w:r>
        <w:rPr>
          <w:rFonts w:ascii="仿宋" w:eastAsia="仿宋" w:hAnsi="仿宋" w:hint="eastAsia"/>
          <w:b/>
          <w:color w:val="000000"/>
          <w:sz w:val="28"/>
          <w:szCs w:val="28"/>
        </w:rPr>
        <w:t>响应保证金</w:t>
      </w:r>
    </w:p>
    <w:p w:rsidR="007540CF" w:rsidRDefault="003A2376">
      <w:pPr>
        <w:ind w:left="0" w:firstLineChars="200" w:firstLine="560"/>
        <w:jc w:val="left"/>
        <w:rPr>
          <w:rFonts w:ascii="仿宋" w:eastAsia="仿宋" w:hAnsi="仿宋"/>
          <w:color w:val="000000"/>
          <w:sz w:val="28"/>
          <w:szCs w:val="28"/>
        </w:rPr>
      </w:pPr>
      <w:r>
        <w:rPr>
          <w:rFonts w:ascii="仿宋" w:eastAsia="仿宋" w:hAnsi="仿宋" w:hint="eastAsia"/>
          <w:color w:val="000000"/>
          <w:sz w:val="28"/>
          <w:szCs w:val="28"/>
        </w:rPr>
        <w:t>响应人须在招商人发出公开招商文件之日起至投标截止时间之前提交响应保证金。响应保证金金额为壹万元人民（RMB10,000元）。</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收款人（全称）：浙江省义乌机场管理有限公司</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开户银行：中国工商银行股份有限公司义乌分行</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账号：1208 0200 0909 3092 128</w:t>
      </w:r>
    </w:p>
    <w:p w:rsidR="007540CF" w:rsidRDefault="003A2376">
      <w:pPr>
        <w:ind w:leftChars="170" w:firstLineChars="49" w:firstLine="138"/>
        <w:outlineLvl w:val="0"/>
        <w:rPr>
          <w:rFonts w:ascii="仿宋" w:eastAsia="仿宋" w:hAnsi="仿宋"/>
          <w:b/>
          <w:color w:val="000000"/>
          <w:sz w:val="28"/>
          <w:szCs w:val="28"/>
        </w:rPr>
      </w:pPr>
      <w:r>
        <w:rPr>
          <w:rFonts w:ascii="仿宋" w:eastAsia="仿宋" w:hAnsi="仿宋" w:hint="eastAsia"/>
          <w:b/>
          <w:color w:val="000000"/>
          <w:sz w:val="28"/>
          <w:szCs w:val="28"/>
        </w:rPr>
        <w:t>十、响应保证金的退还与没收</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1、中选人和未中选的响应人的响应保证金将尽快予以退还，招商人最迟于与中选人签订书面合同后5日内向中选人和未中选人退</w:t>
      </w:r>
      <w:r>
        <w:rPr>
          <w:rFonts w:ascii="仿宋" w:eastAsia="仿宋" w:hAnsi="仿宋" w:hint="eastAsia"/>
          <w:color w:val="000000"/>
          <w:sz w:val="28"/>
          <w:szCs w:val="28"/>
        </w:rPr>
        <w:lastRenderedPageBreak/>
        <w:t>还响应保证金。</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2、如果招商人终止招商过程并拒绝了所有的响应文件，招商人将立即退还所有响应人的响应保证金。</w:t>
      </w:r>
    </w:p>
    <w:p w:rsidR="007540CF" w:rsidRDefault="003A2376">
      <w:pPr>
        <w:ind w:leftChars="304" w:left="2458" w:hangingChars="650" w:hanging="1820"/>
        <w:rPr>
          <w:rFonts w:ascii="仿宋" w:eastAsia="仿宋" w:hAnsi="仿宋"/>
          <w:color w:val="000000"/>
          <w:sz w:val="28"/>
          <w:szCs w:val="28"/>
        </w:rPr>
      </w:pPr>
      <w:r>
        <w:rPr>
          <w:rFonts w:ascii="仿宋" w:eastAsia="仿宋" w:hAnsi="仿宋" w:hint="eastAsia"/>
          <w:color w:val="000000"/>
          <w:sz w:val="28"/>
          <w:szCs w:val="28"/>
        </w:rPr>
        <w:t>4、如发生下列情况，招商投标保证金将被没收：</w:t>
      </w:r>
    </w:p>
    <w:p w:rsidR="007540CF" w:rsidRDefault="003A2376">
      <w:pPr>
        <w:ind w:leftChars="302" w:left="2314" w:hangingChars="600" w:hanging="1680"/>
        <w:rPr>
          <w:rFonts w:ascii="仿宋" w:eastAsia="仿宋" w:hAnsi="仿宋"/>
          <w:color w:val="000000"/>
          <w:sz w:val="28"/>
          <w:szCs w:val="28"/>
        </w:rPr>
      </w:pPr>
      <w:r>
        <w:rPr>
          <w:rFonts w:ascii="仿宋" w:eastAsia="仿宋" w:hAnsi="仿宋" w:hint="eastAsia"/>
          <w:color w:val="000000"/>
          <w:sz w:val="28"/>
          <w:szCs w:val="28"/>
        </w:rPr>
        <w:t>I.响应人在响应文件有效期内撤回其响应文件；</w:t>
      </w:r>
    </w:p>
    <w:p w:rsidR="007540CF" w:rsidRDefault="003A2376">
      <w:pPr>
        <w:ind w:leftChars="206" w:left="433" w:firstLineChars="50" w:firstLine="140"/>
        <w:rPr>
          <w:rFonts w:ascii="仿宋" w:eastAsia="仿宋" w:hAnsi="仿宋"/>
          <w:color w:val="000000"/>
          <w:sz w:val="28"/>
          <w:szCs w:val="28"/>
        </w:rPr>
      </w:pPr>
      <w:r>
        <w:rPr>
          <w:rFonts w:ascii="仿宋" w:eastAsia="仿宋" w:hAnsi="仿宋" w:hint="eastAsia"/>
          <w:color w:val="000000"/>
          <w:sz w:val="28"/>
          <w:szCs w:val="28"/>
        </w:rPr>
        <w:t>Ⅱ.中选人未能在规定期限内：</w:t>
      </w:r>
    </w:p>
    <w:p w:rsidR="007540CF" w:rsidRDefault="003A2376">
      <w:pPr>
        <w:spacing w:line="240" w:lineRule="auto"/>
        <w:ind w:leftChars="226" w:left="475" w:firstLineChars="50" w:firstLine="140"/>
        <w:rPr>
          <w:rFonts w:ascii="仿宋" w:eastAsia="仿宋" w:hAnsi="仿宋"/>
          <w:color w:val="000000"/>
          <w:sz w:val="28"/>
          <w:szCs w:val="28"/>
        </w:rPr>
      </w:pPr>
      <w:r>
        <w:rPr>
          <w:rFonts w:ascii="仿宋" w:eastAsia="仿宋" w:hAnsi="仿宋" w:hint="eastAsia"/>
          <w:color w:val="000000"/>
          <w:sz w:val="28"/>
          <w:szCs w:val="28"/>
        </w:rPr>
        <w:t>a.签署《航站楼旅客按摩椅合同》；</w:t>
      </w:r>
    </w:p>
    <w:p w:rsidR="007540CF" w:rsidRDefault="003A2376">
      <w:pPr>
        <w:spacing w:line="240" w:lineRule="auto"/>
        <w:ind w:leftChars="170" w:firstLineChars="100" w:firstLine="280"/>
        <w:rPr>
          <w:rFonts w:ascii="仿宋" w:eastAsia="仿宋" w:hAnsi="仿宋"/>
          <w:color w:val="000000"/>
          <w:sz w:val="28"/>
          <w:szCs w:val="28"/>
        </w:rPr>
      </w:pPr>
      <w:r>
        <w:rPr>
          <w:rFonts w:ascii="仿宋" w:eastAsia="仿宋" w:hAnsi="仿宋" w:hint="eastAsia"/>
          <w:color w:val="000000"/>
          <w:sz w:val="28"/>
          <w:szCs w:val="28"/>
        </w:rPr>
        <w:t>b.提供符合要求的履约保证金。</w:t>
      </w:r>
    </w:p>
    <w:p w:rsidR="007540CF" w:rsidRDefault="003A2376">
      <w:pPr>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十、履约保证金</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履约保证金须由中选人缴纳，中选人人在收到中标通知书之日起十(10)日内向招商人的指定帐户</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收款人（全称）：浙江省义乌机场管理有限公司</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开户银行：中国工商银行股份有限公司义乌分行</w:t>
      </w:r>
    </w:p>
    <w:p w:rsidR="007540CF" w:rsidRDefault="003A2376">
      <w:pPr>
        <w:tabs>
          <w:tab w:val="left" w:pos="360"/>
        </w:tabs>
        <w:ind w:left="0"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账号：1208 0200 0909 3092 128</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若中选人未按中标通知书明确规定的期限内全额缴清履约保证金，中选人不得占用该经营场地。而且中选人应承担由此给招商人造成的实际损失。</w:t>
      </w:r>
    </w:p>
    <w:p w:rsidR="007540CF" w:rsidRDefault="003A2376">
      <w:pPr>
        <w:ind w:left="0" w:firstLineChars="200" w:firstLine="560"/>
        <w:rPr>
          <w:rFonts w:ascii="仿宋" w:eastAsia="仿宋" w:hAnsi="仿宋"/>
          <w:color w:val="000000"/>
          <w:sz w:val="28"/>
          <w:szCs w:val="28"/>
        </w:rPr>
      </w:pPr>
      <w:r>
        <w:rPr>
          <w:rFonts w:ascii="仿宋" w:eastAsia="仿宋" w:hAnsi="仿宋" w:hint="eastAsia"/>
          <w:color w:val="000000"/>
          <w:sz w:val="28"/>
          <w:szCs w:val="28"/>
        </w:rPr>
        <w:t>招商人无义务承担中选人或第三方就提供履约保证金而发生的包括手续费，利息支付等在内的费用。</w:t>
      </w:r>
    </w:p>
    <w:p w:rsidR="007540CF" w:rsidRDefault="003A2376">
      <w:pPr>
        <w:tabs>
          <w:tab w:val="left" w:pos="540"/>
        </w:tabs>
        <w:ind w:leftChars="170" w:firstLineChars="49" w:firstLine="138"/>
        <w:rPr>
          <w:rFonts w:ascii="仿宋" w:eastAsia="仿宋" w:hAnsi="仿宋"/>
          <w:b/>
          <w:sz w:val="28"/>
          <w:szCs w:val="28"/>
        </w:rPr>
      </w:pPr>
      <w:r>
        <w:rPr>
          <w:rFonts w:ascii="仿宋" w:eastAsia="仿宋" w:hAnsi="仿宋" w:hint="eastAsia"/>
          <w:b/>
          <w:sz w:val="28"/>
          <w:szCs w:val="28"/>
        </w:rPr>
        <w:t>十一、中选人的确定</w:t>
      </w:r>
    </w:p>
    <w:p w:rsidR="007540CF" w:rsidRDefault="003A2376">
      <w:pPr>
        <w:tabs>
          <w:tab w:val="left" w:pos="540"/>
        </w:tabs>
        <w:ind w:left="0" w:firstLineChars="200" w:firstLine="560"/>
        <w:rPr>
          <w:rFonts w:ascii="仿宋" w:eastAsia="仿宋" w:hAnsi="仿宋"/>
          <w:sz w:val="28"/>
          <w:szCs w:val="28"/>
        </w:rPr>
      </w:pPr>
      <w:r>
        <w:rPr>
          <w:rFonts w:ascii="仿宋" w:eastAsia="仿宋" w:hAnsi="仿宋" w:hint="eastAsia"/>
          <w:sz w:val="28"/>
          <w:szCs w:val="28"/>
        </w:rPr>
        <w:t>以发出中选通知书为准。招商人有接受和拒绝任何响应人或所有响应人的权利。招商人在发出中选通知书前任何时候选定或不选定任</w:t>
      </w:r>
      <w:r>
        <w:rPr>
          <w:rFonts w:ascii="仿宋" w:eastAsia="仿宋" w:hAnsi="仿宋" w:hint="eastAsia"/>
          <w:sz w:val="28"/>
          <w:szCs w:val="28"/>
        </w:rPr>
        <w:lastRenderedPageBreak/>
        <w:t>何响应人均不受最高报价约束。招商人可不选定任何响应人为中选人并宣布本项目招商结束，并对由此引起的对响应人的影响，不承担任何责任，也无须将这样做的理由通知受影响的响应人。对未被招商人选定的响应人，招商人有权不作任何解释。</w:t>
      </w:r>
    </w:p>
    <w:p w:rsidR="007540CF" w:rsidRDefault="003A2376">
      <w:pPr>
        <w:tabs>
          <w:tab w:val="left" w:pos="540"/>
        </w:tabs>
        <w:ind w:left="0" w:firstLineChars="200" w:firstLine="560"/>
        <w:rPr>
          <w:rFonts w:ascii="仿宋" w:eastAsia="仿宋" w:hAnsi="仿宋" w:cs="Times New Roman"/>
          <w:sz w:val="28"/>
          <w:szCs w:val="28"/>
        </w:rPr>
      </w:pPr>
      <w:r>
        <w:rPr>
          <w:rFonts w:ascii="仿宋" w:eastAsia="仿宋" w:hAnsi="仿宋" w:cs="Times New Roman"/>
          <w:sz w:val="28"/>
          <w:szCs w:val="28"/>
        </w:rPr>
        <w:t>排名第一的</w:t>
      </w:r>
      <w:r>
        <w:rPr>
          <w:rFonts w:ascii="仿宋" w:eastAsia="仿宋" w:hAnsi="仿宋" w:cs="Times New Roman" w:hint="eastAsia"/>
          <w:sz w:val="28"/>
          <w:szCs w:val="28"/>
        </w:rPr>
        <w:t>中选</w:t>
      </w:r>
      <w:r>
        <w:rPr>
          <w:rFonts w:ascii="仿宋" w:eastAsia="仿宋" w:hAnsi="仿宋" w:cs="Times New Roman"/>
          <w:sz w:val="28"/>
          <w:szCs w:val="28"/>
        </w:rPr>
        <w:t>候选人放弃</w:t>
      </w:r>
      <w:r>
        <w:rPr>
          <w:rFonts w:ascii="仿宋" w:eastAsia="仿宋" w:hAnsi="仿宋" w:cs="Times New Roman" w:hint="eastAsia"/>
          <w:sz w:val="28"/>
          <w:szCs w:val="28"/>
        </w:rPr>
        <w:t>中选、明示或以行动表示</w:t>
      </w:r>
      <w:r>
        <w:rPr>
          <w:rFonts w:ascii="仿宋" w:eastAsia="仿宋" w:hAnsi="仿宋" w:cs="Times New Roman"/>
          <w:sz w:val="28"/>
          <w:szCs w:val="28"/>
        </w:rPr>
        <w:t>不能履行合同</w:t>
      </w:r>
      <w:r>
        <w:rPr>
          <w:rFonts w:ascii="仿宋" w:eastAsia="仿宋" w:hAnsi="仿宋" w:cs="Times New Roman" w:hint="eastAsia"/>
          <w:sz w:val="28"/>
          <w:szCs w:val="28"/>
        </w:rPr>
        <w:t>，</w:t>
      </w:r>
      <w:r>
        <w:rPr>
          <w:rFonts w:ascii="仿宋" w:eastAsia="仿宋" w:hAnsi="仿宋" w:cs="Times New Roman"/>
          <w:sz w:val="28"/>
          <w:szCs w:val="28"/>
        </w:rPr>
        <w:t>或者未能在规定的期限内提交履约保证金</w:t>
      </w:r>
      <w:r>
        <w:rPr>
          <w:rFonts w:ascii="仿宋" w:eastAsia="仿宋" w:hAnsi="仿宋" w:cs="Times New Roman" w:hint="eastAsia"/>
          <w:sz w:val="28"/>
          <w:szCs w:val="28"/>
        </w:rPr>
        <w:t>，</w:t>
      </w:r>
      <w:r>
        <w:rPr>
          <w:rFonts w:ascii="仿宋" w:eastAsia="仿宋" w:hAnsi="仿宋" w:cs="Times New Roman"/>
          <w:sz w:val="28"/>
          <w:szCs w:val="28"/>
        </w:rPr>
        <w:t>或者被查实存在影响</w:t>
      </w:r>
      <w:r>
        <w:rPr>
          <w:rFonts w:ascii="仿宋" w:eastAsia="仿宋" w:hAnsi="仿宋" w:cs="Times New Roman" w:hint="eastAsia"/>
          <w:sz w:val="28"/>
          <w:szCs w:val="28"/>
        </w:rPr>
        <w:t>中选</w:t>
      </w:r>
      <w:r>
        <w:rPr>
          <w:rFonts w:ascii="仿宋" w:eastAsia="仿宋" w:hAnsi="仿宋" w:cs="Times New Roman"/>
          <w:sz w:val="28"/>
          <w:szCs w:val="28"/>
        </w:rPr>
        <w:t>结果的违法行为等</w:t>
      </w:r>
      <w:r>
        <w:rPr>
          <w:rFonts w:ascii="仿宋" w:eastAsia="仿宋" w:hAnsi="仿宋" w:cs="Times New Roman" w:hint="eastAsia"/>
          <w:sz w:val="28"/>
          <w:szCs w:val="28"/>
        </w:rPr>
        <w:t>，</w:t>
      </w:r>
      <w:r>
        <w:rPr>
          <w:rFonts w:ascii="仿宋" w:eastAsia="仿宋" w:hAnsi="仿宋" w:cs="Times New Roman"/>
          <w:sz w:val="28"/>
          <w:szCs w:val="28"/>
        </w:rPr>
        <w:t>不符合</w:t>
      </w:r>
      <w:r>
        <w:rPr>
          <w:rFonts w:ascii="仿宋" w:eastAsia="仿宋" w:hAnsi="仿宋" w:cs="Times New Roman" w:hint="eastAsia"/>
          <w:sz w:val="28"/>
          <w:szCs w:val="28"/>
        </w:rPr>
        <w:t>中选</w:t>
      </w:r>
      <w:r>
        <w:rPr>
          <w:rFonts w:ascii="仿宋" w:eastAsia="仿宋" w:hAnsi="仿宋" w:cs="Times New Roman"/>
          <w:sz w:val="28"/>
          <w:szCs w:val="28"/>
        </w:rPr>
        <w:t>条件的</w:t>
      </w:r>
      <w:r>
        <w:rPr>
          <w:rFonts w:ascii="仿宋" w:eastAsia="仿宋" w:hAnsi="仿宋" w:cs="Times New Roman" w:hint="eastAsia"/>
          <w:sz w:val="28"/>
          <w:szCs w:val="28"/>
        </w:rPr>
        <w:t>，招商人有权没收其缴纳的响应保证金，且</w:t>
      </w:r>
      <w:r>
        <w:rPr>
          <w:rFonts w:ascii="仿宋" w:eastAsia="仿宋" w:hAnsi="仿宋" w:cs="Times New Roman"/>
          <w:sz w:val="28"/>
          <w:szCs w:val="28"/>
        </w:rPr>
        <w:t>招商人有权按照</w:t>
      </w:r>
      <w:r>
        <w:rPr>
          <w:rFonts w:ascii="仿宋" w:eastAsia="仿宋" w:hAnsi="仿宋" w:hint="eastAsia"/>
          <w:sz w:val="28"/>
          <w:szCs w:val="28"/>
        </w:rPr>
        <w:t>评标</w:t>
      </w:r>
      <w:r>
        <w:rPr>
          <w:rFonts w:ascii="仿宋" w:eastAsia="仿宋" w:hAnsi="仿宋" w:cs="Times New Roman" w:hint="eastAsia"/>
          <w:sz w:val="28"/>
          <w:szCs w:val="28"/>
        </w:rPr>
        <w:t>委员会</w:t>
      </w:r>
      <w:r>
        <w:rPr>
          <w:rFonts w:ascii="仿宋" w:eastAsia="仿宋" w:hAnsi="仿宋" w:cs="Times New Roman"/>
          <w:sz w:val="28"/>
          <w:szCs w:val="28"/>
        </w:rPr>
        <w:t>提出的</w:t>
      </w:r>
      <w:r>
        <w:rPr>
          <w:rFonts w:ascii="仿宋" w:eastAsia="仿宋" w:hAnsi="仿宋" w:cs="Times New Roman" w:hint="eastAsia"/>
          <w:sz w:val="28"/>
          <w:szCs w:val="28"/>
        </w:rPr>
        <w:t>中选</w:t>
      </w:r>
      <w:r>
        <w:rPr>
          <w:rFonts w:ascii="仿宋" w:eastAsia="仿宋" w:hAnsi="仿宋" w:cs="Times New Roman"/>
          <w:sz w:val="28"/>
          <w:szCs w:val="28"/>
        </w:rPr>
        <w:t>候选人名单排序依次确定</w:t>
      </w:r>
      <w:r>
        <w:rPr>
          <w:rFonts w:ascii="仿宋" w:eastAsia="仿宋" w:hAnsi="仿宋" w:cs="Times New Roman" w:hint="eastAsia"/>
          <w:sz w:val="28"/>
          <w:szCs w:val="28"/>
        </w:rPr>
        <w:t>原排名第二的中选</w:t>
      </w:r>
      <w:r>
        <w:rPr>
          <w:rFonts w:ascii="仿宋" w:eastAsia="仿宋" w:hAnsi="仿宋" w:cs="Times New Roman"/>
          <w:sz w:val="28"/>
          <w:szCs w:val="28"/>
        </w:rPr>
        <w:t>候选人为</w:t>
      </w:r>
      <w:r>
        <w:rPr>
          <w:rFonts w:ascii="仿宋" w:eastAsia="仿宋" w:hAnsi="仿宋" w:cs="Times New Roman" w:hint="eastAsia"/>
          <w:sz w:val="28"/>
          <w:szCs w:val="28"/>
        </w:rPr>
        <w:t>中选人。依次确定原排名第二的中选候选人与</w:t>
      </w:r>
      <w:r>
        <w:rPr>
          <w:rFonts w:ascii="仿宋" w:eastAsia="仿宋" w:hAnsi="仿宋" w:hint="eastAsia"/>
          <w:sz w:val="28"/>
          <w:szCs w:val="28"/>
        </w:rPr>
        <w:t>招商人预期差距较大，或者对招商人明显不利的，招商人有权重新招商。</w:t>
      </w:r>
    </w:p>
    <w:p w:rsidR="007540CF" w:rsidRDefault="003A2376">
      <w:pPr>
        <w:pStyle w:val="a7"/>
        <w:spacing w:line="240" w:lineRule="auto"/>
        <w:ind w:firstLineChars="196" w:firstLine="551"/>
        <w:rPr>
          <w:rFonts w:ascii="仿宋" w:eastAsia="仿宋" w:hAnsi="仿宋"/>
          <w:bCs w:val="0"/>
          <w:sz w:val="28"/>
          <w:szCs w:val="28"/>
        </w:rPr>
      </w:pPr>
      <w:r>
        <w:rPr>
          <w:rFonts w:ascii="仿宋" w:eastAsia="仿宋" w:hAnsi="仿宋" w:cstheme="minorBidi" w:hint="eastAsia"/>
          <w:bCs w:val="0"/>
          <w:sz w:val="28"/>
          <w:szCs w:val="28"/>
        </w:rPr>
        <w:t>十二、</w:t>
      </w:r>
      <w:r>
        <w:rPr>
          <w:rFonts w:ascii="仿宋" w:eastAsia="仿宋" w:hAnsi="仿宋" w:hint="eastAsia"/>
          <w:bCs w:val="0"/>
          <w:sz w:val="28"/>
          <w:szCs w:val="28"/>
        </w:rPr>
        <w:t>合同签订</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1、《航站楼旅客按摩椅合同》及相关法律文件的签署。</w:t>
      </w:r>
    </w:p>
    <w:p w:rsidR="007540CF" w:rsidRDefault="003A2376">
      <w:pPr>
        <w:ind w:left="0" w:firstLineChars="200" w:firstLine="560"/>
        <w:rPr>
          <w:rFonts w:ascii="仿宋" w:eastAsia="仿宋" w:hAnsi="仿宋" w:cs="Times New Roman"/>
          <w:sz w:val="28"/>
          <w:szCs w:val="28"/>
        </w:rPr>
      </w:pPr>
      <w:r>
        <w:rPr>
          <w:rFonts w:ascii="仿宋" w:eastAsia="仿宋" w:hAnsi="仿宋" w:hint="eastAsia"/>
          <w:sz w:val="28"/>
          <w:szCs w:val="28"/>
        </w:rPr>
        <w:t>2、</w:t>
      </w:r>
      <w:r>
        <w:rPr>
          <w:rFonts w:ascii="仿宋" w:eastAsia="仿宋" w:hAnsi="仿宋" w:cs="Times New Roman" w:hint="eastAsia"/>
          <w:sz w:val="28"/>
          <w:szCs w:val="28"/>
        </w:rPr>
        <w:t>响应人在收到招商人发出的中选通知书后的十日内签订《</w:t>
      </w:r>
      <w:r>
        <w:rPr>
          <w:rFonts w:ascii="仿宋" w:eastAsia="仿宋" w:hAnsi="仿宋" w:hint="eastAsia"/>
          <w:sz w:val="28"/>
          <w:szCs w:val="28"/>
        </w:rPr>
        <w:t>入股站楼旅客按摩椅</w:t>
      </w:r>
      <w:r>
        <w:rPr>
          <w:rFonts w:ascii="仿宋" w:eastAsia="仿宋" w:hAnsi="仿宋" w:cs="Times New Roman" w:hint="eastAsia"/>
          <w:sz w:val="28"/>
          <w:szCs w:val="28"/>
        </w:rPr>
        <w:t>合同》和其他必要的相关法律文件。</w:t>
      </w:r>
    </w:p>
    <w:p w:rsidR="007540CF" w:rsidRDefault="007540CF" w:rsidP="005B7618">
      <w:pPr>
        <w:adjustRightInd w:val="0"/>
        <w:snapToGrid w:val="0"/>
        <w:ind w:left="356" w:hangingChars="127" w:hanging="356"/>
        <w:rPr>
          <w:rFonts w:ascii="仿宋" w:eastAsia="仿宋" w:hAnsi="仿宋"/>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7540CF">
      <w:pPr>
        <w:pStyle w:val="a6"/>
        <w:spacing w:before="0" w:beforeAutospacing="0" w:after="0" w:afterAutospacing="0"/>
        <w:rPr>
          <w:rFonts w:ascii="仿宋" w:eastAsia="仿宋" w:hAnsi="仿宋" w:hint="default"/>
          <w:b/>
          <w:color w:val="000000"/>
          <w:kern w:val="2"/>
          <w:sz w:val="28"/>
          <w:szCs w:val="28"/>
        </w:rPr>
      </w:pPr>
    </w:p>
    <w:p w:rsidR="007540CF" w:rsidRDefault="003A2376">
      <w:pPr>
        <w:jc w:val="center"/>
        <w:rPr>
          <w:rFonts w:ascii="仿宋" w:eastAsia="仿宋" w:hAnsi="仿宋"/>
          <w:sz w:val="44"/>
          <w:szCs w:val="44"/>
        </w:rPr>
      </w:pPr>
      <w:r>
        <w:rPr>
          <w:rFonts w:ascii="仿宋" w:eastAsia="仿宋" w:hAnsi="仿宋" w:hint="eastAsia"/>
          <w:sz w:val="44"/>
          <w:szCs w:val="44"/>
        </w:rPr>
        <w:lastRenderedPageBreak/>
        <w:t>航站楼</w:t>
      </w:r>
      <w:r>
        <w:rPr>
          <w:rFonts w:ascii="仿宋" w:eastAsia="仿宋" w:hAnsi="仿宋" w:hint="eastAsia"/>
          <w:color w:val="000000" w:themeColor="text1"/>
          <w:sz w:val="44"/>
          <w:szCs w:val="44"/>
        </w:rPr>
        <w:t>旅客</w:t>
      </w:r>
      <w:r>
        <w:rPr>
          <w:rFonts w:ascii="仿宋" w:eastAsia="仿宋" w:hAnsi="仿宋" w:hint="eastAsia"/>
          <w:sz w:val="44"/>
          <w:szCs w:val="44"/>
        </w:rPr>
        <w:t>按摩椅合同</w:t>
      </w:r>
    </w:p>
    <w:p w:rsidR="007540CF" w:rsidRDefault="007540CF"/>
    <w:p w:rsidR="007540CF" w:rsidRDefault="007540CF"/>
    <w:p w:rsidR="007540CF" w:rsidRDefault="003A2376">
      <w:pPr>
        <w:rPr>
          <w:rFonts w:ascii="仿宋" w:eastAsia="仿宋" w:hAnsi="仿宋"/>
          <w:b/>
          <w:sz w:val="28"/>
          <w:szCs w:val="28"/>
        </w:rPr>
      </w:pPr>
      <w:r>
        <w:rPr>
          <w:rFonts w:ascii="仿宋" w:eastAsia="仿宋" w:hAnsi="仿宋" w:hint="eastAsia"/>
          <w:b/>
          <w:sz w:val="28"/>
          <w:szCs w:val="28"/>
        </w:rPr>
        <w:t>甲方：</w:t>
      </w:r>
    </w:p>
    <w:p w:rsidR="007540CF" w:rsidRDefault="003A2376">
      <w:pPr>
        <w:rPr>
          <w:rFonts w:ascii="仿宋" w:eastAsia="仿宋" w:hAnsi="仿宋"/>
          <w:b/>
          <w:sz w:val="28"/>
          <w:szCs w:val="28"/>
        </w:rPr>
      </w:pPr>
      <w:r>
        <w:rPr>
          <w:rFonts w:ascii="仿宋" w:eastAsia="仿宋" w:hAnsi="仿宋" w:hint="eastAsia"/>
          <w:b/>
          <w:sz w:val="28"/>
          <w:szCs w:val="28"/>
        </w:rPr>
        <w:t xml:space="preserve">地址： </w:t>
      </w:r>
    </w:p>
    <w:p w:rsidR="007540CF" w:rsidRDefault="007540CF">
      <w:pPr>
        <w:rPr>
          <w:rFonts w:ascii="仿宋" w:eastAsia="仿宋" w:hAnsi="仿宋"/>
          <w:b/>
          <w:sz w:val="28"/>
          <w:szCs w:val="28"/>
        </w:rPr>
      </w:pPr>
    </w:p>
    <w:p w:rsidR="007540CF" w:rsidRDefault="003A2376">
      <w:pPr>
        <w:rPr>
          <w:rFonts w:ascii="仿宋" w:eastAsia="仿宋" w:hAnsi="仿宋"/>
          <w:b/>
          <w:sz w:val="28"/>
          <w:szCs w:val="28"/>
        </w:rPr>
      </w:pPr>
      <w:r>
        <w:rPr>
          <w:rFonts w:ascii="仿宋" w:eastAsia="仿宋" w:hAnsi="仿宋" w:hint="eastAsia"/>
          <w:b/>
          <w:sz w:val="28"/>
          <w:szCs w:val="28"/>
        </w:rPr>
        <w:t>乙方：</w:t>
      </w:r>
    </w:p>
    <w:p w:rsidR="007540CF" w:rsidRDefault="003A2376">
      <w:pPr>
        <w:rPr>
          <w:rFonts w:ascii="仿宋" w:eastAsia="仿宋" w:hAnsi="仿宋"/>
          <w:b/>
          <w:sz w:val="28"/>
          <w:szCs w:val="28"/>
        </w:rPr>
      </w:pPr>
      <w:r>
        <w:rPr>
          <w:rFonts w:ascii="仿宋" w:eastAsia="仿宋" w:hAnsi="仿宋" w:hint="eastAsia"/>
          <w:b/>
          <w:sz w:val="28"/>
          <w:szCs w:val="28"/>
        </w:rPr>
        <w:t>地址：</w:t>
      </w:r>
    </w:p>
    <w:p w:rsidR="007540CF" w:rsidRDefault="007540CF">
      <w:pPr>
        <w:ind w:firstLineChars="200" w:firstLine="560"/>
        <w:rPr>
          <w:sz w:val="28"/>
          <w:szCs w:val="28"/>
        </w:rPr>
      </w:pP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为提升义乌机场服务质量和水平，满足旅客多元化需求，逐步推进智慧机场建设，提供以旅客为中心的个性化服务。甲、乙双方根据《中华人民共和国合同法》及国家相关法律、法规、政策的规定，本着公平、公正、公开和诚实信用原则，就乙方在航站楼公共区域为旅客提供有偿按摩椅服务的相关合作事宜，达成以下协议：</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一、合作项目</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按本合同约定条件，甲方同意乙方在义乌机场航站楼二楼出发厅旅客候机区摆放按摩椅数量为壹拾台，航站楼二楼出发隔离区7号登机口摆放数量为陆台(根据机场实际需要，甲方可调整数量和场地)，每台占地面积约1平方米。</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二、合作期限</w:t>
      </w:r>
    </w:p>
    <w:p w:rsidR="007540CF" w:rsidRDefault="003A2376">
      <w:pPr>
        <w:ind w:leftChars="85" w:left="178" w:firstLineChars="200" w:firstLine="560"/>
        <w:jc w:val="left"/>
        <w:rPr>
          <w:rFonts w:ascii="仿宋" w:eastAsia="仿宋" w:hAnsi="仿宋"/>
          <w:sz w:val="28"/>
          <w:szCs w:val="28"/>
        </w:rPr>
      </w:pPr>
      <w:r>
        <w:rPr>
          <w:rFonts w:ascii="仿宋" w:eastAsia="仿宋" w:hAnsi="仿宋" w:hint="eastAsia"/>
          <w:sz w:val="28"/>
          <w:szCs w:val="28"/>
        </w:rPr>
        <w:t>本合同项下的合作期限自年月日起至年月日止，合作期限为</w:t>
      </w:r>
      <w:r>
        <w:rPr>
          <w:rFonts w:ascii="仿宋" w:eastAsia="仿宋" w:hAnsi="仿宋" w:hint="eastAsia"/>
          <w:sz w:val="28"/>
          <w:szCs w:val="28"/>
          <w:u w:val="single"/>
        </w:rPr>
        <w:t>壹</w:t>
      </w:r>
      <w:r>
        <w:rPr>
          <w:rFonts w:ascii="仿宋" w:eastAsia="仿宋" w:hAnsi="仿宋" w:hint="eastAsia"/>
          <w:sz w:val="28"/>
          <w:szCs w:val="28"/>
        </w:rPr>
        <w:t>年。合同到期后，由甲方对乙方进行考核，考核合格的，乙方可与甲方续签壹年，最多可续签两次（即1+1+1年）。</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lastRenderedPageBreak/>
        <w:t xml:space="preserve">三、合作模式    </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经甲乙双方共同商定，按照共享经济模式开展合作。甲方提供经营场地，乙方自行解决配电设施、工程施工，提供按摩座椅设备及技术支持，乙方负责日常经营及保洁、保养维护。</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四、经营权转让费及结算方式</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（一）甲、乙双方约定，本合同项下的经营权转让费标准为每月每台按摩椅收取人民币</w:t>
      </w:r>
      <w:r>
        <w:rPr>
          <w:rFonts w:ascii="仿宋" w:eastAsia="仿宋" w:hAnsi="仿宋" w:hint="eastAsia"/>
          <w:sz w:val="28"/>
          <w:szCs w:val="28"/>
          <w:u w:val="single"/>
        </w:rPr>
        <w:t xml:space="preserve">     （￥     ）</w:t>
      </w:r>
      <w:r>
        <w:rPr>
          <w:rFonts w:ascii="仿宋" w:eastAsia="仿宋" w:hAnsi="仿宋" w:hint="eastAsia"/>
          <w:sz w:val="28"/>
          <w:szCs w:val="28"/>
        </w:rPr>
        <w:t>。年转让费为人民币</w:t>
      </w:r>
      <w:r>
        <w:rPr>
          <w:rFonts w:ascii="仿宋" w:eastAsia="仿宋" w:hAnsi="仿宋" w:hint="eastAsia"/>
          <w:sz w:val="28"/>
          <w:szCs w:val="28"/>
          <w:u w:val="single"/>
        </w:rPr>
        <w:t xml:space="preserve">     （￥      ）</w:t>
      </w:r>
      <w:r>
        <w:rPr>
          <w:rFonts w:ascii="仿宋" w:eastAsia="仿宋" w:hAnsi="仿宋" w:hint="eastAsia"/>
          <w:sz w:val="28"/>
          <w:szCs w:val="28"/>
        </w:rPr>
        <w:t>（以上费用含设备用电费用）。</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二）乙方按先付后用的原则，一年一付，即于合同签订后5个工作日内向甲方支付本年度经营权转让费，逾期支付的每日将按应缴费用总额的千分之5支付滞纳金。甲方收到乙方应交的经营权转让费后，在10个工作日内开具专用发票给乙方。</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收款人（全称）：浙江省义乌机场管理有限公司</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账户：1208020009093092128</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开户行：中国工商银行股份有限公司义乌分行</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(三)乙方支付履约保证金：，合同到期后，如无纠纷的全额退还，有纠纷的则扣除相应款项后余额退还，不计利息。</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五、双方的权利及义务</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（一）甲方权利义务</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1.甲方负责提供相应的场地，并负责现场验收。</w:t>
      </w:r>
    </w:p>
    <w:p w:rsidR="007540CF" w:rsidRDefault="003A2376" w:rsidP="005B7618">
      <w:pPr>
        <w:ind w:left="356" w:hangingChars="127" w:hanging="356"/>
        <w:rPr>
          <w:rFonts w:ascii="仿宋" w:eastAsia="仿宋" w:hAnsi="仿宋"/>
          <w:sz w:val="28"/>
          <w:szCs w:val="28"/>
        </w:rPr>
      </w:pPr>
      <w:r>
        <w:rPr>
          <w:rFonts w:ascii="仿宋" w:eastAsia="仿宋" w:hAnsi="仿宋" w:hint="eastAsia"/>
          <w:sz w:val="28"/>
          <w:szCs w:val="28"/>
        </w:rPr>
        <w:t>2.甲方有权要求乙方严格遵守合同各项条款、国家相关的法律法</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规以及甲方的各项管理制度。</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lastRenderedPageBreak/>
        <w:t>3.甲方有权对乙方的日常经营行为进行监督。凡发现乙方违反安全、机场相关规定等行为，甲方有权按标准进行考核并予以处理，甲方有权解除合同。情节严重触犯法律的，由司法机关依法追究法律责任。</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4、经营权转让期内甲方因规划布局调整需要，需对该场地位置和摆放数量作出调整时，甲方有权提前 30个工作日告知乙方，乙方需交还甲方该场地，甲方在乙方交还场地当日计算退还余下的经营权转让费，乙方不得追索各种损失。</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（二）乙方权利义务</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1.乙方应根据本合同的约定在候机楼指定位置提供按摩椅服务，严禁从事任何除上述用途以外的任何其他生产经营活动及违反法律、政策规定的活动。</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2.乙方用于提供服务的按摩椅款式需经甲方认可，确保外观保持完好，与候机楼整体环境相协调。按摩椅必须符合消防及人身安全规定要求。</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3.乙方提供按摩座椅设备及技术支持，自行负责设备安装、调试、维修、收款、日常维护、卫生清洁等，在经营管理中发生的一切费用由乙方自行承担。</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4.乙方承诺按摩椅故障维修时间不超过8小时（因配件原因不超过48小时），并及时对破损的按摩椅皮垫进行更换。</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5.合同期间，乙方不得以任何形式转租、转让、抵押和改变用途。所有涉及本项目的服务，乙方均不得以任何形式与第三方合作。</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lastRenderedPageBreak/>
        <w:t>6.乙方在合同期间，须确保其员工严格遵守国家相关法律法规，服从甲方各项管理规定，自觉接受甲方监督、检查，维护义乌机场形象，积极配合甲方的各类活动与安全要求。乙方任何有碍文明观瞻、影响甲方形象的行为，均将视为对甲方重大利益的损害，甲方随时有权解除合同，同时乙方应赔偿甲方因此受到的损失。</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color w:val="000000" w:themeColor="text1"/>
          <w:sz w:val="28"/>
          <w:szCs w:val="28"/>
        </w:rPr>
        <w:t>乙方在合同期内，负责做好设备自身的安全防护措施，若乙方使用不当、维修不善、管理不到位、处理不及时发生消防、人身等事故由乙方自行负责，如给甲方或第三方造成经济损失、人身伤害等均由乙方承担全部责任并负责赔偿。乙</w:t>
      </w:r>
      <w:r>
        <w:rPr>
          <w:rFonts w:ascii="仿宋" w:eastAsia="仿宋" w:hAnsi="仿宋" w:hint="eastAsia"/>
          <w:sz w:val="28"/>
          <w:szCs w:val="28"/>
        </w:rPr>
        <w:t>方负责经营期间按摩椅卫生符合甲方保洁及卫生防疫要求。</w:t>
      </w:r>
    </w:p>
    <w:p w:rsidR="007540CF" w:rsidRDefault="003A2376">
      <w:pPr>
        <w:ind w:left="0" w:firstLineChars="200" w:firstLine="560"/>
        <w:rPr>
          <w:rFonts w:ascii="仿宋" w:eastAsia="仿宋" w:hAnsi="仿宋"/>
          <w:color w:val="FF0000"/>
          <w:sz w:val="28"/>
          <w:szCs w:val="28"/>
        </w:rPr>
      </w:pPr>
      <w:r>
        <w:rPr>
          <w:rFonts w:ascii="仿宋" w:eastAsia="仿宋" w:hAnsi="仿宋" w:hint="eastAsia"/>
          <w:sz w:val="28"/>
          <w:szCs w:val="28"/>
        </w:rPr>
        <w:t xml:space="preserve">8.乙方应自觉接受甲方的服务质量监督和检查，确保所提供的服务不发生任何有效投诉。如果发生旅客投诉事件，乙方应及时妥善处理，承担一切责任，并向甲方提供情况报告和处理结果反馈，同时服从甲方相关部门的处理意见并积极整改。 </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9.乙方承诺其用工行为符合《劳动合同法》等有关法律法规、规章的规定。乙方工作人员须为旅客提供礼貌、优质、高效的专业服务，并遵守候机楼相关管理规定，不得损害机场整体对外服务形象。</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10.乙方需按甲方要求签订《安全责任书》、《消防责任书》等甲方认为必须的承诺书，并严格按照其相关内容予以执行。</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t>六、违约责任</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（一）未经甲方同意，乙方不得将合同约定项目内容交由第三方管理，乙方不得超出合同约定服务内容。</w:t>
      </w:r>
    </w:p>
    <w:p w:rsidR="007540CF" w:rsidRDefault="003A2376">
      <w:pPr>
        <w:ind w:leftChars="170" w:firstLineChars="50" w:firstLine="140"/>
        <w:rPr>
          <w:rFonts w:ascii="仿宋" w:eastAsia="仿宋" w:hAnsi="仿宋"/>
          <w:sz w:val="28"/>
          <w:szCs w:val="28"/>
        </w:rPr>
      </w:pPr>
      <w:r>
        <w:rPr>
          <w:rFonts w:ascii="仿宋" w:eastAsia="仿宋" w:hAnsi="仿宋" w:hint="eastAsia"/>
          <w:sz w:val="28"/>
          <w:szCs w:val="28"/>
        </w:rPr>
        <w:lastRenderedPageBreak/>
        <w:t>（二）甲方有权对乙方违反合同约定内容进行处罚。</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1.乙方逾期不支付履约保证金，及本合同项下其他应付款项累计超过30日的，甲方有权解除本合同。</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2.乙方定期对按摩椅和附属设施进行检查，维修按摩椅和解决设施故障。按摩椅出现故障未及时修复的，每次扣除2000元。</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3.乙方需24小时提供旅客投诉和服务咨询，解决支付和使用过程中的电话咨询或顾客投诉，并定期反馈甲方。对旅客提出的合理问题未能妥善处理，投诉到甲方的，每次扣除违约金2000 元。乙方</w:t>
      </w:r>
      <w:r>
        <w:rPr>
          <w:rFonts w:ascii="仿宋" w:eastAsia="仿宋" w:hAnsi="仿宋" w:hint="eastAsia"/>
          <w:color w:val="000000" w:themeColor="text1"/>
          <w:sz w:val="28"/>
          <w:szCs w:val="28"/>
        </w:rPr>
        <w:t>工作人员</w:t>
      </w:r>
      <w:r>
        <w:rPr>
          <w:rFonts w:ascii="仿宋" w:eastAsia="仿宋" w:hAnsi="仿宋" w:hint="eastAsia"/>
          <w:sz w:val="28"/>
          <w:szCs w:val="28"/>
        </w:rPr>
        <w:t>违反甲方安全、服务等方面规定的，按照甲方有关制度规定进行处罚。</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三）乙方在本合同生效前将履约保证金存入甲方指定银行账号，甲方在任何时候都有权从履约保证金中扣除用于修复乙方损坏甲方的设备、设施、场地或乙方违约而导致损失的金额或违约金，且乙方应在接到扣除履约保证金通知后一周内，补足扣除差额，保证合同期内履约保证金的完整。在合同履行过程中乙方无违约情况下，合同履行期满后，乙方交还本合同项下经营场地，由甲方验收合格以后，履约保证金于30日内无息退还给乙方。</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七、争议解决</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本合同有效期内，甲乙双方就本合同履行而产生的一切争议，应友好协商；协商不成可向义乌市人民法院提起诉讼。在诉讼期间，除必须在诉讼过程中进行解决的问题外，协议其余部分应继续履行。</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八、免责条款</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lastRenderedPageBreak/>
        <w:t>有下列情况出现，甲方对解除协议免责，对乙方各种直接和间接损失（包括经营损失）不予赔偿。</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（一）因不可抗力原因导致本合同无法继续履行时，双方互不承担责任，本合同自动解除。乙方必须在收到甲方解除协议通知14日内腾空并退出经营场所。</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（二）合同期内，甲方因调整候机楼规划布局等公共利益</w:t>
      </w:r>
      <w:r>
        <w:rPr>
          <w:rFonts w:ascii="仿宋" w:eastAsia="仿宋" w:hAnsi="仿宋" w:hint="eastAsia"/>
          <w:color w:val="000000" w:themeColor="text1"/>
          <w:sz w:val="28"/>
          <w:szCs w:val="28"/>
        </w:rPr>
        <w:t>须</w:t>
      </w:r>
      <w:r>
        <w:rPr>
          <w:rFonts w:ascii="仿宋" w:eastAsia="仿宋" w:hAnsi="仿宋" w:hint="eastAsia"/>
          <w:sz w:val="28"/>
          <w:szCs w:val="28"/>
        </w:rPr>
        <w:t xml:space="preserve">终止合作，乙方应无条件配合。乙方必须在收到甲方解除协议通知14日内负责拆除、恢复因该项目施工布置的线路和相关设备、设施。     </w:t>
      </w:r>
    </w:p>
    <w:p w:rsidR="007540CF" w:rsidRDefault="003A2376">
      <w:pPr>
        <w:ind w:firstLineChars="200" w:firstLine="560"/>
        <w:rPr>
          <w:rFonts w:ascii="仿宋" w:eastAsia="仿宋" w:hAnsi="仿宋"/>
          <w:sz w:val="28"/>
          <w:szCs w:val="28"/>
        </w:rPr>
      </w:pPr>
      <w:r>
        <w:rPr>
          <w:rFonts w:ascii="仿宋" w:eastAsia="仿宋" w:hAnsi="仿宋" w:hint="eastAsia"/>
          <w:sz w:val="28"/>
          <w:szCs w:val="28"/>
        </w:rPr>
        <w:t>九、其他约定事项</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（一）乙方财务风险造成按摩椅产权转移，视同乙方违约，甲方有权无条件解除合同，保全权益，没收履约保证金。</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（二）本合同所有附件作为本合同重要组成部分，具有同等法律效力。</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（三）本合同一式陆份，甲乙双方各执叁份，双方签章之日起生效。</w:t>
      </w:r>
    </w:p>
    <w:p w:rsidR="007540CF" w:rsidRDefault="003A2376">
      <w:pPr>
        <w:ind w:left="0" w:firstLineChars="200" w:firstLine="560"/>
        <w:rPr>
          <w:rFonts w:ascii="仿宋" w:eastAsia="仿宋" w:hAnsi="仿宋"/>
          <w:sz w:val="28"/>
          <w:szCs w:val="28"/>
        </w:rPr>
      </w:pPr>
      <w:r>
        <w:rPr>
          <w:rFonts w:ascii="仿宋" w:eastAsia="仿宋" w:hAnsi="仿宋" w:hint="eastAsia"/>
          <w:sz w:val="28"/>
          <w:szCs w:val="28"/>
        </w:rPr>
        <w:t>（四）本合同未尽事宜，双方友好协商，另行签订书面补充协议。</w:t>
      </w:r>
    </w:p>
    <w:p w:rsidR="007540CF" w:rsidRDefault="007540CF">
      <w:pPr>
        <w:ind w:left="0" w:firstLine="0"/>
        <w:rPr>
          <w:rFonts w:ascii="仿宋" w:eastAsia="仿宋" w:hAnsi="仿宋"/>
          <w:sz w:val="28"/>
          <w:szCs w:val="28"/>
        </w:rPr>
      </w:pPr>
    </w:p>
    <w:p w:rsidR="007540CF" w:rsidRDefault="003A2376">
      <w:pPr>
        <w:rPr>
          <w:rFonts w:ascii="仿宋" w:eastAsia="仿宋" w:hAnsi="仿宋"/>
          <w:sz w:val="28"/>
          <w:szCs w:val="28"/>
        </w:rPr>
      </w:pPr>
      <w:r>
        <w:rPr>
          <w:rFonts w:ascii="仿宋" w:eastAsia="仿宋" w:hAnsi="仿宋" w:hint="eastAsia"/>
          <w:sz w:val="28"/>
          <w:szCs w:val="28"/>
        </w:rPr>
        <w:t xml:space="preserve">甲方：                       乙方： </w:t>
      </w:r>
    </w:p>
    <w:p w:rsidR="007540CF" w:rsidRDefault="003A2376">
      <w:pPr>
        <w:rPr>
          <w:rFonts w:ascii="仿宋" w:eastAsia="仿宋" w:hAnsi="仿宋"/>
          <w:color w:val="FF0000"/>
          <w:sz w:val="28"/>
          <w:szCs w:val="28"/>
        </w:rPr>
      </w:pPr>
      <w:r>
        <w:rPr>
          <w:rFonts w:ascii="仿宋" w:eastAsia="仿宋" w:hAnsi="仿宋" w:hint="eastAsia"/>
          <w:sz w:val="28"/>
          <w:szCs w:val="28"/>
        </w:rPr>
        <w:t xml:space="preserve">(盖章)                       </w:t>
      </w:r>
      <w:r>
        <w:rPr>
          <w:rFonts w:ascii="仿宋" w:eastAsia="仿宋" w:hAnsi="仿宋" w:hint="eastAsia"/>
          <w:color w:val="000000" w:themeColor="text1"/>
          <w:sz w:val="28"/>
          <w:szCs w:val="28"/>
        </w:rPr>
        <w:t>(盖章)</w:t>
      </w:r>
    </w:p>
    <w:p w:rsidR="007540CF" w:rsidRDefault="003A2376">
      <w:pPr>
        <w:rPr>
          <w:rFonts w:ascii="仿宋" w:eastAsia="仿宋" w:hAnsi="仿宋"/>
          <w:sz w:val="28"/>
          <w:szCs w:val="28"/>
        </w:rPr>
      </w:pPr>
      <w:r>
        <w:rPr>
          <w:rFonts w:ascii="仿宋" w:eastAsia="仿宋" w:hAnsi="仿宋" w:hint="eastAsia"/>
          <w:sz w:val="28"/>
          <w:szCs w:val="28"/>
        </w:rPr>
        <w:t>法定代表人（或授权代表）     法定代表人（或授权代表）</w:t>
      </w:r>
    </w:p>
    <w:p w:rsidR="007540CF" w:rsidRDefault="003A2376">
      <w:pPr>
        <w:rPr>
          <w:rFonts w:ascii="仿宋" w:eastAsia="仿宋" w:hAnsi="仿宋"/>
          <w:sz w:val="28"/>
          <w:szCs w:val="28"/>
        </w:rPr>
      </w:pPr>
      <w:r>
        <w:rPr>
          <w:rFonts w:ascii="仿宋" w:eastAsia="仿宋" w:hAnsi="仿宋" w:hint="eastAsia"/>
          <w:sz w:val="28"/>
          <w:szCs w:val="28"/>
        </w:rPr>
        <w:t>签字：                       签字：</w:t>
      </w:r>
    </w:p>
    <w:p w:rsidR="007540CF" w:rsidRDefault="003A2376">
      <w:pPr>
        <w:pStyle w:val="a6"/>
        <w:spacing w:before="0" w:beforeAutospacing="0" w:after="0" w:afterAutospacing="0"/>
        <w:rPr>
          <w:rFonts w:ascii="仿宋" w:eastAsia="仿宋" w:hAnsi="仿宋" w:hint="default"/>
          <w:sz w:val="28"/>
          <w:szCs w:val="28"/>
        </w:rPr>
      </w:pPr>
      <w:r>
        <w:rPr>
          <w:rFonts w:ascii="仿宋" w:eastAsia="仿宋" w:hAnsi="仿宋"/>
          <w:sz w:val="28"/>
          <w:szCs w:val="28"/>
        </w:rPr>
        <w:t xml:space="preserve">签订时间：    年   月        签订时间：    年   月  </w:t>
      </w:r>
    </w:p>
    <w:p w:rsidR="007540CF" w:rsidRDefault="003A2376">
      <w:pPr>
        <w:ind w:left="0" w:firstLine="0"/>
        <w:rPr>
          <w:rFonts w:ascii="Arial" w:eastAsia="华文仿宋" w:hAnsi="Arial"/>
          <w:b/>
          <w:sz w:val="24"/>
        </w:rPr>
      </w:pPr>
      <w:r>
        <w:rPr>
          <w:rFonts w:ascii="Arial" w:eastAsia="华文仿宋" w:hAnsi="Arial" w:hint="eastAsia"/>
          <w:b/>
          <w:sz w:val="24"/>
        </w:rPr>
        <w:lastRenderedPageBreak/>
        <w:t>附件一</w:t>
      </w:r>
    </w:p>
    <w:p w:rsidR="007540CF" w:rsidRDefault="003A2376">
      <w:pPr>
        <w:keepNext/>
        <w:keepLines/>
        <w:spacing w:before="260" w:after="260" w:line="413" w:lineRule="auto"/>
        <w:jc w:val="center"/>
        <w:outlineLvl w:val="1"/>
        <w:rPr>
          <w:rFonts w:ascii="仿宋" w:eastAsia="仿宋" w:hAnsi="仿宋" w:cs="Times New Roman"/>
          <w:b/>
          <w:sz w:val="28"/>
          <w:szCs w:val="28"/>
        </w:rPr>
      </w:pPr>
      <w:r>
        <w:rPr>
          <w:rFonts w:ascii="仿宋" w:eastAsia="仿宋" w:hAnsi="仿宋" w:cs="Times New Roman"/>
          <w:b/>
          <w:sz w:val="28"/>
          <w:szCs w:val="28"/>
        </w:rPr>
        <w:t>场地移交单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4"/>
        <w:gridCol w:w="5490"/>
      </w:tblGrid>
      <w:tr w:rsidR="007540CF">
        <w:trPr>
          <w:trHeight w:val="557"/>
        </w:trPr>
        <w:tc>
          <w:tcPr>
            <w:tcW w:w="2744" w:type="dxa"/>
          </w:tcPr>
          <w:p w:rsidR="007540CF" w:rsidRDefault="003A2376">
            <w:pPr>
              <w:rPr>
                <w:rFonts w:ascii="仿宋" w:eastAsia="仿宋" w:hAnsi="仿宋" w:cs="Times New Roman"/>
                <w:sz w:val="30"/>
                <w:szCs w:val="30"/>
              </w:rPr>
            </w:pPr>
            <w:r>
              <w:rPr>
                <w:rFonts w:ascii="仿宋" w:eastAsia="仿宋" w:hAnsi="仿宋" w:cs="Times New Roman" w:hint="eastAsia"/>
                <w:sz w:val="30"/>
                <w:szCs w:val="30"/>
              </w:rPr>
              <w:t>移交单位</w:t>
            </w:r>
          </w:p>
        </w:tc>
        <w:tc>
          <w:tcPr>
            <w:tcW w:w="5490" w:type="dxa"/>
          </w:tcPr>
          <w:p w:rsidR="007540CF" w:rsidRDefault="007540CF">
            <w:pPr>
              <w:rPr>
                <w:rFonts w:ascii="仿宋" w:eastAsia="仿宋" w:hAnsi="仿宋" w:cs="Times New Roman"/>
                <w:sz w:val="30"/>
                <w:szCs w:val="30"/>
              </w:rPr>
            </w:pPr>
          </w:p>
        </w:tc>
      </w:tr>
      <w:tr w:rsidR="007540CF">
        <w:trPr>
          <w:trHeight w:val="580"/>
        </w:trPr>
        <w:tc>
          <w:tcPr>
            <w:tcW w:w="2744" w:type="dxa"/>
          </w:tcPr>
          <w:p w:rsidR="007540CF" w:rsidRDefault="003A2376">
            <w:pPr>
              <w:rPr>
                <w:rFonts w:ascii="仿宋" w:eastAsia="仿宋" w:hAnsi="仿宋" w:cs="Times New Roman"/>
                <w:sz w:val="30"/>
                <w:szCs w:val="30"/>
              </w:rPr>
            </w:pPr>
            <w:r>
              <w:rPr>
                <w:rFonts w:ascii="仿宋" w:eastAsia="仿宋" w:hAnsi="仿宋" w:cs="Times New Roman" w:hint="eastAsia"/>
                <w:sz w:val="30"/>
                <w:szCs w:val="30"/>
              </w:rPr>
              <w:t>移交时间</w:t>
            </w:r>
          </w:p>
        </w:tc>
        <w:tc>
          <w:tcPr>
            <w:tcW w:w="5490" w:type="dxa"/>
          </w:tcPr>
          <w:p w:rsidR="007540CF" w:rsidRDefault="007540CF">
            <w:pPr>
              <w:rPr>
                <w:rFonts w:ascii="仿宋" w:eastAsia="仿宋" w:hAnsi="仿宋" w:cs="Times New Roman"/>
                <w:sz w:val="30"/>
                <w:szCs w:val="30"/>
              </w:rPr>
            </w:pPr>
          </w:p>
        </w:tc>
      </w:tr>
      <w:tr w:rsidR="007540CF">
        <w:trPr>
          <w:trHeight w:val="576"/>
        </w:trPr>
        <w:tc>
          <w:tcPr>
            <w:tcW w:w="2744" w:type="dxa"/>
          </w:tcPr>
          <w:p w:rsidR="007540CF" w:rsidRDefault="003A2376">
            <w:pPr>
              <w:rPr>
                <w:rFonts w:ascii="仿宋" w:eastAsia="仿宋" w:hAnsi="仿宋" w:cs="Times New Roman"/>
                <w:sz w:val="30"/>
                <w:szCs w:val="30"/>
              </w:rPr>
            </w:pPr>
            <w:r>
              <w:rPr>
                <w:rFonts w:ascii="仿宋" w:eastAsia="仿宋" w:hAnsi="仿宋" w:cs="Times New Roman" w:hint="eastAsia"/>
                <w:sz w:val="30"/>
                <w:szCs w:val="30"/>
              </w:rPr>
              <w:t>移交场地</w:t>
            </w:r>
          </w:p>
        </w:tc>
        <w:tc>
          <w:tcPr>
            <w:tcW w:w="5490" w:type="dxa"/>
          </w:tcPr>
          <w:p w:rsidR="007540CF" w:rsidRDefault="007540CF">
            <w:pPr>
              <w:rPr>
                <w:rFonts w:ascii="仿宋" w:eastAsia="仿宋" w:hAnsi="仿宋" w:cs="Times New Roman"/>
                <w:sz w:val="30"/>
                <w:szCs w:val="30"/>
              </w:rPr>
            </w:pPr>
          </w:p>
        </w:tc>
      </w:tr>
      <w:tr w:rsidR="007540CF">
        <w:trPr>
          <w:trHeight w:val="4295"/>
        </w:trPr>
        <w:tc>
          <w:tcPr>
            <w:tcW w:w="8234" w:type="dxa"/>
            <w:gridSpan w:val="2"/>
          </w:tcPr>
          <w:p w:rsidR="007540CF" w:rsidRDefault="003A2376">
            <w:pPr>
              <w:rPr>
                <w:rFonts w:ascii="仿宋" w:eastAsia="仿宋" w:hAnsi="仿宋" w:cs="Times New Roman"/>
                <w:sz w:val="30"/>
                <w:szCs w:val="30"/>
              </w:rPr>
            </w:pPr>
            <w:r>
              <w:rPr>
                <w:rFonts w:ascii="仿宋" w:eastAsia="仿宋" w:hAnsi="仿宋" w:cs="Times New Roman" w:hint="eastAsia"/>
                <w:sz w:val="30"/>
                <w:szCs w:val="30"/>
              </w:rPr>
              <w:t>交接内容：</w:t>
            </w:r>
          </w:p>
        </w:tc>
      </w:tr>
      <w:tr w:rsidR="007540CF">
        <w:trPr>
          <w:trHeight w:val="3990"/>
        </w:trPr>
        <w:tc>
          <w:tcPr>
            <w:tcW w:w="8234" w:type="dxa"/>
            <w:gridSpan w:val="2"/>
          </w:tcPr>
          <w:p w:rsidR="007540CF" w:rsidRDefault="003A2376">
            <w:pPr>
              <w:rPr>
                <w:rFonts w:ascii="仿宋" w:eastAsia="仿宋" w:hAnsi="仿宋" w:cs="Times New Roman"/>
                <w:sz w:val="30"/>
                <w:szCs w:val="30"/>
              </w:rPr>
            </w:pPr>
            <w:r>
              <w:rPr>
                <w:rFonts w:ascii="仿宋" w:eastAsia="仿宋" w:hAnsi="仿宋" w:cs="Times New Roman" w:hint="eastAsia"/>
                <w:sz w:val="30"/>
                <w:szCs w:val="30"/>
              </w:rPr>
              <w:t>接受方意见：</w:t>
            </w:r>
          </w:p>
          <w:p w:rsidR="007540CF" w:rsidRDefault="007540CF">
            <w:pPr>
              <w:rPr>
                <w:rFonts w:ascii="仿宋" w:eastAsia="仿宋" w:hAnsi="仿宋" w:cs="Times New Roman"/>
                <w:sz w:val="30"/>
                <w:szCs w:val="30"/>
              </w:rPr>
            </w:pPr>
          </w:p>
          <w:p w:rsidR="007540CF" w:rsidRDefault="003A2376">
            <w:pPr>
              <w:rPr>
                <w:rFonts w:ascii="仿宋" w:eastAsia="仿宋" w:hAnsi="仿宋" w:cs="Times New Roman"/>
                <w:sz w:val="30"/>
                <w:szCs w:val="30"/>
              </w:rPr>
            </w:pPr>
            <w:r>
              <w:rPr>
                <w:rFonts w:ascii="仿宋" w:eastAsia="仿宋" w:hAnsi="仿宋" w:cs="Times New Roman" w:hint="eastAsia"/>
                <w:sz w:val="30"/>
                <w:szCs w:val="30"/>
              </w:rPr>
              <w:t>符合移交条件，同意接受场地。</w:t>
            </w:r>
          </w:p>
          <w:p w:rsidR="007540CF" w:rsidRDefault="007540CF">
            <w:pPr>
              <w:rPr>
                <w:rFonts w:ascii="仿宋" w:eastAsia="仿宋" w:hAnsi="仿宋" w:cs="Times New Roman"/>
                <w:sz w:val="30"/>
                <w:szCs w:val="30"/>
              </w:rPr>
            </w:pPr>
          </w:p>
          <w:p w:rsidR="007540CF" w:rsidRDefault="007540CF">
            <w:pPr>
              <w:rPr>
                <w:rFonts w:ascii="仿宋" w:eastAsia="仿宋" w:hAnsi="仿宋" w:cs="Times New Roman"/>
                <w:sz w:val="30"/>
                <w:szCs w:val="30"/>
              </w:rPr>
            </w:pPr>
          </w:p>
          <w:p w:rsidR="007540CF" w:rsidRDefault="007540CF">
            <w:pPr>
              <w:rPr>
                <w:rFonts w:ascii="仿宋" w:eastAsia="仿宋" w:hAnsi="仿宋" w:cs="Times New Roman"/>
                <w:sz w:val="30"/>
                <w:szCs w:val="30"/>
              </w:rPr>
            </w:pPr>
          </w:p>
          <w:p w:rsidR="007540CF" w:rsidRDefault="003A2376">
            <w:pPr>
              <w:rPr>
                <w:rFonts w:ascii="仿宋" w:eastAsia="仿宋" w:hAnsi="仿宋" w:cs="Times New Roman"/>
                <w:sz w:val="30"/>
                <w:szCs w:val="30"/>
              </w:rPr>
            </w:pPr>
            <w:r>
              <w:rPr>
                <w:rFonts w:ascii="仿宋" w:eastAsia="仿宋" w:hAnsi="仿宋" w:cs="Times New Roman" w:hint="eastAsia"/>
                <w:sz w:val="30"/>
                <w:szCs w:val="30"/>
              </w:rPr>
              <w:t>接受方确认（加盖公章）：</w:t>
            </w:r>
          </w:p>
        </w:tc>
      </w:tr>
    </w:tbl>
    <w:p w:rsidR="007540CF" w:rsidRDefault="007540CF">
      <w:pPr>
        <w:tabs>
          <w:tab w:val="left" w:pos="5087"/>
        </w:tabs>
        <w:jc w:val="left"/>
        <w:rPr>
          <w:rFonts w:ascii="仿宋_GB2312" w:eastAsia="仿宋_GB2312" w:hAnsi="华文仿宋" w:cs="Times New Roman"/>
          <w:szCs w:val="21"/>
        </w:rPr>
      </w:pPr>
    </w:p>
    <w:p w:rsidR="007540CF" w:rsidRDefault="007540CF">
      <w:pPr>
        <w:rPr>
          <w:rFonts w:ascii="Arial" w:eastAsia="华文仿宋" w:hAnsi="Arial" w:cs="Times New Roman"/>
          <w:b/>
          <w:sz w:val="24"/>
        </w:rPr>
      </w:pPr>
    </w:p>
    <w:p w:rsidR="007540CF" w:rsidRDefault="007540CF">
      <w:pPr>
        <w:rPr>
          <w:rFonts w:ascii="Arial" w:eastAsia="华文仿宋" w:hAnsi="Arial" w:cs="Times New Roman"/>
          <w:b/>
          <w:sz w:val="24"/>
        </w:rPr>
      </w:pPr>
    </w:p>
    <w:p w:rsidR="007540CF" w:rsidRDefault="003A2376">
      <w:pPr>
        <w:ind w:left="0" w:firstLine="0"/>
        <w:rPr>
          <w:rFonts w:ascii="Arial" w:eastAsia="华文仿宋" w:hAnsi="Arial"/>
          <w:b/>
          <w:sz w:val="24"/>
        </w:rPr>
      </w:pPr>
      <w:r>
        <w:rPr>
          <w:rFonts w:ascii="Arial" w:eastAsia="华文仿宋" w:hAnsi="Arial" w:hint="eastAsia"/>
          <w:b/>
          <w:sz w:val="24"/>
        </w:rPr>
        <w:lastRenderedPageBreak/>
        <w:t>附件二</w:t>
      </w:r>
    </w:p>
    <w:p w:rsidR="007540CF" w:rsidRDefault="003A2376">
      <w:pPr>
        <w:jc w:val="center"/>
        <w:rPr>
          <w:rFonts w:ascii="仿宋" w:eastAsia="仿宋" w:hAnsi="仿宋" w:cs="Times New Roman"/>
          <w:b/>
          <w:sz w:val="28"/>
          <w:szCs w:val="28"/>
        </w:rPr>
      </w:pPr>
      <w:r>
        <w:rPr>
          <w:rFonts w:ascii="仿宋" w:eastAsia="仿宋" w:hAnsi="仿宋" w:cs="Times New Roman" w:hint="eastAsia"/>
          <w:b/>
          <w:sz w:val="28"/>
          <w:szCs w:val="28"/>
        </w:rPr>
        <w:t>廉洁自律承诺书</w:t>
      </w:r>
    </w:p>
    <w:p w:rsidR="007540CF" w:rsidRDefault="003A2376">
      <w:pPr>
        <w:rPr>
          <w:rFonts w:ascii="仿宋" w:eastAsia="仿宋" w:hAnsi="仿宋"/>
          <w:sz w:val="28"/>
          <w:szCs w:val="28"/>
        </w:rPr>
      </w:pPr>
      <w:r>
        <w:rPr>
          <w:rFonts w:ascii="仿宋" w:eastAsia="仿宋" w:hAnsi="仿宋" w:cs="Times New Roman" w:hint="eastAsia"/>
          <w:b/>
          <w:sz w:val="28"/>
          <w:szCs w:val="28"/>
        </w:rPr>
        <w:t>浙江省义乌机场管理有限公司</w:t>
      </w:r>
      <w:r>
        <w:rPr>
          <w:rFonts w:ascii="仿宋" w:eastAsia="仿宋" w:hAnsi="仿宋" w:cs="Times New Roman" w:hint="eastAsia"/>
          <w:sz w:val="28"/>
          <w:szCs w:val="28"/>
        </w:rPr>
        <w:t>：</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我单位响应义乌机场航站楼</w:t>
      </w:r>
      <w:r>
        <w:rPr>
          <w:rFonts w:ascii="仿宋" w:eastAsia="仿宋" w:hAnsi="仿宋" w:hint="eastAsia"/>
          <w:sz w:val="28"/>
          <w:szCs w:val="28"/>
        </w:rPr>
        <w:t>按摩椅经营场地</w:t>
      </w:r>
      <w:r>
        <w:rPr>
          <w:rFonts w:ascii="仿宋" w:eastAsia="仿宋" w:hAnsi="仿宋" w:cs="Times New Roman" w:hint="eastAsia"/>
          <w:sz w:val="28"/>
          <w:szCs w:val="28"/>
        </w:rPr>
        <w:t>项目招商要求，响应项目招商。在响应过程中及中选后，我们将严格遵守国家法律法规和义乌机场航站楼商业场地经营合作项目招商文件要求，并郑重作出如下承诺和保证：</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一、不以任何形式，无论是主动或是被动的，向贵公司有关人员或贵公司聘请或委托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二、不以任何名义为贵公司有关人员或项目第三方人员报销应由贵公司或个人支付的费用；</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三、不向贵公司有关人员或项目第三方人员提供宴请、旅游、和健身娱乐等活动；</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四、不为贵公司有关人员或项目第三方人员出国（境）、旅游等提供方便；</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五、不为贵公司有关人员或项目第三方人员个人装修住房、婚丧嫁娶、配偶子女工作安排等提供好处或便利条件；</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六、严格遵守国家合同法等法律规定，诚实守信，合法经营，坚</w:t>
      </w:r>
      <w:r>
        <w:rPr>
          <w:rFonts w:ascii="仿宋" w:eastAsia="仿宋" w:hAnsi="仿宋" w:cs="Times New Roman" w:hint="eastAsia"/>
          <w:sz w:val="28"/>
          <w:szCs w:val="28"/>
        </w:rPr>
        <w:lastRenderedPageBreak/>
        <w:t>决杜绝各种违法违纪行为。</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七、若发现贵公司有关人员或项目第三方人员有故意设置障碍或推诿刁难我方人员参与正常投标项目建设活动以索要好处等行为，我单位将及时向浙江省义乌机场管理有限公司纪检监察部门举报，举报电话：0579-85664858。</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八、如违反上述廉洁自律承诺，贵公司有权：</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立即取消我单位投标、响应、中选、中选或在建项目的实施资格；</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扣除我方向贵公司缴纳的履约保证金的10%作为违反廉洁自律承诺的违约金。如该违约金不足以弥补贵公司损失的，我单位仍将承担实际损失赔偿责任。</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拒绝我单位在一定时期内进入贵公司进行项目建设或其它经营活动；</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由此引起的相应损失均由我单位承担。</w:t>
      </w:r>
    </w:p>
    <w:p w:rsidR="007540CF" w:rsidRDefault="007540CF" w:rsidP="005B7618">
      <w:pPr>
        <w:ind w:left="0" w:firstLineChars="196" w:firstLine="549"/>
        <w:rPr>
          <w:rFonts w:ascii="仿宋" w:eastAsia="仿宋" w:hAnsi="仿宋" w:cs="Times New Roman"/>
          <w:sz w:val="28"/>
          <w:szCs w:val="28"/>
        </w:rPr>
      </w:pP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 xml:space="preserve">承诺人单位名称（盖章）：            </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 xml:space="preserve">法定代表人 ：                    </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 xml:space="preserve">或                            </w:t>
      </w:r>
    </w:p>
    <w:p w:rsidR="007540CF" w:rsidRDefault="003A2376" w:rsidP="005B7618">
      <w:pPr>
        <w:ind w:left="0" w:firstLineChars="196" w:firstLine="549"/>
        <w:rPr>
          <w:rFonts w:ascii="仿宋" w:eastAsia="仿宋" w:hAnsi="仿宋" w:cs="Times New Roman"/>
          <w:sz w:val="28"/>
          <w:szCs w:val="28"/>
        </w:rPr>
      </w:pPr>
      <w:r>
        <w:rPr>
          <w:rFonts w:ascii="仿宋" w:eastAsia="仿宋" w:hAnsi="仿宋" w:cs="Times New Roman" w:hint="eastAsia"/>
          <w:sz w:val="28"/>
          <w:szCs w:val="28"/>
        </w:rPr>
        <w:t xml:space="preserve">委托代理人：                   </w:t>
      </w:r>
    </w:p>
    <w:p w:rsidR="007540CF" w:rsidRDefault="007540CF" w:rsidP="005B7618">
      <w:pPr>
        <w:ind w:left="0" w:firstLineChars="196" w:firstLine="549"/>
        <w:rPr>
          <w:rFonts w:ascii="仿宋" w:eastAsia="仿宋" w:hAnsi="仿宋" w:cs="Times New Roman"/>
          <w:sz w:val="28"/>
          <w:szCs w:val="28"/>
        </w:rPr>
      </w:pPr>
    </w:p>
    <w:p w:rsidR="007540CF" w:rsidRDefault="003A2376" w:rsidP="005B7618">
      <w:pPr>
        <w:ind w:left="0" w:firstLineChars="196" w:firstLine="549"/>
        <w:rPr>
          <w:rFonts w:ascii="仿宋" w:eastAsia="仿宋" w:hAnsi="仿宋" w:cs="Times New Roman"/>
          <w:sz w:val="28"/>
          <w:szCs w:val="28"/>
        </w:rPr>
      </w:pPr>
      <w:bookmarkStart w:id="1" w:name="_Toc321925455"/>
      <w:bookmarkStart w:id="2" w:name="_Toc422638522"/>
      <w:r>
        <w:rPr>
          <w:rFonts w:ascii="仿宋" w:eastAsia="仿宋" w:hAnsi="仿宋" w:cs="Times New Roman" w:hint="eastAsia"/>
          <w:sz w:val="28"/>
          <w:szCs w:val="28"/>
        </w:rPr>
        <w:t xml:space="preserve">                           年     月     日</w:t>
      </w:r>
      <w:bookmarkEnd w:id="1"/>
      <w:bookmarkEnd w:id="2"/>
    </w:p>
    <w:p w:rsidR="007540CF" w:rsidRDefault="007540CF">
      <w:pPr>
        <w:tabs>
          <w:tab w:val="left" w:pos="5087"/>
        </w:tabs>
        <w:jc w:val="left"/>
        <w:rPr>
          <w:rFonts w:ascii="仿宋" w:eastAsia="仿宋" w:hAnsi="仿宋" w:cs="Times New Roman"/>
          <w:b/>
          <w:sz w:val="28"/>
          <w:szCs w:val="28"/>
        </w:rPr>
      </w:pPr>
    </w:p>
    <w:p w:rsidR="007540CF" w:rsidRDefault="007540CF">
      <w:pPr>
        <w:tabs>
          <w:tab w:val="left" w:pos="5087"/>
        </w:tabs>
        <w:jc w:val="left"/>
        <w:rPr>
          <w:rFonts w:ascii="Arial" w:eastAsia="华文仿宋" w:hAnsi="Arial" w:cs="Times New Roman"/>
          <w:b/>
          <w:sz w:val="24"/>
        </w:rPr>
      </w:pPr>
    </w:p>
    <w:p w:rsidR="007540CF" w:rsidRDefault="007540CF">
      <w:pPr>
        <w:tabs>
          <w:tab w:val="left" w:pos="5087"/>
        </w:tabs>
        <w:jc w:val="left"/>
        <w:rPr>
          <w:rFonts w:ascii="Arial" w:eastAsia="华文仿宋" w:hAnsi="Arial" w:cs="Times New Roman"/>
          <w:b/>
          <w:sz w:val="24"/>
        </w:rPr>
      </w:pPr>
    </w:p>
    <w:p w:rsidR="007540CF" w:rsidRDefault="007540CF">
      <w:pPr>
        <w:tabs>
          <w:tab w:val="left" w:pos="5087"/>
        </w:tabs>
        <w:jc w:val="left"/>
        <w:rPr>
          <w:rFonts w:ascii="Arial" w:eastAsia="华文仿宋" w:hAnsi="Arial" w:cs="Times New Roman"/>
          <w:b/>
          <w:sz w:val="24"/>
        </w:rPr>
      </w:pPr>
    </w:p>
    <w:p w:rsidR="007540CF" w:rsidRDefault="007540CF">
      <w:pPr>
        <w:tabs>
          <w:tab w:val="left" w:pos="5087"/>
        </w:tabs>
        <w:jc w:val="left"/>
        <w:rPr>
          <w:rFonts w:ascii="Arial" w:eastAsia="华文仿宋" w:hAnsi="Arial" w:cs="Times New Roman"/>
          <w:b/>
          <w:sz w:val="24"/>
        </w:rPr>
      </w:pPr>
    </w:p>
    <w:p w:rsidR="007540CF" w:rsidRDefault="007540CF">
      <w:pPr>
        <w:jc w:val="left"/>
        <w:rPr>
          <w:rFonts w:ascii="仿宋" w:eastAsia="仿宋" w:hAnsi="仿宋"/>
          <w:color w:val="000000"/>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7540CF">
      <w:pPr>
        <w:pStyle w:val="a6"/>
        <w:spacing w:before="0" w:beforeAutospacing="0" w:after="0" w:afterAutospacing="0"/>
        <w:rPr>
          <w:rFonts w:ascii="仿宋" w:eastAsia="仿宋" w:hAnsi="仿宋" w:hint="default"/>
          <w:sz w:val="28"/>
          <w:szCs w:val="28"/>
        </w:rPr>
      </w:pPr>
    </w:p>
    <w:p w:rsidR="007540CF" w:rsidRDefault="003A2376">
      <w:pPr>
        <w:pStyle w:val="a6"/>
        <w:spacing w:before="0" w:beforeAutospacing="0" w:after="0" w:afterAutospacing="0"/>
        <w:jc w:val="center"/>
        <w:rPr>
          <w:rFonts w:ascii="仿宋" w:eastAsia="仿宋" w:hAnsi="仿宋" w:hint="default"/>
          <w:sz w:val="44"/>
          <w:szCs w:val="44"/>
        </w:rPr>
      </w:pPr>
      <w:r>
        <w:rPr>
          <w:rFonts w:ascii="仿宋" w:eastAsia="仿宋" w:hAnsi="仿宋"/>
          <w:sz w:val="44"/>
          <w:szCs w:val="44"/>
        </w:rPr>
        <w:t>响应文件格式</w:t>
      </w:r>
    </w:p>
    <w:p w:rsidR="007540CF" w:rsidRDefault="007540CF">
      <w:pPr>
        <w:pStyle w:val="a6"/>
        <w:spacing w:before="0" w:beforeAutospacing="0" w:after="0" w:afterAutospacing="0"/>
        <w:jc w:val="center"/>
        <w:rPr>
          <w:rFonts w:ascii="仿宋" w:eastAsia="仿宋" w:hAnsi="仿宋" w:hint="default"/>
          <w:sz w:val="44"/>
          <w:szCs w:val="44"/>
        </w:rPr>
      </w:pPr>
    </w:p>
    <w:p w:rsidR="007540CF" w:rsidRDefault="007540CF">
      <w:pPr>
        <w:pStyle w:val="a6"/>
        <w:spacing w:before="0" w:beforeAutospacing="0" w:after="0" w:afterAutospacing="0"/>
        <w:jc w:val="center"/>
        <w:rPr>
          <w:rFonts w:ascii="仿宋" w:eastAsia="仿宋" w:hAnsi="仿宋" w:hint="default"/>
          <w:sz w:val="44"/>
          <w:szCs w:val="44"/>
        </w:rPr>
      </w:pPr>
    </w:p>
    <w:p w:rsidR="007540CF" w:rsidRDefault="007540CF">
      <w:pPr>
        <w:pStyle w:val="a6"/>
        <w:spacing w:before="0" w:beforeAutospacing="0" w:after="0" w:afterAutospacing="0"/>
        <w:jc w:val="center"/>
        <w:rPr>
          <w:rFonts w:ascii="仿宋" w:eastAsia="仿宋" w:hAnsi="仿宋" w:hint="default"/>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7540CF">
      <w:pPr>
        <w:pStyle w:val="a6"/>
        <w:spacing w:before="0" w:beforeAutospacing="0" w:after="0" w:afterAutospacing="0"/>
        <w:jc w:val="center"/>
        <w:rPr>
          <w:rFonts w:ascii="仿宋" w:eastAsia="仿宋" w:hAnsi="仿宋" w:hint="default"/>
          <w:b/>
          <w:color w:val="000000"/>
          <w:kern w:val="2"/>
          <w:sz w:val="44"/>
          <w:szCs w:val="44"/>
        </w:rPr>
      </w:pPr>
    </w:p>
    <w:p w:rsidR="007540CF" w:rsidRDefault="003A2376">
      <w:pPr>
        <w:keepNext/>
        <w:keepLines/>
        <w:spacing w:before="260" w:after="260" w:line="413" w:lineRule="auto"/>
        <w:outlineLvl w:val="1"/>
        <w:rPr>
          <w:rFonts w:ascii="Arial" w:eastAsia="华文仿宋" w:hAnsi="Arial" w:cs="Times New Roman"/>
          <w:b/>
          <w:sz w:val="24"/>
        </w:rPr>
      </w:pPr>
      <w:r>
        <w:rPr>
          <w:rFonts w:ascii="Arial" w:eastAsia="华文仿宋" w:hAnsi="Arial" w:cs="Times New Roman" w:hint="eastAsia"/>
          <w:b/>
          <w:sz w:val="24"/>
        </w:rPr>
        <w:lastRenderedPageBreak/>
        <w:t>一、</w:t>
      </w:r>
    </w:p>
    <w:p w:rsidR="007540CF" w:rsidRDefault="003A2376">
      <w:pPr>
        <w:jc w:val="center"/>
        <w:rPr>
          <w:rFonts w:ascii="仿宋" w:eastAsia="仿宋" w:hAnsi="仿宋" w:cs="Times New Roman"/>
          <w:b/>
          <w:sz w:val="28"/>
          <w:szCs w:val="28"/>
        </w:rPr>
      </w:pPr>
      <w:r>
        <w:rPr>
          <w:rFonts w:ascii="仿宋" w:eastAsia="仿宋" w:hAnsi="仿宋" w:cs="Times New Roman" w:hint="eastAsia"/>
          <w:b/>
          <w:sz w:val="28"/>
          <w:szCs w:val="28"/>
        </w:rPr>
        <w:t>商 务 函</w:t>
      </w:r>
    </w:p>
    <w:p w:rsidR="007540CF" w:rsidRDefault="003A2376">
      <w:pPr>
        <w:rPr>
          <w:rFonts w:ascii="仿宋_GB2312" w:eastAsia="仿宋_GB2312" w:hAnsi="华文仿宋" w:cs="Times New Roman"/>
          <w:sz w:val="24"/>
          <w:szCs w:val="24"/>
          <w:u w:val="single"/>
        </w:rPr>
      </w:pPr>
      <w:r>
        <w:rPr>
          <w:rFonts w:ascii="仿宋_GB2312" w:eastAsia="仿宋_GB2312" w:hAnsi="华文仿宋" w:cs="Times New Roman" w:hint="eastAsia"/>
          <w:sz w:val="24"/>
          <w:szCs w:val="24"/>
        </w:rPr>
        <w:t>致浙江省</w:t>
      </w:r>
      <w:r>
        <w:rPr>
          <w:rFonts w:ascii="仿宋_GB2312" w:eastAsia="仿宋_GB2312" w:hAnsi="华文仿宋" w:hint="eastAsia"/>
          <w:sz w:val="24"/>
          <w:szCs w:val="24"/>
        </w:rPr>
        <w:t>义乌机场管理有限</w:t>
      </w:r>
      <w:r>
        <w:rPr>
          <w:rFonts w:ascii="仿宋_GB2312" w:eastAsia="仿宋_GB2312" w:hAnsi="华文仿宋" w:cs="Times New Roman" w:hint="eastAsia"/>
          <w:sz w:val="24"/>
          <w:szCs w:val="24"/>
        </w:rPr>
        <w:t>公司：</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根据贵公司</w:t>
      </w:r>
      <w:r>
        <w:rPr>
          <w:rFonts w:ascii="仿宋_GB2312" w:eastAsia="仿宋_GB2312" w:hAnsi="华文仿宋" w:cs="Times New Roman" w:hint="eastAsia"/>
          <w:sz w:val="24"/>
          <w:szCs w:val="24"/>
          <w:u w:val="single"/>
        </w:rPr>
        <w:t xml:space="preserve">         （项目名称）          </w:t>
      </w:r>
      <w:r>
        <w:rPr>
          <w:rFonts w:ascii="仿宋_GB2312" w:eastAsia="仿宋_GB2312" w:hAnsi="华文仿宋" w:cs="Times New Roman" w:hint="eastAsia"/>
          <w:sz w:val="24"/>
          <w:szCs w:val="24"/>
        </w:rPr>
        <w:t>项目的招商文件，我方经仔细研究，现决定响应招商。签字代表</w:t>
      </w:r>
      <w:r>
        <w:rPr>
          <w:rFonts w:ascii="仿宋_GB2312" w:eastAsia="仿宋_GB2312" w:hAnsi="华文仿宋" w:cs="Times New Roman" w:hint="eastAsia"/>
          <w:sz w:val="24"/>
          <w:szCs w:val="24"/>
          <w:u w:val="single"/>
        </w:rPr>
        <w:t xml:space="preserve">    （姓名、单位、职务）                 </w:t>
      </w:r>
      <w:r>
        <w:rPr>
          <w:rFonts w:ascii="仿宋_GB2312" w:eastAsia="仿宋_GB2312" w:hAnsi="华文仿宋" w:cs="Times New Roman" w:hint="eastAsia"/>
          <w:sz w:val="24"/>
          <w:szCs w:val="24"/>
        </w:rPr>
        <w:t>经正式授权并代表响应人</w:t>
      </w:r>
      <w:r>
        <w:rPr>
          <w:rFonts w:ascii="仿宋_GB2312" w:eastAsia="仿宋_GB2312" w:hAnsi="华文仿宋" w:cs="Times New Roman" w:hint="eastAsia"/>
          <w:sz w:val="24"/>
          <w:szCs w:val="24"/>
          <w:u w:val="single"/>
        </w:rPr>
        <w:t xml:space="preserve">    （响应人全称）      </w:t>
      </w:r>
      <w:r>
        <w:rPr>
          <w:rFonts w:ascii="仿宋_GB2312" w:eastAsia="仿宋_GB2312" w:hAnsi="华文仿宋" w:cs="Times New Roman" w:hint="eastAsia"/>
          <w:sz w:val="24"/>
          <w:szCs w:val="24"/>
        </w:rPr>
        <w:t>承诺如下：</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1、我们确认，我们已仔细阅读并研究了本项目招商文件以及补充通知书（若有），我们保证不对上述文件和资料的所有条款提出含糊不清的问题。</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2、我们确认，我们将自行承担因参加本项目的招商活动而发生的任何费用。</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3</w:t>
      </w:r>
      <w:r>
        <w:rPr>
          <w:rFonts w:ascii="仿宋_GB2312" w:eastAsia="仿宋_GB2312" w:hAnsi="华文仿宋" w:hint="eastAsia"/>
          <w:sz w:val="24"/>
          <w:szCs w:val="24"/>
        </w:rPr>
        <w:t>、我们确认，本招商书的有效期为自响应截止时间起的一百二</w:t>
      </w:r>
      <w:r>
        <w:rPr>
          <w:rFonts w:ascii="仿宋_GB2312" w:eastAsia="仿宋_GB2312" w:hAnsi="华文仿宋" w:cs="Times New Roman" w:hint="eastAsia"/>
          <w:sz w:val="24"/>
          <w:szCs w:val="24"/>
        </w:rPr>
        <w:t>十（</w:t>
      </w:r>
      <w:r>
        <w:rPr>
          <w:rFonts w:ascii="仿宋_GB2312" w:eastAsia="仿宋_GB2312" w:hAnsi="华文仿宋" w:hint="eastAsia"/>
          <w:sz w:val="24"/>
          <w:szCs w:val="24"/>
        </w:rPr>
        <w:t>12</w:t>
      </w:r>
      <w:r>
        <w:rPr>
          <w:rFonts w:ascii="仿宋_GB2312" w:eastAsia="仿宋_GB2312" w:hAnsi="华文仿宋" w:cs="Times New Roman" w:hint="eastAsia"/>
          <w:sz w:val="24"/>
          <w:szCs w:val="24"/>
        </w:rPr>
        <w:t xml:space="preserve">0）天。  </w:t>
      </w:r>
    </w:p>
    <w:p w:rsidR="007540CF" w:rsidRDefault="003A2376">
      <w:pPr>
        <w:ind w:left="0" w:firstLineChars="200" w:firstLine="480"/>
        <w:rPr>
          <w:rFonts w:ascii="仿宋_GB2312" w:eastAsia="仿宋_GB2312" w:hAnsi="华文仿宋"/>
          <w:sz w:val="24"/>
          <w:szCs w:val="24"/>
        </w:rPr>
      </w:pPr>
      <w:r>
        <w:rPr>
          <w:rFonts w:ascii="仿宋_GB2312" w:eastAsia="仿宋_GB2312" w:hAnsi="华文仿宋" w:cs="Times New Roman" w:hint="eastAsia"/>
          <w:sz w:val="24"/>
          <w:szCs w:val="24"/>
        </w:rPr>
        <w:t>有效期内，响应文件可以在任何时候被贵方接受。根据招商须知规定，该期限可以延长，在任何延长期内，我们递交的响应文件对我们仍有约束力。</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4、我们确认，我们完全同意招商文件制定的招商规则，并承诺按照这些规则履行我们的所有义务，包括，一旦响应文件被贵方接受，将按照招商文件的要求和我们在响应文件中的承诺履行我们的义务。</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5、我们确认，贵方有权根据招商文件的有关规定，没收我方的响应保证金。</w:t>
      </w:r>
    </w:p>
    <w:p w:rsidR="007540CF" w:rsidRDefault="003A2376">
      <w:pPr>
        <w:tabs>
          <w:tab w:val="left" w:pos="360"/>
          <w:tab w:val="left" w:pos="540"/>
        </w:tabs>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6、在合同签署以前，本响应文件对我们有约束力。我们同意贵方不一定接受我们的响应文件或接受任何一份响应文件的约束，并不需对此作任何解释。</w:t>
      </w:r>
    </w:p>
    <w:p w:rsidR="007540CF" w:rsidRDefault="003A2376">
      <w:pPr>
        <w:ind w:left="0" w:firstLineChars="200" w:firstLine="480"/>
        <w:rPr>
          <w:rFonts w:ascii="仿宋_GB2312" w:eastAsia="仿宋_GB2312" w:hAnsi="华文仿宋"/>
          <w:sz w:val="24"/>
          <w:szCs w:val="24"/>
        </w:rPr>
      </w:pPr>
      <w:r>
        <w:rPr>
          <w:rFonts w:ascii="仿宋_GB2312" w:eastAsia="仿宋_GB2312" w:hAnsi="华文仿宋" w:cs="Times New Roman" w:hint="eastAsia"/>
          <w:sz w:val="24"/>
          <w:szCs w:val="24"/>
        </w:rPr>
        <w:t>7、我们确认，我们对作为响应文件的一部分提交的、响应法律文件（合同）中条款和条件的承诺负责。</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8、我们在此保证，本响应文件的所有内容均属独立完成，未经与其他有希</w:t>
      </w:r>
      <w:r>
        <w:rPr>
          <w:rFonts w:ascii="仿宋_GB2312" w:eastAsia="仿宋_GB2312" w:hAnsi="华文仿宋" w:cs="Times New Roman" w:hint="eastAsia"/>
          <w:sz w:val="24"/>
          <w:szCs w:val="24"/>
        </w:rPr>
        <w:lastRenderedPageBreak/>
        <w:t>望的响应人以限制对本项目的竞争为目的进行协商、合作或达成谅解后完成。</w:t>
      </w: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9、我们证实，本商务函是我方响应文件的组成部分，我方保证对本响应文件中的陈述和资料的完整性、准确性、真实性完全负责。</w:t>
      </w:r>
    </w:p>
    <w:p w:rsidR="007540CF" w:rsidRDefault="007540CF">
      <w:pPr>
        <w:rPr>
          <w:rFonts w:ascii="仿宋_GB2312" w:eastAsia="仿宋_GB2312" w:hAnsi="华文仿宋" w:cs="Times New Roman"/>
          <w:sz w:val="24"/>
          <w:szCs w:val="24"/>
        </w:rPr>
      </w:pPr>
    </w:p>
    <w:p w:rsidR="007540CF" w:rsidRDefault="003A2376">
      <w:pPr>
        <w:rPr>
          <w:rFonts w:ascii="仿宋_GB2312" w:eastAsia="仿宋_GB2312" w:hAnsi="华文仿宋"/>
          <w:sz w:val="24"/>
          <w:szCs w:val="24"/>
          <w:u w:val="single"/>
        </w:rPr>
      </w:pPr>
      <w:r>
        <w:rPr>
          <w:rFonts w:ascii="仿宋_GB2312" w:eastAsia="仿宋_GB2312" w:hAnsi="华文仿宋" w:cs="Times New Roman" w:hint="eastAsia"/>
          <w:sz w:val="24"/>
          <w:szCs w:val="24"/>
        </w:rPr>
        <w:t>响应人名称：</w:t>
      </w:r>
      <w:r>
        <w:rPr>
          <w:rFonts w:ascii="仿宋_GB2312" w:eastAsia="仿宋_GB2312" w:hAnsi="华文仿宋" w:cs="Times New Roman" w:hint="eastAsia"/>
          <w:sz w:val="24"/>
          <w:szCs w:val="24"/>
          <w:u w:val="single"/>
        </w:rPr>
        <w:t xml:space="preserve">    （公章）    </w:t>
      </w:r>
    </w:p>
    <w:p w:rsidR="007540CF" w:rsidRDefault="003A2376">
      <w:pPr>
        <w:rPr>
          <w:rFonts w:ascii="仿宋_GB2312" w:eastAsia="仿宋_GB2312" w:hAnsi="华文仿宋" w:cs="Times New Roman"/>
          <w:sz w:val="24"/>
          <w:szCs w:val="24"/>
          <w:u w:val="single"/>
        </w:rPr>
      </w:pPr>
      <w:r>
        <w:rPr>
          <w:rFonts w:ascii="仿宋_GB2312" w:eastAsia="仿宋_GB2312" w:hAnsi="华文仿宋" w:cs="Times New Roman" w:hint="eastAsia"/>
          <w:sz w:val="24"/>
          <w:szCs w:val="24"/>
        </w:rPr>
        <w:t>法定代表人或其授权代理人：</w:t>
      </w:r>
      <w:r>
        <w:rPr>
          <w:rFonts w:ascii="仿宋_GB2312" w:eastAsia="仿宋_GB2312" w:hAnsi="华文仿宋" w:cs="Times New Roman" w:hint="eastAsia"/>
          <w:sz w:val="24"/>
          <w:szCs w:val="24"/>
          <w:u w:val="single"/>
        </w:rPr>
        <w:t xml:space="preserve">   （签字或盖章）  </w:t>
      </w: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日期：</w:t>
      </w: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地址：                                 邮编：</w:t>
      </w: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电话：                                 传真：</w:t>
      </w: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pPr>
        <w:rPr>
          <w:rFonts w:ascii="Arial" w:eastAsia="华文仿宋" w:hAnsi="Arial"/>
          <w:b/>
          <w:sz w:val="24"/>
        </w:rPr>
      </w:pPr>
    </w:p>
    <w:p w:rsidR="007540CF" w:rsidRDefault="007540CF" w:rsidP="00F14565">
      <w:pPr>
        <w:ind w:left="0" w:firstLine="0"/>
        <w:rPr>
          <w:rFonts w:ascii="Arial" w:eastAsia="华文仿宋" w:hAnsi="Arial"/>
          <w:b/>
          <w:sz w:val="24"/>
        </w:rPr>
      </w:pPr>
    </w:p>
    <w:p w:rsidR="007540CF" w:rsidRDefault="003A2376">
      <w:pPr>
        <w:rPr>
          <w:rFonts w:ascii="Arial" w:eastAsia="华文仿宋" w:hAnsi="Arial"/>
          <w:b/>
          <w:sz w:val="24"/>
        </w:rPr>
      </w:pPr>
      <w:r>
        <w:rPr>
          <w:rFonts w:ascii="Arial" w:eastAsia="华文仿宋" w:hAnsi="Arial" w:hint="eastAsia"/>
          <w:b/>
          <w:sz w:val="24"/>
        </w:rPr>
        <w:t>二、</w:t>
      </w:r>
    </w:p>
    <w:p w:rsidR="007540CF" w:rsidRDefault="007540CF">
      <w:pPr>
        <w:jc w:val="center"/>
        <w:rPr>
          <w:rFonts w:ascii="Arial" w:eastAsia="华文仿宋" w:hAnsi="Arial"/>
          <w:b/>
          <w:sz w:val="24"/>
        </w:rPr>
      </w:pPr>
    </w:p>
    <w:p w:rsidR="007540CF" w:rsidRDefault="003A2376">
      <w:pPr>
        <w:jc w:val="center"/>
        <w:rPr>
          <w:rFonts w:ascii="仿宋" w:eastAsia="仿宋" w:hAnsi="仿宋" w:cs="Times New Roman"/>
          <w:sz w:val="28"/>
          <w:szCs w:val="28"/>
        </w:rPr>
      </w:pPr>
      <w:r>
        <w:rPr>
          <w:rFonts w:ascii="仿宋" w:eastAsia="仿宋" w:hAnsi="仿宋" w:cs="Times New Roman" w:hint="eastAsia"/>
          <w:b/>
          <w:sz w:val="28"/>
          <w:szCs w:val="28"/>
        </w:rPr>
        <w:t>法定代表人授权委托书</w:t>
      </w:r>
    </w:p>
    <w:p w:rsidR="007540CF" w:rsidRDefault="007540CF">
      <w:pPr>
        <w:ind w:firstLineChars="200" w:firstLine="480"/>
        <w:rPr>
          <w:rFonts w:ascii="仿宋_GB2312" w:eastAsia="仿宋_GB2312" w:hAnsi="华文仿宋" w:cs="Times New Roman"/>
          <w:sz w:val="24"/>
          <w:szCs w:val="24"/>
        </w:rPr>
      </w:pPr>
    </w:p>
    <w:p w:rsidR="007540CF" w:rsidRDefault="003A2376">
      <w:pPr>
        <w:ind w:left="0"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本人，姓名______，身份证号________,系___________________(公司名称)，法定地址在 ___________________的法定代表人。经合法授权，特代表本公司（以下称“响应人”）任命： ___________________ (公司名称) ___________________（职务）____________（姓名）（身份证号：______）为正式的合法代理人，并授权该代理人在有关义乌机场航站楼</w:t>
      </w:r>
      <w:r>
        <w:rPr>
          <w:rFonts w:ascii="仿宋_GB2312" w:eastAsia="仿宋_GB2312" w:hAnsi="华文仿宋" w:hint="eastAsia"/>
          <w:sz w:val="24"/>
          <w:szCs w:val="24"/>
        </w:rPr>
        <w:t>按摩椅经营场地</w:t>
      </w:r>
      <w:r>
        <w:rPr>
          <w:rFonts w:ascii="仿宋_GB2312" w:eastAsia="仿宋_GB2312" w:hAnsi="华文仿宋" w:cs="Times New Roman" w:hint="eastAsia"/>
          <w:sz w:val="24"/>
          <w:szCs w:val="24"/>
        </w:rPr>
        <w:t>项目的响应工作中，以响应人的名义签署响应文件、进行谈判、签署相关合同，并处理与此有关的一切事务。该代理人处理前述事务的一切后果均由我公司承担。</w:t>
      </w:r>
    </w:p>
    <w:p w:rsidR="007540CF" w:rsidRDefault="007540CF">
      <w:pPr>
        <w:ind w:firstLineChars="200" w:firstLine="480"/>
        <w:rPr>
          <w:rFonts w:ascii="仿宋_GB2312" w:eastAsia="仿宋_GB2312" w:hAnsi="华文仿宋" w:cs="Times New Roman"/>
          <w:sz w:val="24"/>
          <w:szCs w:val="24"/>
        </w:rPr>
      </w:pPr>
    </w:p>
    <w:p w:rsidR="007540CF" w:rsidRDefault="003A2376">
      <w:pPr>
        <w:ind w:firstLineChars="200" w:firstLine="480"/>
        <w:rPr>
          <w:rFonts w:ascii="仿宋_GB2312" w:eastAsia="仿宋_GB2312" w:hAnsi="华文仿宋" w:cs="Times New Roman"/>
          <w:sz w:val="24"/>
          <w:szCs w:val="24"/>
        </w:rPr>
      </w:pPr>
      <w:r>
        <w:rPr>
          <w:rFonts w:ascii="仿宋_GB2312" w:eastAsia="仿宋_GB2312" w:hAnsi="华文仿宋" w:cs="Times New Roman" w:hint="eastAsia"/>
          <w:sz w:val="24"/>
          <w:szCs w:val="24"/>
        </w:rPr>
        <w:t>特签字如下，以资证明。</w:t>
      </w:r>
    </w:p>
    <w:p w:rsidR="007540CF" w:rsidRDefault="007540CF">
      <w:pPr>
        <w:rPr>
          <w:rFonts w:ascii="仿宋_GB2312" w:eastAsia="仿宋_GB2312" w:hAnsi="华文仿宋" w:cs="Times New Roman"/>
          <w:sz w:val="24"/>
          <w:szCs w:val="24"/>
        </w:rPr>
      </w:pPr>
    </w:p>
    <w:p w:rsidR="007540CF" w:rsidRDefault="007540CF">
      <w:pPr>
        <w:rPr>
          <w:rFonts w:ascii="仿宋_GB2312" w:eastAsia="仿宋_GB2312" w:hAnsi="华文仿宋" w:cs="Times New Roman"/>
          <w:sz w:val="24"/>
          <w:szCs w:val="24"/>
        </w:rPr>
      </w:pP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 xml:space="preserve">法定代表人签字盖章：___________________ </w:t>
      </w:r>
    </w:p>
    <w:p w:rsidR="007540CF" w:rsidRDefault="007540CF">
      <w:pPr>
        <w:rPr>
          <w:rFonts w:ascii="仿宋_GB2312" w:eastAsia="仿宋_GB2312" w:hAnsi="华文仿宋" w:cs="Times New Roman"/>
          <w:sz w:val="24"/>
          <w:szCs w:val="24"/>
        </w:rPr>
      </w:pP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 xml:space="preserve">代 理 人 签 字：__________________ </w:t>
      </w:r>
    </w:p>
    <w:p w:rsidR="007540CF" w:rsidRDefault="007540CF">
      <w:pPr>
        <w:rPr>
          <w:rFonts w:ascii="仿宋_GB2312" w:eastAsia="仿宋_GB2312" w:hAnsi="华文仿宋" w:cs="Times New Roman"/>
          <w:sz w:val="24"/>
          <w:szCs w:val="24"/>
        </w:rPr>
      </w:pPr>
    </w:p>
    <w:p w:rsidR="007540CF" w:rsidRDefault="003A2376">
      <w:pPr>
        <w:rPr>
          <w:rFonts w:ascii="仿宋_GB2312" w:eastAsia="仿宋_GB2312" w:hAnsi="华文仿宋" w:cs="Times New Roman"/>
          <w:sz w:val="24"/>
          <w:szCs w:val="24"/>
        </w:rPr>
      </w:pPr>
      <w:r>
        <w:rPr>
          <w:rFonts w:ascii="仿宋_GB2312" w:eastAsia="仿宋_GB2312" w:hAnsi="华文仿宋" w:cs="Times New Roman" w:hint="eastAsia"/>
          <w:sz w:val="24"/>
          <w:szCs w:val="24"/>
        </w:rPr>
        <w:t xml:space="preserve">时          间：___________________ </w:t>
      </w:r>
    </w:p>
    <w:p w:rsidR="007540CF" w:rsidRDefault="007540CF">
      <w:pPr>
        <w:rPr>
          <w:rFonts w:ascii="仿宋_GB2312" w:eastAsia="仿宋_GB2312" w:hAnsi="华文仿宋" w:cs="Times New Roman"/>
          <w:sz w:val="24"/>
          <w:szCs w:val="24"/>
        </w:rPr>
      </w:pPr>
    </w:p>
    <w:p w:rsidR="007540CF" w:rsidRDefault="003A2376" w:rsidP="00F14565">
      <w:pPr>
        <w:rPr>
          <w:rFonts w:ascii="仿宋_GB2312" w:eastAsia="仿宋_GB2312" w:hAnsi="华文仿宋" w:cs="Times New Roman"/>
          <w:sz w:val="24"/>
          <w:szCs w:val="24"/>
        </w:rPr>
      </w:pPr>
      <w:r>
        <w:rPr>
          <w:rFonts w:ascii="仿宋_GB2312" w:eastAsia="仿宋_GB2312" w:hAnsi="华文仿宋" w:cs="Times New Roman" w:hint="eastAsia"/>
          <w:sz w:val="24"/>
          <w:szCs w:val="24"/>
        </w:rPr>
        <w:t xml:space="preserve">投 标 人 盖 章：___________________ </w:t>
      </w:r>
    </w:p>
    <w:p w:rsidR="007540CF" w:rsidRDefault="003A2376">
      <w:pPr>
        <w:tabs>
          <w:tab w:val="left" w:pos="540"/>
          <w:tab w:val="left" w:pos="720"/>
          <w:tab w:val="left" w:pos="900"/>
        </w:tabs>
        <w:jc w:val="left"/>
        <w:rPr>
          <w:rFonts w:ascii="Arial" w:eastAsia="华文仿宋" w:hAnsi="Arial"/>
          <w:b/>
          <w:sz w:val="24"/>
        </w:rPr>
      </w:pPr>
      <w:r>
        <w:rPr>
          <w:rFonts w:ascii="Arial" w:eastAsia="华文仿宋" w:hAnsi="Arial" w:hint="eastAsia"/>
          <w:b/>
          <w:sz w:val="24"/>
        </w:rPr>
        <w:lastRenderedPageBreak/>
        <w:t>三、</w:t>
      </w:r>
    </w:p>
    <w:p w:rsidR="007540CF" w:rsidRDefault="003A2376">
      <w:pPr>
        <w:tabs>
          <w:tab w:val="left" w:pos="540"/>
          <w:tab w:val="left" w:pos="720"/>
          <w:tab w:val="left" w:pos="900"/>
        </w:tabs>
        <w:jc w:val="center"/>
        <w:rPr>
          <w:rFonts w:ascii="仿宋" w:eastAsia="仿宋" w:hAnsi="仿宋"/>
          <w:b/>
          <w:sz w:val="28"/>
          <w:szCs w:val="28"/>
        </w:rPr>
      </w:pPr>
      <w:r>
        <w:rPr>
          <w:rFonts w:ascii="仿宋" w:eastAsia="仿宋" w:hAnsi="仿宋" w:hint="eastAsia"/>
          <w:b/>
          <w:sz w:val="28"/>
          <w:szCs w:val="28"/>
        </w:rPr>
        <w:t>报价格式表</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4913"/>
      </w:tblGrid>
      <w:tr w:rsidR="007540CF">
        <w:tc>
          <w:tcPr>
            <w:tcW w:w="3794" w:type="dxa"/>
          </w:tcPr>
          <w:p w:rsidR="007540CF" w:rsidRDefault="003A2376">
            <w:pPr>
              <w:tabs>
                <w:tab w:val="left" w:pos="540"/>
                <w:tab w:val="left" w:pos="720"/>
                <w:tab w:val="left" w:pos="900"/>
              </w:tabs>
              <w:jc w:val="center"/>
              <w:rPr>
                <w:rFonts w:ascii="仿宋" w:eastAsia="仿宋" w:hAnsi="仿宋"/>
                <w:sz w:val="28"/>
                <w:szCs w:val="28"/>
              </w:rPr>
            </w:pPr>
            <w:r>
              <w:rPr>
                <w:rFonts w:ascii="仿宋" w:eastAsia="仿宋" w:hAnsi="仿宋" w:hint="eastAsia"/>
                <w:sz w:val="28"/>
                <w:szCs w:val="28"/>
              </w:rPr>
              <w:t>项目</w:t>
            </w:r>
          </w:p>
        </w:tc>
        <w:tc>
          <w:tcPr>
            <w:tcW w:w="4913" w:type="dxa"/>
          </w:tcPr>
          <w:p w:rsidR="007540CF" w:rsidRDefault="003A2376">
            <w:pPr>
              <w:tabs>
                <w:tab w:val="left" w:pos="540"/>
                <w:tab w:val="left" w:pos="720"/>
                <w:tab w:val="left" w:pos="900"/>
              </w:tabs>
              <w:jc w:val="center"/>
              <w:rPr>
                <w:rFonts w:ascii="仿宋" w:eastAsia="仿宋" w:hAnsi="仿宋"/>
                <w:sz w:val="28"/>
                <w:szCs w:val="28"/>
              </w:rPr>
            </w:pPr>
            <w:r>
              <w:rPr>
                <w:rFonts w:ascii="仿宋" w:eastAsia="仿宋" w:hAnsi="仿宋" w:hint="eastAsia"/>
                <w:sz w:val="28"/>
                <w:szCs w:val="28"/>
              </w:rPr>
              <w:t>月固定经营权转让费（</w:t>
            </w:r>
            <w:r>
              <w:rPr>
                <w:rFonts w:ascii="宋体" w:hAnsi="宋体" w:hint="eastAsia"/>
                <w:kern w:val="21"/>
                <w:sz w:val="24"/>
              </w:rPr>
              <w:t>元/月·台</w:t>
            </w:r>
            <w:r>
              <w:rPr>
                <w:rFonts w:ascii="仿宋" w:eastAsia="仿宋" w:hAnsi="仿宋" w:hint="eastAsia"/>
                <w:sz w:val="28"/>
                <w:szCs w:val="28"/>
              </w:rPr>
              <w:t>）</w:t>
            </w:r>
          </w:p>
        </w:tc>
      </w:tr>
      <w:tr w:rsidR="007540CF">
        <w:tc>
          <w:tcPr>
            <w:tcW w:w="3794" w:type="dxa"/>
          </w:tcPr>
          <w:p w:rsidR="007540CF" w:rsidRDefault="007540CF">
            <w:pPr>
              <w:tabs>
                <w:tab w:val="left" w:pos="540"/>
                <w:tab w:val="left" w:pos="720"/>
                <w:tab w:val="left" w:pos="900"/>
              </w:tabs>
              <w:jc w:val="center"/>
              <w:rPr>
                <w:rFonts w:ascii="仿宋" w:eastAsia="仿宋" w:hAnsi="仿宋"/>
                <w:b/>
                <w:kern w:val="44"/>
                <w:sz w:val="28"/>
                <w:szCs w:val="28"/>
              </w:rPr>
            </w:pPr>
          </w:p>
        </w:tc>
        <w:tc>
          <w:tcPr>
            <w:tcW w:w="4913" w:type="dxa"/>
          </w:tcPr>
          <w:p w:rsidR="007540CF" w:rsidRDefault="007540CF">
            <w:pPr>
              <w:tabs>
                <w:tab w:val="left" w:pos="540"/>
                <w:tab w:val="left" w:pos="720"/>
                <w:tab w:val="left" w:pos="900"/>
              </w:tabs>
              <w:jc w:val="center"/>
              <w:rPr>
                <w:rFonts w:ascii="仿宋" w:eastAsia="仿宋" w:hAnsi="仿宋"/>
                <w:b/>
                <w:kern w:val="44"/>
                <w:sz w:val="28"/>
                <w:szCs w:val="28"/>
              </w:rPr>
            </w:pPr>
          </w:p>
        </w:tc>
      </w:tr>
    </w:tbl>
    <w:p w:rsidR="007540CF" w:rsidRDefault="003A2376">
      <w:pPr>
        <w:ind w:left="0" w:firstLine="0"/>
        <w:rPr>
          <w:rFonts w:ascii="仿宋" w:eastAsia="仿宋" w:hAnsi="仿宋"/>
          <w:sz w:val="28"/>
          <w:szCs w:val="28"/>
        </w:rPr>
      </w:pPr>
      <w:r>
        <w:rPr>
          <w:rFonts w:ascii="仿宋" w:eastAsia="仿宋" w:hAnsi="仿宋" w:hint="eastAsia"/>
          <w:sz w:val="28"/>
          <w:szCs w:val="28"/>
        </w:rPr>
        <w:t>注：本项目实行有底价评标方式，所有低于底价的报价均为无效。</w:t>
      </w:r>
      <w:r>
        <w:rPr>
          <w:rFonts w:ascii="仿宋" w:eastAsia="仿宋" w:hAnsi="仿宋" w:cs="Times New Roman" w:hint="eastAsia"/>
          <w:sz w:val="28"/>
          <w:szCs w:val="28"/>
        </w:rPr>
        <w:t>本项目最低月经营权转让费为</w:t>
      </w:r>
      <w:r>
        <w:rPr>
          <w:rFonts w:ascii="仿宋" w:eastAsia="仿宋" w:hAnsi="仿宋" w:hint="eastAsia"/>
          <w:sz w:val="28"/>
          <w:szCs w:val="28"/>
        </w:rPr>
        <w:t>1057</w:t>
      </w:r>
      <w:r>
        <w:rPr>
          <w:rFonts w:ascii="宋体" w:hAnsi="宋体" w:hint="eastAsia"/>
          <w:kern w:val="21"/>
          <w:sz w:val="24"/>
        </w:rPr>
        <w:t>元/月·台。</w:t>
      </w: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3A2376">
      <w:pPr>
        <w:tabs>
          <w:tab w:val="left" w:pos="540"/>
          <w:tab w:val="left" w:pos="720"/>
          <w:tab w:val="left" w:pos="900"/>
        </w:tabs>
        <w:rPr>
          <w:rFonts w:ascii="仿宋_GB2312" w:eastAsia="仿宋_GB2312" w:hAnsi="华文仿宋" w:cs="Times New Roman"/>
          <w:sz w:val="24"/>
          <w:szCs w:val="24"/>
        </w:rPr>
      </w:pPr>
      <w:r>
        <w:rPr>
          <w:rFonts w:ascii="仿宋_GB2312" w:eastAsia="仿宋_GB2312" w:hAnsi="华文仿宋" w:cs="Times New Roman" w:hint="eastAsia"/>
          <w:sz w:val="24"/>
          <w:szCs w:val="24"/>
        </w:rPr>
        <w:t>响应人（盖章）：</w:t>
      </w:r>
    </w:p>
    <w:p w:rsidR="007540CF" w:rsidRDefault="003A2376">
      <w:pPr>
        <w:tabs>
          <w:tab w:val="left" w:pos="540"/>
          <w:tab w:val="left" w:pos="720"/>
          <w:tab w:val="left" w:pos="900"/>
        </w:tabs>
        <w:rPr>
          <w:rFonts w:ascii="仿宋_GB2312" w:eastAsia="仿宋_GB2312" w:hAnsi="华文仿宋" w:cs="Times New Roman"/>
          <w:sz w:val="24"/>
          <w:szCs w:val="24"/>
        </w:rPr>
      </w:pPr>
      <w:r>
        <w:rPr>
          <w:rFonts w:ascii="仿宋_GB2312" w:eastAsia="仿宋_GB2312" w:hAnsi="华文仿宋" w:cs="Times New Roman" w:hint="eastAsia"/>
          <w:sz w:val="24"/>
          <w:szCs w:val="24"/>
        </w:rPr>
        <w:t>法定代表人或授权代表（签字）：</w:t>
      </w:r>
    </w:p>
    <w:p w:rsidR="007540CF" w:rsidRDefault="007540CF">
      <w:pPr>
        <w:keepNext/>
        <w:keepLines/>
        <w:spacing w:before="260" w:after="260" w:line="413" w:lineRule="auto"/>
        <w:outlineLvl w:val="1"/>
        <w:rPr>
          <w:rFonts w:ascii="Arial" w:eastAsia="华文仿宋" w:hAnsi="Arial"/>
          <w:b/>
          <w:sz w:val="24"/>
        </w:rPr>
      </w:pPr>
    </w:p>
    <w:p w:rsidR="007540CF" w:rsidRDefault="007540CF">
      <w:pPr>
        <w:jc w:val="left"/>
        <w:rPr>
          <w:rFonts w:ascii="仿宋" w:eastAsia="仿宋" w:hAnsi="仿宋"/>
          <w:b/>
          <w:bCs/>
          <w:color w:val="000000"/>
          <w:sz w:val="28"/>
          <w:szCs w:val="28"/>
        </w:rPr>
      </w:pPr>
    </w:p>
    <w:p w:rsidR="007540CF" w:rsidRDefault="007540CF">
      <w:pPr>
        <w:jc w:val="left"/>
        <w:rPr>
          <w:rFonts w:ascii="仿宋" w:eastAsia="仿宋" w:hAnsi="仿宋"/>
          <w:b/>
          <w:bCs/>
          <w:color w:val="000000"/>
          <w:sz w:val="28"/>
          <w:szCs w:val="28"/>
        </w:rPr>
      </w:pPr>
    </w:p>
    <w:p w:rsidR="007540CF" w:rsidRDefault="007540CF">
      <w:pPr>
        <w:jc w:val="left"/>
        <w:rPr>
          <w:rFonts w:ascii="仿宋" w:eastAsia="仿宋" w:hAnsi="仿宋"/>
          <w:b/>
          <w:bCs/>
          <w:color w:val="000000"/>
          <w:sz w:val="28"/>
          <w:szCs w:val="28"/>
        </w:rPr>
      </w:pPr>
    </w:p>
    <w:p w:rsidR="007540CF" w:rsidRDefault="007540CF">
      <w:pPr>
        <w:jc w:val="left"/>
        <w:rPr>
          <w:rFonts w:ascii="仿宋" w:eastAsia="仿宋" w:hAnsi="仿宋"/>
          <w:b/>
          <w:bCs/>
          <w:color w:val="000000"/>
          <w:sz w:val="28"/>
          <w:szCs w:val="28"/>
        </w:rPr>
      </w:pPr>
    </w:p>
    <w:p w:rsidR="007540CF" w:rsidRDefault="007540CF">
      <w:pPr>
        <w:jc w:val="left"/>
        <w:rPr>
          <w:rFonts w:ascii="仿宋" w:eastAsia="仿宋" w:hAnsi="仿宋"/>
          <w:b/>
          <w:bCs/>
          <w:color w:val="000000"/>
          <w:sz w:val="28"/>
          <w:szCs w:val="28"/>
        </w:rPr>
      </w:pPr>
    </w:p>
    <w:p w:rsidR="007540CF" w:rsidRDefault="007540CF">
      <w:pPr>
        <w:ind w:left="0" w:firstLine="0"/>
        <w:jc w:val="left"/>
        <w:rPr>
          <w:rFonts w:ascii="仿宋" w:eastAsia="仿宋" w:hAnsi="仿宋"/>
          <w:b/>
          <w:bCs/>
          <w:color w:val="000000"/>
          <w:sz w:val="28"/>
          <w:szCs w:val="28"/>
        </w:rPr>
      </w:pP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7540CF">
      <w:pPr>
        <w:ind w:left="0" w:firstLine="0"/>
        <w:rPr>
          <w:rFonts w:ascii="仿宋" w:eastAsia="仿宋" w:hAnsi="仿宋"/>
          <w:sz w:val="28"/>
          <w:szCs w:val="28"/>
        </w:rPr>
      </w:pPr>
    </w:p>
    <w:p w:rsidR="007540CF" w:rsidRDefault="003A2376">
      <w:pPr>
        <w:spacing w:line="400" w:lineRule="exact"/>
        <w:jc w:val="center"/>
        <w:rPr>
          <w:rFonts w:ascii="仿宋_GB2312" w:eastAsia="仿宋_GB2312" w:hAnsi="仿宋_GB2312"/>
          <w:b/>
          <w:sz w:val="32"/>
          <w:szCs w:val="32"/>
        </w:rPr>
      </w:pPr>
      <w:r>
        <w:rPr>
          <w:rFonts w:ascii="仿宋_GB2312" w:eastAsia="仿宋_GB2312" w:hAnsi="仿宋_GB2312" w:hint="eastAsia"/>
          <w:b/>
          <w:sz w:val="32"/>
          <w:szCs w:val="32"/>
        </w:rPr>
        <w:t>评审办法</w:t>
      </w:r>
    </w:p>
    <w:p w:rsidR="007540CF" w:rsidRDefault="007540CF">
      <w:pPr>
        <w:spacing w:line="400" w:lineRule="exact"/>
        <w:jc w:val="center"/>
        <w:rPr>
          <w:rFonts w:ascii="仿宋_GB2312" w:eastAsia="仿宋_GB2312" w:hAnsi="仿宋_GB2312"/>
          <w:b/>
          <w:sz w:val="24"/>
          <w:szCs w:val="24"/>
        </w:rPr>
      </w:pPr>
    </w:p>
    <w:p w:rsidR="007540CF" w:rsidRDefault="003A2376">
      <w:pPr>
        <w:numPr>
          <w:ilvl w:val="0"/>
          <w:numId w:val="2"/>
        </w:numPr>
        <w:spacing w:line="500" w:lineRule="exact"/>
        <w:ind w:left="0" w:firstLine="0"/>
        <w:jc w:val="center"/>
        <w:rPr>
          <w:rFonts w:ascii="仿宋" w:eastAsia="仿宋" w:hAnsi="仿宋"/>
          <w:b/>
          <w:sz w:val="28"/>
          <w:szCs w:val="28"/>
        </w:rPr>
      </w:pPr>
      <w:r>
        <w:rPr>
          <w:rFonts w:ascii="仿宋" w:eastAsia="仿宋" w:hAnsi="仿宋" w:hint="eastAsia"/>
          <w:b/>
          <w:sz w:val="28"/>
          <w:szCs w:val="28"/>
        </w:rPr>
        <w:t>总则</w:t>
      </w:r>
    </w:p>
    <w:p w:rsidR="007540CF" w:rsidRDefault="003A2376">
      <w:pPr>
        <w:spacing w:line="500" w:lineRule="exact"/>
        <w:ind w:firstLine="475"/>
        <w:rPr>
          <w:rFonts w:ascii="仿宋" w:eastAsia="仿宋" w:hAnsi="仿宋"/>
          <w:sz w:val="28"/>
          <w:szCs w:val="28"/>
        </w:rPr>
      </w:pPr>
      <w:r>
        <w:rPr>
          <w:rFonts w:ascii="仿宋" w:eastAsia="仿宋" w:hAnsi="仿宋" w:hint="eastAsia"/>
          <w:sz w:val="28"/>
          <w:szCs w:val="28"/>
        </w:rPr>
        <w:t>第一条评标原则</w:t>
      </w:r>
    </w:p>
    <w:p w:rsidR="007540CF" w:rsidRDefault="003A2376">
      <w:pPr>
        <w:autoSpaceDE w:val="0"/>
        <w:autoSpaceDN w:val="0"/>
        <w:adjustRightInd w:val="0"/>
        <w:spacing w:line="500" w:lineRule="exact"/>
        <w:ind w:firstLine="480"/>
        <w:rPr>
          <w:rFonts w:ascii="仿宋" w:eastAsia="仿宋" w:hAnsi="仿宋"/>
          <w:color w:val="000000"/>
          <w:kern w:val="0"/>
          <w:sz w:val="28"/>
          <w:szCs w:val="28"/>
        </w:rPr>
      </w:pPr>
      <w:r>
        <w:rPr>
          <w:rFonts w:ascii="仿宋" w:eastAsia="仿宋" w:hAnsi="仿宋" w:hint="eastAsia"/>
          <w:color w:val="000000"/>
          <w:kern w:val="0"/>
          <w:sz w:val="28"/>
          <w:szCs w:val="28"/>
        </w:rPr>
        <w:t>（一）本着有利于推动旅客满意度提升、有利于实现本场商业收益良性之可持续增长、有利于实现乙方良性经营和甲乙双方互利共赢</w:t>
      </w:r>
      <w:r>
        <w:rPr>
          <w:rFonts w:ascii="仿宋" w:eastAsia="仿宋" w:hAnsi="仿宋"/>
          <w:color w:val="000000"/>
          <w:kern w:val="0"/>
          <w:sz w:val="28"/>
          <w:szCs w:val="28"/>
        </w:rPr>
        <w:t>——</w:t>
      </w:r>
      <w:r>
        <w:rPr>
          <w:rFonts w:ascii="仿宋" w:eastAsia="仿宋" w:hAnsi="仿宋" w:hint="eastAsia"/>
          <w:color w:val="000000"/>
          <w:kern w:val="0"/>
          <w:sz w:val="28"/>
          <w:szCs w:val="28"/>
        </w:rPr>
        <w:t>公平、公正评选响应人，甄选真正有实力、有品牌、有信誉、有商德、专业运营、诚实守信、履约能力强、合作关系好的专业经营者。</w:t>
      </w:r>
    </w:p>
    <w:p w:rsidR="007540CF" w:rsidRDefault="003A2376">
      <w:pPr>
        <w:spacing w:line="500" w:lineRule="exact"/>
        <w:ind w:firstLineChars="200" w:firstLine="560"/>
        <w:rPr>
          <w:rFonts w:ascii="仿宋" w:eastAsia="仿宋" w:hAnsi="仿宋"/>
          <w:sz w:val="28"/>
          <w:szCs w:val="28"/>
        </w:rPr>
      </w:pPr>
      <w:r>
        <w:rPr>
          <w:rFonts w:ascii="仿宋" w:eastAsia="仿宋" w:hAnsi="仿宋" w:hint="eastAsia"/>
          <w:sz w:val="28"/>
          <w:szCs w:val="28"/>
        </w:rPr>
        <w:t>（二）实行系统考量，平衡评标，从严甄别，从根本上规避价值低估和恶意报价之风险，尤其防止虚高报价。</w:t>
      </w:r>
    </w:p>
    <w:p w:rsidR="007540CF" w:rsidRDefault="003A2376">
      <w:pPr>
        <w:spacing w:line="500" w:lineRule="exact"/>
        <w:ind w:firstLineChars="200" w:firstLine="560"/>
        <w:rPr>
          <w:rFonts w:ascii="仿宋" w:eastAsia="仿宋" w:hAnsi="仿宋"/>
          <w:sz w:val="28"/>
          <w:szCs w:val="28"/>
        </w:rPr>
      </w:pPr>
      <w:r>
        <w:rPr>
          <w:rFonts w:ascii="仿宋" w:eastAsia="仿宋" w:hAnsi="仿宋" w:hint="eastAsia"/>
          <w:sz w:val="28"/>
          <w:szCs w:val="28"/>
        </w:rPr>
        <w:t>（三）评标委员会成员在对响应文件进行评审时，须从业主方角度出发，充分理解评标对象的所有材料，紧扣评标对象运营实力、从业背景、履约能力、品牌档次等项目进行综合评审。</w:t>
      </w:r>
    </w:p>
    <w:p w:rsidR="007540CF" w:rsidRDefault="003A2376">
      <w:pPr>
        <w:spacing w:line="500" w:lineRule="exact"/>
        <w:ind w:firstLineChars="200" w:firstLine="560"/>
        <w:rPr>
          <w:rFonts w:ascii="仿宋" w:eastAsia="仿宋" w:hAnsi="仿宋"/>
          <w:sz w:val="28"/>
          <w:szCs w:val="28"/>
        </w:rPr>
      </w:pPr>
      <w:r>
        <w:rPr>
          <w:rFonts w:ascii="仿宋" w:eastAsia="仿宋" w:hAnsi="仿宋" w:hint="eastAsia"/>
          <w:sz w:val="28"/>
          <w:szCs w:val="28"/>
        </w:rPr>
        <w:t>（四）评标人员严格遵守评标纪律，严格自律，接受监督。</w:t>
      </w:r>
    </w:p>
    <w:p w:rsidR="007540CF" w:rsidRDefault="003A2376">
      <w:pPr>
        <w:spacing w:line="500" w:lineRule="exact"/>
        <w:ind w:firstLineChars="200" w:firstLine="560"/>
        <w:rPr>
          <w:rFonts w:ascii="仿宋" w:eastAsia="仿宋" w:hAnsi="仿宋"/>
          <w:sz w:val="28"/>
          <w:szCs w:val="28"/>
        </w:rPr>
      </w:pPr>
      <w:r>
        <w:rPr>
          <w:rFonts w:ascii="仿宋" w:eastAsia="仿宋" w:hAnsi="仿宋" w:hint="eastAsia"/>
          <w:sz w:val="28"/>
          <w:szCs w:val="28"/>
        </w:rPr>
        <w:t>（五）在项目评选中，评审委员会应按最终综合得分情况，推荐中选候选人，且中选候选人选定不受最高报价的约束。</w:t>
      </w:r>
    </w:p>
    <w:p w:rsidR="007540CF" w:rsidRDefault="007540CF">
      <w:pPr>
        <w:spacing w:line="500" w:lineRule="exact"/>
        <w:ind w:firstLineChars="200" w:firstLine="560"/>
        <w:rPr>
          <w:rFonts w:ascii="仿宋" w:eastAsia="仿宋" w:hAnsi="仿宋"/>
          <w:sz w:val="28"/>
          <w:szCs w:val="28"/>
        </w:rPr>
      </w:pPr>
    </w:p>
    <w:p w:rsidR="007540CF" w:rsidRDefault="003A2376">
      <w:pPr>
        <w:spacing w:line="500" w:lineRule="exact"/>
        <w:ind w:firstLineChars="200" w:firstLine="560"/>
        <w:rPr>
          <w:rFonts w:ascii="仿宋" w:eastAsia="仿宋" w:hAnsi="仿宋"/>
          <w:sz w:val="28"/>
          <w:szCs w:val="28"/>
        </w:rPr>
      </w:pPr>
      <w:r>
        <w:rPr>
          <w:rFonts w:ascii="仿宋" w:eastAsia="仿宋" w:hAnsi="仿宋" w:hint="eastAsia"/>
          <w:sz w:val="28"/>
          <w:szCs w:val="28"/>
        </w:rPr>
        <w:t>第二条评标机构及人员组成</w:t>
      </w:r>
    </w:p>
    <w:p w:rsidR="007540CF" w:rsidRDefault="003A2376">
      <w:pPr>
        <w:spacing w:line="500" w:lineRule="exact"/>
        <w:ind w:firstLine="570"/>
        <w:rPr>
          <w:rFonts w:ascii="仿宋" w:eastAsia="仿宋" w:hAnsi="仿宋"/>
          <w:sz w:val="28"/>
          <w:szCs w:val="28"/>
        </w:rPr>
      </w:pPr>
      <w:r>
        <w:rPr>
          <w:rFonts w:ascii="仿宋" w:eastAsia="仿宋" w:hAnsi="仿宋" w:hint="eastAsia"/>
          <w:sz w:val="28"/>
          <w:szCs w:val="28"/>
        </w:rPr>
        <w:t>（一）由浙江省义乌机场管理有限公司组建评标委员会。</w:t>
      </w:r>
    </w:p>
    <w:p w:rsidR="007540CF" w:rsidRDefault="003A2376">
      <w:pPr>
        <w:spacing w:line="500" w:lineRule="exact"/>
        <w:ind w:firstLine="570"/>
        <w:rPr>
          <w:rFonts w:ascii="仿宋" w:eastAsia="仿宋" w:hAnsi="仿宋"/>
          <w:sz w:val="28"/>
          <w:szCs w:val="28"/>
        </w:rPr>
      </w:pPr>
      <w:r>
        <w:rPr>
          <w:rFonts w:ascii="仿宋" w:eastAsia="仿宋" w:hAnsi="仿宋" w:hint="eastAsia"/>
          <w:sz w:val="28"/>
          <w:szCs w:val="28"/>
        </w:rPr>
        <w:t>（二）评标委员会根据《招商文件》及本办法，本着公平、公正的原则及审慎、专业的态度对响应文件进行评审，评定中选候选人。</w:t>
      </w:r>
    </w:p>
    <w:p w:rsidR="007540CF" w:rsidRDefault="003A2376">
      <w:pPr>
        <w:spacing w:line="500" w:lineRule="exact"/>
        <w:ind w:firstLine="570"/>
        <w:rPr>
          <w:rFonts w:ascii="仿宋" w:eastAsia="仿宋" w:hAnsi="仿宋"/>
          <w:sz w:val="28"/>
          <w:szCs w:val="28"/>
        </w:rPr>
      </w:pPr>
      <w:r>
        <w:rPr>
          <w:rFonts w:ascii="仿宋" w:eastAsia="仿宋" w:hAnsi="仿宋" w:hint="eastAsia"/>
          <w:sz w:val="28"/>
          <w:szCs w:val="28"/>
        </w:rPr>
        <w:t>（三）本次评标由浙江省义乌机场管理有限公司纪检监察审计部全程监督。</w:t>
      </w:r>
    </w:p>
    <w:p w:rsidR="007540CF" w:rsidRDefault="007540CF">
      <w:pPr>
        <w:spacing w:line="500" w:lineRule="exact"/>
        <w:ind w:firstLine="570"/>
        <w:rPr>
          <w:rFonts w:ascii="仿宋" w:eastAsia="仿宋" w:hAnsi="仿宋"/>
          <w:sz w:val="28"/>
          <w:szCs w:val="28"/>
        </w:rPr>
      </w:pPr>
    </w:p>
    <w:p w:rsidR="007540CF" w:rsidRDefault="003A2376">
      <w:pPr>
        <w:numPr>
          <w:ilvl w:val="0"/>
          <w:numId w:val="2"/>
        </w:numPr>
        <w:spacing w:line="500" w:lineRule="exact"/>
        <w:ind w:left="0" w:firstLine="0"/>
        <w:jc w:val="center"/>
        <w:rPr>
          <w:rFonts w:ascii="仿宋" w:eastAsia="仿宋" w:hAnsi="仿宋"/>
          <w:b/>
          <w:sz w:val="28"/>
          <w:szCs w:val="28"/>
        </w:rPr>
      </w:pPr>
      <w:r>
        <w:rPr>
          <w:rFonts w:ascii="仿宋" w:eastAsia="仿宋" w:hAnsi="仿宋" w:hint="eastAsia"/>
          <w:b/>
          <w:sz w:val="28"/>
          <w:szCs w:val="28"/>
        </w:rPr>
        <w:t>评标程序和规则</w:t>
      </w:r>
    </w:p>
    <w:p w:rsidR="007540CF" w:rsidRDefault="003A2376">
      <w:pPr>
        <w:spacing w:line="500" w:lineRule="exact"/>
        <w:ind w:firstLine="475"/>
        <w:rPr>
          <w:rFonts w:ascii="仿宋" w:eastAsia="仿宋" w:hAnsi="仿宋"/>
          <w:sz w:val="28"/>
          <w:szCs w:val="28"/>
        </w:rPr>
      </w:pPr>
      <w:r>
        <w:rPr>
          <w:rFonts w:ascii="仿宋" w:eastAsia="仿宋" w:hAnsi="仿宋" w:hint="eastAsia"/>
          <w:sz w:val="28"/>
          <w:szCs w:val="28"/>
        </w:rPr>
        <w:lastRenderedPageBreak/>
        <w:t>第三条评标程序</w:t>
      </w:r>
    </w:p>
    <w:p w:rsidR="007540CF" w:rsidRDefault="003A2376">
      <w:pPr>
        <w:spacing w:line="500" w:lineRule="exact"/>
        <w:ind w:firstLine="480"/>
        <w:rPr>
          <w:rFonts w:ascii="仿宋" w:eastAsia="仿宋" w:hAnsi="仿宋"/>
          <w:sz w:val="28"/>
          <w:szCs w:val="28"/>
        </w:rPr>
      </w:pPr>
      <w:r>
        <w:rPr>
          <w:rFonts w:ascii="仿宋" w:eastAsia="仿宋" w:hAnsi="仿宋" w:hint="eastAsia"/>
          <w:sz w:val="28"/>
          <w:szCs w:val="28"/>
        </w:rPr>
        <w:t>（一）第一阶段：响应文件完整性和符合性审查</w:t>
      </w:r>
    </w:p>
    <w:p w:rsidR="007540CF" w:rsidRDefault="003A2376">
      <w:pPr>
        <w:autoSpaceDE w:val="0"/>
        <w:autoSpaceDN w:val="0"/>
        <w:adjustRightInd w:val="0"/>
        <w:spacing w:line="500" w:lineRule="exact"/>
        <w:ind w:firstLine="570"/>
        <w:jc w:val="left"/>
        <w:rPr>
          <w:rFonts w:ascii="仿宋" w:eastAsia="仿宋" w:hAnsi="仿宋"/>
          <w:color w:val="000000"/>
          <w:kern w:val="0"/>
          <w:sz w:val="28"/>
          <w:szCs w:val="28"/>
        </w:rPr>
      </w:pPr>
      <w:r>
        <w:rPr>
          <w:rFonts w:ascii="仿宋" w:eastAsia="仿宋" w:hAnsi="仿宋" w:hint="eastAsia"/>
          <w:color w:val="000000"/>
          <w:kern w:val="0"/>
          <w:sz w:val="28"/>
          <w:szCs w:val="28"/>
        </w:rPr>
        <w:t>以《招商文件》中“响应人须知”为依据，对响应人递交的响应文件进行完整性和符合性审查，确认各响应文件是否完整和完全符合招商文件的有关要求，以判定响应文件的有效性。被认定为有效的响应文件，将进入下一阶段评审；被认定为无效的响应文件将被拒绝进入下一阶段评审。</w:t>
      </w:r>
    </w:p>
    <w:p w:rsidR="007540CF" w:rsidRDefault="003A2376">
      <w:pPr>
        <w:autoSpaceDE w:val="0"/>
        <w:autoSpaceDN w:val="0"/>
        <w:adjustRightInd w:val="0"/>
        <w:spacing w:line="500" w:lineRule="exact"/>
        <w:ind w:firstLine="570"/>
        <w:jc w:val="left"/>
        <w:rPr>
          <w:rFonts w:ascii="仿宋" w:eastAsia="仿宋" w:hAnsi="仿宋"/>
          <w:color w:val="000000"/>
          <w:kern w:val="0"/>
          <w:sz w:val="28"/>
          <w:szCs w:val="28"/>
        </w:rPr>
      </w:pPr>
      <w:r>
        <w:rPr>
          <w:rFonts w:ascii="仿宋" w:eastAsia="仿宋" w:hAnsi="仿宋" w:hint="eastAsia"/>
          <w:color w:val="000000"/>
          <w:kern w:val="0"/>
          <w:sz w:val="28"/>
          <w:szCs w:val="28"/>
        </w:rPr>
        <w:t>涉及本文件响应人资格条件，若响应人采用承诺方式的，评标委员会有权通过信用中国网站www.creditchina.gov.cn、中国裁判文书网http://wenshu.court.gov.cn进行查询是否无行贿犯罪记录、是否不是被失信被执行人，若查询结果不符合资格条件要求的，评标委员会有权对该投标人作否决投标处理。</w:t>
      </w:r>
    </w:p>
    <w:p w:rsidR="007540CF" w:rsidRDefault="003A2376">
      <w:pPr>
        <w:autoSpaceDE w:val="0"/>
        <w:autoSpaceDN w:val="0"/>
        <w:adjustRightInd w:val="0"/>
        <w:spacing w:line="500" w:lineRule="exact"/>
        <w:ind w:firstLine="480"/>
        <w:jc w:val="left"/>
        <w:rPr>
          <w:rFonts w:ascii="仿宋" w:eastAsia="仿宋" w:hAnsi="仿宋"/>
          <w:color w:val="000000"/>
          <w:kern w:val="0"/>
          <w:sz w:val="28"/>
          <w:szCs w:val="28"/>
        </w:rPr>
      </w:pPr>
      <w:r>
        <w:rPr>
          <w:rFonts w:ascii="仿宋" w:eastAsia="仿宋" w:hAnsi="仿宋" w:hint="eastAsia"/>
          <w:color w:val="000000"/>
          <w:kern w:val="0"/>
          <w:sz w:val="28"/>
          <w:szCs w:val="28"/>
        </w:rPr>
        <w:t>（二）第二阶段：</w:t>
      </w:r>
      <w:r>
        <w:rPr>
          <w:rFonts w:ascii="仿宋" w:eastAsia="仿宋" w:hAnsi="仿宋" w:hint="eastAsia"/>
          <w:b/>
          <w:color w:val="000000"/>
          <w:kern w:val="0"/>
          <w:sz w:val="28"/>
          <w:szCs w:val="28"/>
        </w:rPr>
        <w:t>本次评标采用经评审的最高价法。</w:t>
      </w:r>
      <w:r>
        <w:rPr>
          <w:rFonts w:ascii="仿宋" w:eastAsia="仿宋" w:hAnsi="仿宋" w:hint="eastAsia"/>
          <w:color w:val="000000"/>
          <w:kern w:val="0"/>
          <w:sz w:val="28"/>
          <w:szCs w:val="28"/>
        </w:rPr>
        <w:t>经评标委员会评审按照投标价由高到低的顺序推荐中标候选人；选定最高报价投标人的中标候选人如在合同期内失去中标资格，按顺序选择报价次高投标人为中标候选人，依次类推。投标报价相等的，依据评标细则，对有效的响应文件进行资信技术分和商务分的综合评审，并依据综合评审的得分情况进行推荐。</w:t>
      </w:r>
    </w:p>
    <w:p w:rsidR="007540CF" w:rsidRDefault="007540CF">
      <w:pPr>
        <w:autoSpaceDE w:val="0"/>
        <w:autoSpaceDN w:val="0"/>
        <w:adjustRightInd w:val="0"/>
        <w:spacing w:line="500" w:lineRule="exact"/>
        <w:ind w:firstLineChars="200" w:firstLine="560"/>
        <w:jc w:val="left"/>
        <w:rPr>
          <w:rFonts w:ascii="仿宋" w:eastAsia="仿宋" w:hAnsi="仿宋"/>
          <w:color w:val="000000"/>
          <w:kern w:val="0"/>
          <w:sz w:val="28"/>
          <w:szCs w:val="28"/>
        </w:rPr>
      </w:pPr>
    </w:p>
    <w:p w:rsidR="007540CF" w:rsidRDefault="003A2376">
      <w:pPr>
        <w:autoSpaceDE w:val="0"/>
        <w:autoSpaceDN w:val="0"/>
        <w:adjustRightInd w:val="0"/>
        <w:spacing w:line="500" w:lineRule="exact"/>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第四条评标规则</w:t>
      </w:r>
    </w:p>
    <w:p w:rsidR="007540CF" w:rsidRDefault="003A2376">
      <w:pPr>
        <w:autoSpaceDE w:val="0"/>
        <w:autoSpaceDN w:val="0"/>
        <w:adjustRightInd w:val="0"/>
        <w:spacing w:line="500" w:lineRule="exact"/>
        <w:ind w:leftChars="170" w:firstLineChars="50" w:firstLine="140"/>
        <w:jc w:val="left"/>
        <w:rPr>
          <w:rFonts w:ascii="仿宋" w:eastAsia="仿宋" w:hAnsi="仿宋"/>
          <w:color w:val="000000"/>
          <w:kern w:val="0"/>
          <w:sz w:val="28"/>
          <w:szCs w:val="28"/>
        </w:rPr>
      </w:pPr>
      <w:r>
        <w:rPr>
          <w:rFonts w:ascii="仿宋" w:eastAsia="仿宋" w:hAnsi="仿宋" w:hint="eastAsia"/>
          <w:color w:val="000000"/>
          <w:kern w:val="0"/>
          <w:sz w:val="28"/>
          <w:szCs w:val="28"/>
        </w:rPr>
        <w:t>（一）评标委员会按报价情况，推荐1-3名预中标人。</w:t>
      </w:r>
    </w:p>
    <w:p w:rsidR="007540CF" w:rsidRDefault="003A2376">
      <w:pPr>
        <w:autoSpaceDE w:val="0"/>
        <w:autoSpaceDN w:val="0"/>
        <w:adjustRightInd w:val="0"/>
        <w:spacing w:line="500" w:lineRule="exact"/>
        <w:ind w:leftChars="170" w:firstLineChars="50" w:firstLine="140"/>
        <w:jc w:val="left"/>
        <w:rPr>
          <w:rFonts w:ascii="仿宋" w:eastAsia="仿宋" w:hAnsi="仿宋"/>
          <w:color w:val="000000"/>
          <w:kern w:val="0"/>
          <w:sz w:val="28"/>
          <w:szCs w:val="28"/>
        </w:rPr>
      </w:pPr>
      <w:r>
        <w:rPr>
          <w:rFonts w:ascii="仿宋" w:eastAsia="仿宋" w:hAnsi="仿宋" w:hint="eastAsia"/>
          <w:color w:val="000000"/>
          <w:kern w:val="0"/>
          <w:sz w:val="28"/>
          <w:szCs w:val="28"/>
        </w:rPr>
        <w:t>（二）预中标人选定不受最高报价的约束。</w:t>
      </w:r>
    </w:p>
    <w:p w:rsidR="007540CF" w:rsidRDefault="003A2376">
      <w:pPr>
        <w:autoSpaceDE w:val="0"/>
        <w:autoSpaceDN w:val="0"/>
        <w:adjustRightInd w:val="0"/>
        <w:spacing w:line="500" w:lineRule="exact"/>
        <w:ind w:leftChars="170" w:firstLineChars="50" w:firstLine="140"/>
        <w:jc w:val="left"/>
        <w:rPr>
          <w:rFonts w:ascii="仿宋" w:eastAsia="仿宋" w:hAnsi="仿宋"/>
          <w:color w:val="000000"/>
          <w:kern w:val="0"/>
          <w:sz w:val="28"/>
          <w:szCs w:val="28"/>
        </w:rPr>
      </w:pPr>
      <w:r>
        <w:rPr>
          <w:rFonts w:ascii="仿宋" w:eastAsia="仿宋" w:hAnsi="仿宋" w:hint="eastAsia"/>
          <w:color w:val="000000"/>
          <w:kern w:val="0"/>
          <w:sz w:val="28"/>
          <w:szCs w:val="28"/>
        </w:rPr>
        <w:t>（三）招商人对评标结果不负责解释。</w:t>
      </w: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7540CF">
      <w:pPr>
        <w:rPr>
          <w:rFonts w:ascii="仿宋" w:eastAsia="仿宋" w:hAnsi="仿宋"/>
          <w:sz w:val="28"/>
          <w:szCs w:val="28"/>
        </w:rPr>
      </w:pPr>
    </w:p>
    <w:p w:rsidR="007540CF" w:rsidRDefault="007540CF">
      <w:pPr>
        <w:ind w:left="0" w:firstLine="0"/>
        <w:rPr>
          <w:rFonts w:ascii="仿宋" w:eastAsia="仿宋" w:hAnsi="仿宋"/>
          <w:sz w:val="28"/>
          <w:szCs w:val="28"/>
        </w:rPr>
      </w:pPr>
    </w:p>
    <w:sectPr w:rsidR="007540CF" w:rsidSect="007540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120" w:rsidRDefault="006A7120" w:rsidP="005B7618">
      <w:pPr>
        <w:spacing w:line="240" w:lineRule="auto"/>
      </w:pPr>
      <w:r>
        <w:separator/>
      </w:r>
    </w:p>
  </w:endnote>
  <w:endnote w:type="continuationSeparator" w:id="1">
    <w:p w:rsidR="006A7120" w:rsidRDefault="006A7120" w:rsidP="005B76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120" w:rsidRDefault="006A7120" w:rsidP="005B7618">
      <w:pPr>
        <w:spacing w:line="240" w:lineRule="auto"/>
      </w:pPr>
      <w:r>
        <w:separator/>
      </w:r>
    </w:p>
  </w:footnote>
  <w:footnote w:type="continuationSeparator" w:id="1">
    <w:p w:rsidR="006A7120" w:rsidRDefault="006A7120" w:rsidP="005B76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B5453"/>
    <w:multiLevelType w:val="multilevel"/>
    <w:tmpl w:val="496B545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B650D3"/>
    <w:multiLevelType w:val="multilevel"/>
    <w:tmpl w:val="4EB650D3"/>
    <w:lvl w:ilvl="0">
      <w:start w:val="1"/>
      <w:numFmt w:val="japaneseCounting"/>
      <w:lvlText w:val="第%1章"/>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750"/>
    <w:rsid w:val="00025C8B"/>
    <w:rsid w:val="00034455"/>
    <w:rsid w:val="0004468B"/>
    <w:rsid w:val="001559AC"/>
    <w:rsid w:val="0016444E"/>
    <w:rsid w:val="001713E4"/>
    <w:rsid w:val="00175750"/>
    <w:rsid w:val="00275A07"/>
    <w:rsid w:val="002B426F"/>
    <w:rsid w:val="00304017"/>
    <w:rsid w:val="00306818"/>
    <w:rsid w:val="003076E2"/>
    <w:rsid w:val="00393FE4"/>
    <w:rsid w:val="003954B1"/>
    <w:rsid w:val="003A2376"/>
    <w:rsid w:val="003A6D17"/>
    <w:rsid w:val="00435560"/>
    <w:rsid w:val="00533AA8"/>
    <w:rsid w:val="0055526B"/>
    <w:rsid w:val="00575638"/>
    <w:rsid w:val="005B7618"/>
    <w:rsid w:val="005C06DA"/>
    <w:rsid w:val="00617685"/>
    <w:rsid w:val="0063003F"/>
    <w:rsid w:val="006A4190"/>
    <w:rsid w:val="006A7120"/>
    <w:rsid w:val="007540CF"/>
    <w:rsid w:val="00757BE9"/>
    <w:rsid w:val="00777736"/>
    <w:rsid w:val="00783F80"/>
    <w:rsid w:val="007D2A9E"/>
    <w:rsid w:val="007E3DC8"/>
    <w:rsid w:val="008248A3"/>
    <w:rsid w:val="008D43F9"/>
    <w:rsid w:val="00912BA8"/>
    <w:rsid w:val="00914C43"/>
    <w:rsid w:val="00932F13"/>
    <w:rsid w:val="00953F0B"/>
    <w:rsid w:val="009C6EFE"/>
    <w:rsid w:val="009F7917"/>
    <w:rsid w:val="00A15FEF"/>
    <w:rsid w:val="00A25E85"/>
    <w:rsid w:val="00A53B59"/>
    <w:rsid w:val="00AC7441"/>
    <w:rsid w:val="00AC7B05"/>
    <w:rsid w:val="00B33526"/>
    <w:rsid w:val="00B65144"/>
    <w:rsid w:val="00B9573A"/>
    <w:rsid w:val="00BF53DC"/>
    <w:rsid w:val="00BF6FDB"/>
    <w:rsid w:val="00C74ADB"/>
    <w:rsid w:val="00CE56B8"/>
    <w:rsid w:val="00CE74EC"/>
    <w:rsid w:val="00DB1B2C"/>
    <w:rsid w:val="00DE52E4"/>
    <w:rsid w:val="00DF70C5"/>
    <w:rsid w:val="00E92B61"/>
    <w:rsid w:val="00ED1028"/>
    <w:rsid w:val="00EE55C9"/>
    <w:rsid w:val="00F02A7C"/>
    <w:rsid w:val="00F14565"/>
    <w:rsid w:val="00FC77C9"/>
    <w:rsid w:val="00FF2BA2"/>
    <w:rsid w:val="1F962CD3"/>
    <w:rsid w:val="618B5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CF"/>
    <w:pPr>
      <w:widowControl w:val="0"/>
      <w:spacing w:line="360" w:lineRule="auto"/>
      <w:ind w:left="357" w:hanging="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40CF"/>
    <w:pPr>
      <w:spacing w:line="240" w:lineRule="auto"/>
    </w:pPr>
    <w:rPr>
      <w:sz w:val="18"/>
      <w:szCs w:val="18"/>
    </w:rPr>
  </w:style>
  <w:style w:type="paragraph" w:styleId="a4">
    <w:name w:val="footer"/>
    <w:basedOn w:val="a"/>
    <w:link w:val="Char0"/>
    <w:uiPriority w:val="99"/>
    <w:semiHidden/>
    <w:unhideWhenUsed/>
    <w:qFormat/>
    <w:rsid w:val="007540CF"/>
    <w:pPr>
      <w:tabs>
        <w:tab w:val="center" w:pos="4153"/>
        <w:tab w:val="right" w:pos="8306"/>
      </w:tabs>
      <w:snapToGrid w:val="0"/>
      <w:spacing w:line="240" w:lineRule="auto"/>
      <w:jc w:val="left"/>
    </w:pPr>
    <w:rPr>
      <w:sz w:val="18"/>
      <w:szCs w:val="18"/>
    </w:rPr>
  </w:style>
  <w:style w:type="paragraph" w:styleId="a5">
    <w:name w:val="header"/>
    <w:basedOn w:val="a"/>
    <w:link w:val="Char1"/>
    <w:uiPriority w:val="99"/>
    <w:semiHidden/>
    <w:unhideWhenUsed/>
    <w:qFormat/>
    <w:rsid w:val="007540CF"/>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qFormat/>
    <w:rsid w:val="007540CF"/>
    <w:pPr>
      <w:widowControl/>
      <w:spacing w:before="100" w:beforeAutospacing="1" w:after="100" w:afterAutospacing="1" w:line="240" w:lineRule="auto"/>
      <w:ind w:left="0" w:firstLine="0"/>
      <w:jc w:val="left"/>
    </w:pPr>
    <w:rPr>
      <w:rFonts w:ascii="宋体" w:eastAsia="宋体" w:hAnsi="宋体" w:cs="Times New Roman" w:hint="eastAsia"/>
      <w:kern w:val="0"/>
      <w:sz w:val="24"/>
      <w:szCs w:val="24"/>
    </w:rPr>
  </w:style>
  <w:style w:type="paragraph" w:styleId="a7">
    <w:name w:val="Title"/>
    <w:basedOn w:val="a"/>
    <w:next w:val="a"/>
    <w:link w:val="Char2"/>
    <w:qFormat/>
    <w:rsid w:val="007540CF"/>
    <w:pPr>
      <w:spacing w:line="560" w:lineRule="exact"/>
      <w:ind w:left="0" w:firstLineChars="200" w:firstLine="643"/>
      <w:jc w:val="left"/>
      <w:outlineLvl w:val="0"/>
    </w:pPr>
    <w:rPr>
      <w:rFonts w:ascii="仿宋_GB2312" w:eastAsia="仿宋_GB2312" w:hAnsi="Cambria" w:cs="Times New Roman"/>
      <w:b/>
      <w:bCs/>
      <w:sz w:val="32"/>
      <w:szCs w:val="32"/>
    </w:rPr>
  </w:style>
  <w:style w:type="character" w:styleId="a8">
    <w:name w:val="Hyperlink"/>
    <w:basedOn w:val="a0"/>
    <w:uiPriority w:val="99"/>
    <w:unhideWhenUsed/>
    <w:rsid w:val="007540CF"/>
    <w:rPr>
      <w:color w:val="0000FF" w:themeColor="hyperlink"/>
      <w:u w:val="single"/>
    </w:rPr>
  </w:style>
  <w:style w:type="paragraph" w:styleId="a9">
    <w:name w:val="List Paragraph"/>
    <w:basedOn w:val="a"/>
    <w:uiPriority w:val="34"/>
    <w:unhideWhenUsed/>
    <w:qFormat/>
    <w:rsid w:val="007540CF"/>
    <w:pPr>
      <w:spacing w:line="240" w:lineRule="auto"/>
      <w:ind w:left="0" w:firstLineChars="200" w:firstLine="420"/>
    </w:pPr>
    <w:rPr>
      <w:rFonts w:ascii="Calibri" w:eastAsia="宋体" w:hAnsi="Calibri" w:cs="Times New Roman"/>
    </w:rPr>
  </w:style>
  <w:style w:type="character" w:customStyle="1" w:styleId="Char1">
    <w:name w:val="页眉 Char"/>
    <w:basedOn w:val="a0"/>
    <w:link w:val="a5"/>
    <w:uiPriority w:val="99"/>
    <w:semiHidden/>
    <w:rsid w:val="007540CF"/>
    <w:rPr>
      <w:sz w:val="18"/>
      <w:szCs w:val="18"/>
    </w:rPr>
  </w:style>
  <w:style w:type="character" w:customStyle="1" w:styleId="Char0">
    <w:name w:val="页脚 Char"/>
    <w:basedOn w:val="a0"/>
    <w:link w:val="a4"/>
    <w:uiPriority w:val="99"/>
    <w:semiHidden/>
    <w:rsid w:val="007540CF"/>
    <w:rPr>
      <w:sz w:val="18"/>
      <w:szCs w:val="18"/>
    </w:rPr>
  </w:style>
  <w:style w:type="character" w:customStyle="1" w:styleId="Char2">
    <w:name w:val="标题 Char"/>
    <w:basedOn w:val="a0"/>
    <w:link w:val="a7"/>
    <w:qFormat/>
    <w:rsid w:val="007540CF"/>
    <w:rPr>
      <w:rFonts w:ascii="仿宋_GB2312" w:eastAsia="仿宋_GB2312" w:hAnsi="Cambria" w:cs="Times New Roman"/>
      <w:b/>
      <w:bCs/>
      <w:sz w:val="32"/>
      <w:szCs w:val="32"/>
    </w:rPr>
  </w:style>
  <w:style w:type="paragraph" w:customStyle="1" w:styleId="12">
    <w:name w:val="样式 样式1 + 首行缩进:  2 字符"/>
    <w:basedOn w:val="a"/>
    <w:qFormat/>
    <w:rsid w:val="007540CF"/>
    <w:pPr>
      <w:spacing w:line="360" w:lineRule="exact"/>
      <w:ind w:left="0" w:firstLineChars="200" w:firstLine="420"/>
    </w:pPr>
    <w:rPr>
      <w:rFonts w:ascii="Arial" w:eastAsia="宋体" w:hAnsi="Arial" w:cs="Times New Roman"/>
      <w:szCs w:val="20"/>
    </w:rPr>
  </w:style>
  <w:style w:type="character" w:customStyle="1" w:styleId="Char">
    <w:name w:val="批注框文本 Char"/>
    <w:basedOn w:val="a0"/>
    <w:link w:val="a3"/>
    <w:uiPriority w:val="99"/>
    <w:semiHidden/>
    <w:rsid w:val="007540C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45213535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86C1E-6E41-483C-AFEB-0F50F720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1595</Words>
  <Characters>9096</Characters>
  <Application>Microsoft Office Word</Application>
  <DocSecurity>0</DocSecurity>
  <Lines>75</Lines>
  <Paragraphs>21</Paragraphs>
  <ScaleCrop>false</ScaleCrop>
  <Company>Microsoft</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2020-02-28T00:43:00Z</cp:lastPrinted>
  <dcterms:created xsi:type="dcterms:W3CDTF">2020-02-21T01:52:00Z</dcterms:created>
  <dcterms:modified xsi:type="dcterms:W3CDTF">2020-03-10T04:45:00Z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