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imes New Roman" w:hAnsi="Times New Roman"/>
          <w:kern w:val="0"/>
          <w:sz w:val="13"/>
          <w:szCs w:val="13"/>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spacing w:before="48" w:beforeLines="20" w:after="48" w:afterLines="20" w:line="360" w:lineRule="auto"/>
        <w:ind w:firstLine="361"/>
        <w:jc w:val="center"/>
        <w:rPr>
          <w:b/>
          <w:bCs/>
          <w:sz w:val="36"/>
          <w:szCs w:val="36"/>
        </w:rPr>
      </w:pPr>
    </w:p>
    <w:p>
      <w:pPr>
        <w:spacing w:before="48" w:beforeLines="20" w:after="48" w:afterLines="20" w:line="360" w:lineRule="auto"/>
        <w:ind w:firstLine="99" w:firstLineChars="19"/>
        <w:jc w:val="center"/>
        <w:rPr>
          <w:rFonts w:ascii="黑体" w:hAnsi="黑体" w:eastAsia="黑体"/>
          <w:b/>
          <w:bCs/>
          <w:sz w:val="52"/>
          <w:szCs w:val="52"/>
        </w:rPr>
      </w:pPr>
      <w:bookmarkStart w:id="0" w:name="_Toc525101229"/>
      <w:r>
        <w:rPr>
          <w:rFonts w:hint="eastAsia" w:ascii="黑体" w:hAnsi="黑体" w:eastAsia="黑体"/>
          <w:b/>
          <w:bCs/>
          <w:sz w:val="52"/>
          <w:szCs w:val="52"/>
        </w:rPr>
        <w:t>杭州萧山国际机场有限公司</w:t>
      </w:r>
    </w:p>
    <w:p>
      <w:pPr>
        <w:spacing w:before="48" w:beforeLines="20" w:after="48" w:afterLines="20" w:line="360" w:lineRule="auto"/>
        <w:ind w:firstLine="522"/>
        <w:jc w:val="center"/>
        <w:rPr>
          <w:rFonts w:ascii="黑体" w:hAnsi="黑体" w:eastAsia="黑体"/>
          <w:b/>
          <w:bCs/>
          <w:sz w:val="52"/>
          <w:szCs w:val="52"/>
        </w:rPr>
      </w:pPr>
      <w:r>
        <w:rPr>
          <w:rFonts w:hint="eastAsia" w:ascii="黑体" w:hAnsi="黑体" w:eastAsia="黑体"/>
          <w:b/>
          <w:sz w:val="56"/>
          <w:szCs w:val="72"/>
        </w:rPr>
        <w:t>2020-202</w:t>
      </w:r>
      <w:r>
        <w:rPr>
          <w:rFonts w:ascii="黑体" w:hAnsi="黑体" w:eastAsia="黑体"/>
          <w:b/>
          <w:sz w:val="56"/>
          <w:szCs w:val="72"/>
        </w:rPr>
        <w:t>3</w:t>
      </w:r>
      <w:r>
        <w:rPr>
          <w:rFonts w:hint="eastAsia" w:ascii="黑体" w:hAnsi="黑体" w:eastAsia="黑体"/>
          <w:b/>
          <w:sz w:val="56"/>
          <w:szCs w:val="72"/>
        </w:rPr>
        <w:t>年度机动车辆和安全生产责任和承运人旅客责任保险项目</w:t>
      </w:r>
    </w:p>
    <w:p>
      <w:pPr>
        <w:spacing w:before="48" w:beforeLines="20" w:after="48" w:afterLines="20" w:line="360" w:lineRule="auto"/>
        <w:rPr>
          <w:rFonts w:ascii="黑体" w:hAnsi="黑体" w:eastAsia="黑体"/>
          <w:b/>
          <w:bCs/>
          <w:sz w:val="52"/>
          <w:szCs w:val="52"/>
        </w:rPr>
      </w:pPr>
    </w:p>
    <w:p>
      <w:pPr>
        <w:spacing w:before="48" w:beforeLines="20" w:after="48" w:afterLines="20" w:line="360" w:lineRule="auto"/>
        <w:ind w:firstLine="522"/>
        <w:jc w:val="center"/>
        <w:rPr>
          <w:rFonts w:ascii="黑体" w:hAnsi="黑体" w:eastAsia="黑体"/>
          <w:b/>
          <w:bCs/>
          <w:sz w:val="84"/>
          <w:szCs w:val="84"/>
        </w:rPr>
      </w:pPr>
      <w:r>
        <w:rPr>
          <w:rFonts w:hint="eastAsia" w:ascii="黑体" w:hAnsi="黑体" w:eastAsia="黑体"/>
          <w:b/>
          <w:bCs/>
          <w:sz w:val="84"/>
          <w:szCs w:val="84"/>
        </w:rPr>
        <w:t>招 标 文 件</w:t>
      </w:r>
    </w:p>
    <w:p>
      <w:pPr>
        <w:spacing w:line="360" w:lineRule="auto"/>
        <w:ind w:firstLine="119" w:firstLineChars="27"/>
        <w:jc w:val="center"/>
        <w:rPr>
          <w:rFonts w:ascii="宋体" w:hAnsi="宋体"/>
          <w:b/>
          <w:sz w:val="44"/>
          <w:szCs w:val="44"/>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rPr>
          <w:b/>
          <w:sz w:val="36"/>
          <w:szCs w:val="36"/>
        </w:rPr>
      </w:pPr>
    </w:p>
    <w:p>
      <w:pPr>
        <w:rPr>
          <w:b/>
          <w:sz w:val="36"/>
          <w:szCs w:val="36"/>
        </w:rPr>
      </w:pPr>
    </w:p>
    <w:p>
      <w:pPr>
        <w:widowControl/>
        <w:ind w:firstLine="442"/>
        <w:jc w:val="center"/>
        <w:rPr>
          <w:b/>
          <w:sz w:val="48"/>
          <w:szCs w:val="48"/>
        </w:rPr>
      </w:pPr>
      <w:r>
        <w:rPr>
          <w:rFonts w:hint="eastAsia"/>
          <w:b/>
          <w:sz w:val="44"/>
          <w:szCs w:val="44"/>
        </w:rPr>
        <w:t>杭州萧山国际机场有限公司</w:t>
      </w:r>
    </w:p>
    <w:p>
      <w:pPr>
        <w:spacing w:line="360" w:lineRule="auto"/>
        <w:ind w:firstLine="119" w:firstLineChars="27"/>
        <w:jc w:val="center"/>
        <w:rPr>
          <w:rFonts w:ascii="宋体" w:hAnsi="宋体"/>
          <w:b/>
          <w:sz w:val="44"/>
          <w:szCs w:val="44"/>
        </w:rPr>
      </w:pPr>
      <w:r>
        <w:rPr>
          <w:rFonts w:hint="eastAsia" w:ascii="宋体" w:hAnsi="宋体"/>
          <w:b/>
          <w:sz w:val="44"/>
          <w:szCs w:val="44"/>
        </w:rPr>
        <w:t>二〇二〇年四月</w:t>
      </w:r>
    </w:p>
    <w:p>
      <w:pPr>
        <w:spacing w:line="936" w:lineRule="exact"/>
        <w:jc w:val="center"/>
        <w:rPr>
          <w:rFonts w:ascii="Meiryo" w:hAnsi="Meiryo" w:eastAsia="Meiryo" w:cs="Meiryo"/>
          <w:sz w:val="52"/>
          <w:szCs w:val="5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autoSpaceDE w:val="0"/>
        <w:autoSpaceDN w:val="0"/>
        <w:adjustRightInd w:val="0"/>
        <w:spacing w:line="587" w:lineRule="exact"/>
        <w:ind w:right="43"/>
        <w:jc w:val="center"/>
        <w:rPr>
          <w:rStyle w:val="18"/>
        </w:rPr>
      </w:pPr>
    </w:p>
    <w:p>
      <w:pPr>
        <w:autoSpaceDE w:val="0"/>
        <w:autoSpaceDN w:val="0"/>
        <w:adjustRightInd w:val="0"/>
        <w:spacing w:line="587" w:lineRule="exact"/>
        <w:ind w:right="43"/>
        <w:jc w:val="center"/>
        <w:rPr>
          <w:rStyle w:val="18"/>
        </w:rPr>
      </w:pPr>
      <w:bookmarkStart w:id="1" w:name="_Toc19698493"/>
      <w:bookmarkStart w:id="2" w:name="_Toc525132432"/>
      <w:bookmarkStart w:id="3" w:name="_Toc525202077"/>
      <w:r>
        <w:rPr>
          <w:rStyle w:val="18"/>
          <w:rFonts w:hint="eastAsia"/>
        </w:rPr>
        <w:t>目</w:t>
      </w:r>
      <w:r>
        <w:rPr>
          <w:rStyle w:val="18"/>
        </w:rPr>
        <w:t xml:space="preserve"> </w:t>
      </w:r>
      <w:r>
        <w:rPr>
          <w:rStyle w:val="18"/>
          <w:rFonts w:hint="eastAsia"/>
        </w:rPr>
        <w:t>录</w:t>
      </w:r>
      <w:bookmarkEnd w:id="0"/>
      <w:bookmarkEnd w:id="1"/>
      <w:bookmarkEnd w:id="2"/>
      <w:bookmarkEnd w:id="3"/>
    </w:p>
    <w:p>
      <w:pPr>
        <w:pStyle w:val="11"/>
        <w:tabs>
          <w:tab w:val="right" w:leader="dot" w:pos="9457"/>
        </w:tabs>
        <w:rPr>
          <w:rFonts w:ascii="微软雅黑" w:cs="微软雅黑"/>
          <w:b/>
          <w:spacing w:val="2"/>
          <w:w w:val="99"/>
          <w:kern w:val="0"/>
          <w:sz w:val="36"/>
          <w:szCs w:val="36"/>
        </w:rPr>
      </w:pPr>
    </w:p>
    <w:p>
      <w:pPr>
        <w:pStyle w:val="11"/>
        <w:tabs>
          <w:tab w:val="right" w:leader="dot" w:pos="8850"/>
        </w:tabs>
        <w:rPr>
          <w:rFonts w:ascii="宋体" w:hAnsi="宋体" w:cstheme="minorBidi"/>
          <w:sz w:val="22"/>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r>
        <w:fldChar w:fldCharType="begin"/>
      </w:r>
      <w:r>
        <w:instrText xml:space="preserve"> HYPERLINK \l "_Toc19698493" </w:instrText>
      </w:r>
      <w:r>
        <w:fldChar w:fldCharType="separate"/>
      </w:r>
      <w:r>
        <w:rPr>
          <w:rStyle w:val="14"/>
          <w:rFonts w:ascii="宋体" w:hAnsi="宋体"/>
          <w:sz w:val="22"/>
        </w:rPr>
        <w:t>目 录</w:t>
      </w:r>
      <w:r>
        <w:rPr>
          <w:rFonts w:ascii="宋体" w:hAnsi="宋体"/>
          <w:sz w:val="22"/>
        </w:rPr>
        <w:tab/>
      </w:r>
      <w:r>
        <w:rPr>
          <w:rFonts w:ascii="宋体" w:hAnsi="宋体"/>
          <w:sz w:val="22"/>
        </w:rPr>
        <w:fldChar w:fldCharType="begin"/>
      </w:r>
      <w:r>
        <w:rPr>
          <w:rFonts w:ascii="宋体" w:hAnsi="宋体"/>
          <w:sz w:val="22"/>
        </w:rPr>
        <w:instrText xml:space="preserve"> PAGEREF _Toc19698493 \h </w:instrText>
      </w:r>
      <w:r>
        <w:rPr>
          <w:rFonts w:ascii="宋体" w:hAnsi="宋体"/>
          <w:sz w:val="22"/>
        </w:rPr>
        <w:fldChar w:fldCharType="separate"/>
      </w:r>
      <w:r>
        <w:rPr>
          <w:rFonts w:ascii="宋体" w:hAnsi="宋体"/>
          <w:sz w:val="22"/>
        </w:rPr>
        <w:t>2</w:t>
      </w:r>
      <w:r>
        <w:rPr>
          <w:rFonts w:ascii="宋体" w:hAnsi="宋体"/>
          <w:sz w:val="22"/>
        </w:rPr>
        <w:fldChar w:fldCharType="end"/>
      </w:r>
      <w:r>
        <w:rPr>
          <w:rFonts w:ascii="宋体" w:hAnsi="宋体"/>
          <w:sz w:val="22"/>
        </w:rPr>
        <w:fldChar w:fldCharType="end"/>
      </w:r>
    </w:p>
    <w:p>
      <w:pPr>
        <w:pStyle w:val="11"/>
        <w:tabs>
          <w:tab w:val="right" w:leader="dot" w:pos="8850"/>
        </w:tabs>
        <w:rPr>
          <w:rFonts w:ascii="宋体" w:hAnsi="宋体" w:cstheme="minorBidi"/>
          <w:sz w:val="22"/>
        </w:rPr>
      </w:pPr>
      <w:r>
        <w:fldChar w:fldCharType="begin"/>
      </w:r>
      <w:r>
        <w:instrText xml:space="preserve"> HYPERLINK \l "_Toc19698494" </w:instrText>
      </w:r>
      <w:r>
        <w:fldChar w:fldCharType="separate"/>
      </w:r>
      <w:r>
        <w:rPr>
          <w:rStyle w:val="14"/>
          <w:rFonts w:ascii="宋体" w:hAnsi="宋体"/>
          <w:sz w:val="22"/>
        </w:rPr>
        <w:t>第一章</w:t>
      </w:r>
      <w:r>
        <w:rPr>
          <w:rStyle w:val="14"/>
          <w:rFonts w:hint="eastAsia" w:ascii="宋体" w:hAnsi="宋体"/>
          <w:sz w:val="22"/>
        </w:rPr>
        <w:t xml:space="preserve">  </w:t>
      </w:r>
      <w:r>
        <w:rPr>
          <w:rStyle w:val="14"/>
          <w:rFonts w:ascii="宋体" w:hAnsi="宋体"/>
          <w:sz w:val="22"/>
        </w:rPr>
        <w:t>招标公告</w:t>
      </w:r>
      <w:r>
        <w:rPr>
          <w:rFonts w:ascii="宋体" w:hAnsi="宋体"/>
          <w:sz w:val="22"/>
        </w:rPr>
        <w:tab/>
      </w:r>
      <w:r>
        <w:rPr>
          <w:rFonts w:ascii="宋体" w:hAnsi="宋体"/>
          <w:sz w:val="22"/>
        </w:rPr>
        <w:fldChar w:fldCharType="begin"/>
      </w:r>
      <w:r>
        <w:rPr>
          <w:rFonts w:ascii="宋体" w:hAnsi="宋体"/>
          <w:sz w:val="22"/>
        </w:rPr>
        <w:instrText xml:space="preserve"> PAGEREF _Toc19698494 \h </w:instrText>
      </w:r>
      <w:r>
        <w:rPr>
          <w:rFonts w:ascii="宋体" w:hAnsi="宋体"/>
          <w:sz w:val="22"/>
        </w:rPr>
        <w:fldChar w:fldCharType="separate"/>
      </w:r>
      <w:r>
        <w:rPr>
          <w:rFonts w:ascii="宋体" w:hAnsi="宋体"/>
          <w:sz w:val="22"/>
        </w:rPr>
        <w:t>3</w:t>
      </w:r>
      <w:r>
        <w:rPr>
          <w:rFonts w:ascii="宋体" w:hAnsi="宋体"/>
          <w:sz w:val="22"/>
        </w:rPr>
        <w:fldChar w:fldCharType="end"/>
      </w:r>
      <w:r>
        <w:rPr>
          <w:rFonts w:ascii="宋体" w:hAnsi="宋体"/>
          <w:sz w:val="22"/>
        </w:rPr>
        <w:fldChar w:fldCharType="end"/>
      </w:r>
    </w:p>
    <w:p>
      <w:pPr>
        <w:pStyle w:val="11"/>
        <w:tabs>
          <w:tab w:val="right" w:leader="dot" w:pos="8850"/>
        </w:tabs>
        <w:rPr>
          <w:rFonts w:ascii="宋体" w:hAnsi="宋体" w:cstheme="minorBidi"/>
          <w:sz w:val="22"/>
        </w:rPr>
      </w:pPr>
      <w:r>
        <w:fldChar w:fldCharType="begin"/>
      </w:r>
      <w:r>
        <w:instrText xml:space="preserve"> HYPERLINK \l "_Toc19698496" </w:instrText>
      </w:r>
      <w:r>
        <w:fldChar w:fldCharType="separate"/>
      </w:r>
      <w:r>
        <w:rPr>
          <w:rStyle w:val="14"/>
          <w:rFonts w:ascii="宋体" w:hAnsi="宋体"/>
          <w:sz w:val="22"/>
        </w:rPr>
        <w:t>第二章</w:t>
      </w:r>
      <w:r>
        <w:rPr>
          <w:rStyle w:val="14"/>
          <w:rFonts w:hint="eastAsia" w:ascii="宋体" w:hAnsi="宋体"/>
          <w:sz w:val="22"/>
        </w:rPr>
        <w:t xml:space="preserve">  </w:t>
      </w:r>
      <w:r>
        <w:rPr>
          <w:rStyle w:val="14"/>
          <w:rFonts w:ascii="宋体" w:hAnsi="宋体"/>
          <w:sz w:val="22"/>
        </w:rPr>
        <w:t>投标人须知</w:t>
      </w:r>
      <w:r>
        <w:rPr>
          <w:rFonts w:ascii="宋体" w:hAnsi="宋体"/>
          <w:sz w:val="22"/>
        </w:rPr>
        <w:tab/>
      </w:r>
      <w:r>
        <w:rPr>
          <w:rFonts w:hint="eastAsia" w:ascii="宋体" w:hAnsi="宋体"/>
          <w:sz w:val="22"/>
        </w:rPr>
        <w:t>7</w:t>
      </w:r>
      <w:r>
        <w:rPr>
          <w:rFonts w:hint="eastAsia" w:ascii="宋体" w:hAnsi="宋体"/>
          <w:sz w:val="22"/>
        </w:rPr>
        <w:fldChar w:fldCharType="end"/>
      </w:r>
    </w:p>
    <w:p>
      <w:pPr>
        <w:pStyle w:val="11"/>
        <w:tabs>
          <w:tab w:val="right" w:leader="dot" w:pos="8850"/>
        </w:tabs>
        <w:rPr>
          <w:rFonts w:ascii="宋体" w:hAnsi="宋体" w:cstheme="minorBidi"/>
          <w:sz w:val="22"/>
        </w:rPr>
      </w:pPr>
      <w:r>
        <w:fldChar w:fldCharType="begin"/>
      </w:r>
      <w:r>
        <w:instrText xml:space="preserve"> HYPERLINK \l "_Toc19698497" </w:instrText>
      </w:r>
      <w:r>
        <w:fldChar w:fldCharType="separate"/>
      </w:r>
      <w:r>
        <w:rPr>
          <w:rStyle w:val="14"/>
          <w:rFonts w:ascii="宋体" w:hAnsi="宋体"/>
          <w:sz w:val="22"/>
        </w:rPr>
        <w:t>第三章  评标办法</w:t>
      </w:r>
      <w:r>
        <w:rPr>
          <w:rFonts w:ascii="宋体" w:hAnsi="宋体"/>
          <w:sz w:val="22"/>
        </w:rPr>
        <w:tab/>
      </w:r>
      <w:r>
        <w:rPr>
          <w:rFonts w:hint="eastAsia" w:ascii="宋体" w:hAnsi="宋体"/>
          <w:sz w:val="22"/>
        </w:rPr>
        <w:t>29</w:t>
      </w:r>
      <w:r>
        <w:rPr>
          <w:rFonts w:hint="eastAsia" w:ascii="宋体" w:hAnsi="宋体"/>
          <w:sz w:val="22"/>
        </w:rPr>
        <w:fldChar w:fldCharType="end"/>
      </w:r>
    </w:p>
    <w:p>
      <w:pPr>
        <w:pStyle w:val="11"/>
        <w:tabs>
          <w:tab w:val="right" w:leader="dot" w:pos="8850"/>
        </w:tabs>
        <w:rPr>
          <w:rFonts w:ascii="宋体" w:hAnsi="宋体" w:cstheme="minorBidi"/>
          <w:sz w:val="22"/>
        </w:rPr>
      </w:pPr>
      <w:r>
        <w:fldChar w:fldCharType="begin"/>
      </w:r>
      <w:r>
        <w:instrText xml:space="preserve"> HYPERLINK \l "_Toc19698499" </w:instrText>
      </w:r>
      <w:r>
        <w:fldChar w:fldCharType="separate"/>
      </w:r>
      <w:r>
        <w:rPr>
          <w:rStyle w:val="14"/>
          <w:rFonts w:ascii="宋体" w:hAnsi="宋体"/>
          <w:sz w:val="22"/>
        </w:rPr>
        <w:t>第四章  合同条款及格式</w:t>
      </w:r>
      <w:r>
        <w:rPr>
          <w:rFonts w:ascii="宋体" w:hAnsi="宋体"/>
          <w:sz w:val="22"/>
        </w:rPr>
        <w:tab/>
      </w:r>
      <w:r>
        <w:rPr>
          <w:rFonts w:hint="eastAsia" w:ascii="宋体" w:hAnsi="宋体"/>
          <w:sz w:val="22"/>
        </w:rPr>
        <w:t>39</w:t>
      </w:r>
      <w:r>
        <w:rPr>
          <w:rFonts w:hint="eastAsia" w:ascii="宋体" w:hAnsi="宋体"/>
          <w:sz w:val="22"/>
        </w:rPr>
        <w:fldChar w:fldCharType="end"/>
      </w:r>
      <w:r>
        <w:fldChar w:fldCharType="begin"/>
      </w:r>
      <w:r>
        <w:instrText xml:space="preserve"> HYPERLINK \l "_Toc19698500" </w:instrText>
      </w:r>
      <w:r>
        <w:fldChar w:fldCharType="separate"/>
      </w:r>
      <w:r>
        <w:fldChar w:fldCharType="end"/>
      </w:r>
    </w:p>
    <w:p>
      <w:pPr>
        <w:pStyle w:val="11"/>
        <w:tabs>
          <w:tab w:val="right" w:leader="dot" w:pos="8850"/>
        </w:tabs>
        <w:rPr>
          <w:rFonts w:ascii="宋体" w:hAnsi="宋体" w:cstheme="minorBidi"/>
          <w:sz w:val="22"/>
        </w:rPr>
      </w:pPr>
      <w:r>
        <w:fldChar w:fldCharType="begin"/>
      </w:r>
      <w:r>
        <w:instrText xml:space="preserve"> HYPERLINK \l "_Toc19698501" </w:instrText>
      </w:r>
      <w:r>
        <w:fldChar w:fldCharType="separate"/>
      </w:r>
      <w:r>
        <w:rPr>
          <w:rStyle w:val="14"/>
          <w:rFonts w:ascii="宋体" w:hAnsi="宋体"/>
          <w:sz w:val="22"/>
        </w:rPr>
        <w:t xml:space="preserve">第五章  </w:t>
      </w:r>
      <w:r>
        <w:rPr>
          <w:rStyle w:val="14"/>
          <w:rFonts w:hint="eastAsia" w:ascii="宋体" w:hAnsi="宋体"/>
          <w:sz w:val="22"/>
        </w:rPr>
        <w:t>招标人</w:t>
      </w:r>
      <w:r>
        <w:rPr>
          <w:rStyle w:val="14"/>
          <w:rFonts w:ascii="宋体" w:hAnsi="宋体"/>
          <w:sz w:val="22"/>
        </w:rPr>
        <w:t>需求书</w:t>
      </w:r>
      <w:r>
        <w:rPr>
          <w:rFonts w:ascii="宋体" w:hAnsi="宋体"/>
          <w:sz w:val="22"/>
        </w:rPr>
        <w:tab/>
      </w:r>
      <w:r>
        <w:rPr>
          <w:rFonts w:hint="eastAsia" w:ascii="宋体" w:hAnsi="宋体"/>
          <w:sz w:val="22"/>
        </w:rPr>
        <w:t>50</w:t>
      </w:r>
      <w:r>
        <w:rPr>
          <w:rFonts w:hint="eastAsia" w:ascii="宋体" w:hAnsi="宋体"/>
          <w:sz w:val="22"/>
        </w:rPr>
        <w:fldChar w:fldCharType="end"/>
      </w:r>
      <w:r>
        <w:fldChar w:fldCharType="begin"/>
      </w:r>
      <w:r>
        <w:instrText xml:space="preserve"> HYPERLINK \l "_Toc19698502" </w:instrText>
      </w:r>
      <w:r>
        <w:fldChar w:fldCharType="separate"/>
      </w:r>
      <w:r>
        <w:fldChar w:fldCharType="end"/>
      </w:r>
    </w:p>
    <w:p>
      <w:pPr>
        <w:pStyle w:val="11"/>
        <w:tabs>
          <w:tab w:val="right" w:leader="dot" w:pos="8850"/>
        </w:tabs>
        <w:rPr>
          <w:rFonts w:ascii="宋体" w:hAnsi="宋体" w:cstheme="minorBidi"/>
          <w:sz w:val="22"/>
        </w:rPr>
      </w:pPr>
      <w:r>
        <w:fldChar w:fldCharType="begin"/>
      </w:r>
      <w:r>
        <w:instrText xml:space="preserve"> HYPERLINK \l "_Toc19698503" </w:instrText>
      </w:r>
      <w:r>
        <w:fldChar w:fldCharType="separate"/>
      </w:r>
      <w:r>
        <w:rPr>
          <w:rStyle w:val="14"/>
          <w:rFonts w:ascii="宋体" w:hAnsi="宋体"/>
          <w:sz w:val="22"/>
        </w:rPr>
        <w:t>第六章  投标文件格式</w:t>
      </w:r>
      <w:r>
        <w:rPr>
          <w:rFonts w:ascii="宋体" w:hAnsi="宋体"/>
          <w:sz w:val="22"/>
        </w:rPr>
        <w:tab/>
      </w:r>
      <w:r>
        <w:rPr>
          <w:rFonts w:hint="eastAsia" w:ascii="宋体" w:hAnsi="宋体"/>
          <w:sz w:val="22"/>
        </w:rPr>
        <w:t>70</w:t>
      </w:r>
      <w:r>
        <w:rPr>
          <w:rFonts w:hint="eastAsia" w:ascii="宋体" w:hAnsi="宋体"/>
          <w:sz w:val="22"/>
        </w:rPr>
        <w:fldChar w:fldCharType="end"/>
      </w:r>
    </w:p>
    <w:p>
      <w:pPr>
        <w:pStyle w:val="2"/>
        <w:spacing w:line="564" w:lineRule="exact"/>
        <w:ind w:right="57"/>
        <w:jc w:val="center"/>
        <w:rPr>
          <w:b w:val="0"/>
          <w:bCs w:val="0"/>
        </w:rPr>
      </w:pPr>
      <w:r>
        <w:rPr>
          <w:rFonts w:ascii="宋体" w:hAnsi="宋体" w:cs="微软雅黑"/>
          <w:spacing w:val="2"/>
          <w:w w:val="99"/>
          <w:kern w:val="0"/>
          <w:sz w:val="22"/>
          <w:szCs w:val="22"/>
        </w:rPr>
        <w:fldChar w:fldCharType="end"/>
      </w:r>
      <w:r>
        <w:rPr>
          <w:rFonts w:ascii="微软雅黑" w:cs="微软雅黑"/>
          <w:spacing w:val="2"/>
          <w:w w:val="99"/>
          <w:kern w:val="0"/>
          <w:sz w:val="36"/>
          <w:szCs w:val="36"/>
        </w:rPr>
        <w:br w:type="page"/>
      </w:r>
      <w:bookmarkStart w:id="4" w:name="_Toc19698494"/>
      <w:r>
        <w:t>第一章</w:t>
      </w:r>
      <w:r>
        <w:rPr>
          <w:rFonts w:hint="eastAsia"/>
        </w:rPr>
        <w:t xml:space="preserve">  </w:t>
      </w:r>
      <w:r>
        <w:t>招标公告</w:t>
      </w:r>
      <w:bookmarkEnd w:id="4"/>
    </w:p>
    <w:p>
      <w:pPr>
        <w:rPr>
          <w:rFonts w:ascii="宋体" w:hAnsi="宋体" w:cs="宋体"/>
          <w:sz w:val="20"/>
          <w:szCs w:val="20"/>
        </w:rPr>
      </w:pPr>
    </w:p>
    <w:p>
      <w:pPr>
        <w:pStyle w:val="3"/>
        <w:spacing w:before="70"/>
        <w:ind w:right="157" w:firstLine="422"/>
        <w:rPr>
          <w:rFonts w:ascii="黑体" w:hAnsi="黑体" w:eastAsia="黑体"/>
          <w:b w:val="0"/>
          <w:bCs w:val="0"/>
        </w:rPr>
      </w:pPr>
      <w:bookmarkStart w:id="48" w:name="_GoBack"/>
      <w:bookmarkStart w:id="5" w:name="_bookmark2"/>
      <w:bookmarkEnd w:id="5"/>
      <w:r>
        <w:rPr>
          <w:rFonts w:ascii="黑体" w:hAnsi="黑体" w:eastAsia="黑体"/>
        </w:rPr>
        <w:t>1.招标条件</w:t>
      </w:r>
    </w:p>
    <w:p>
      <w:pPr>
        <w:pStyle w:val="7"/>
        <w:tabs>
          <w:tab w:val="left" w:pos="2388"/>
          <w:tab w:val="left" w:pos="2832"/>
          <w:tab w:val="left" w:pos="3472"/>
          <w:tab w:val="left" w:pos="6667"/>
          <w:tab w:val="left" w:pos="7270"/>
        </w:tabs>
        <w:spacing w:line="348" w:lineRule="auto"/>
        <w:ind w:right="153" w:firstLine="419"/>
      </w:pPr>
      <w:r>
        <w:rPr>
          <w:rFonts w:hint="eastAsia" w:ascii="宋体" w:hAnsi="宋体" w:cs="宋体"/>
          <w:u w:val="single" w:color="000000"/>
        </w:rPr>
        <w:t>杭州萧山国际机场有限公司</w:t>
      </w:r>
      <w:r>
        <w:rPr>
          <w:rFonts w:hint="eastAsia" w:ascii="Times New Roman" w:hAnsi="Times New Roman" w:eastAsia="Times New Roman"/>
          <w:u w:val="single" w:color="000000"/>
        </w:rPr>
        <w:t>2020-2023</w:t>
      </w:r>
      <w:r>
        <w:rPr>
          <w:rFonts w:hint="eastAsia" w:ascii="宋体" w:hAnsi="宋体" w:cs="宋体"/>
          <w:u w:val="single" w:color="000000"/>
        </w:rPr>
        <w:t>年度机动车辆</w:t>
      </w:r>
      <w:r>
        <w:rPr>
          <w:rFonts w:hint="eastAsia" w:asciiTheme="minorEastAsia" w:hAnsiTheme="minorEastAsia" w:eastAsiaTheme="minorEastAsia"/>
          <w:u w:val="single" w:color="000000"/>
        </w:rPr>
        <w:t>和</w:t>
      </w:r>
      <w:r>
        <w:rPr>
          <w:rFonts w:hint="eastAsia" w:ascii="宋体" w:hAnsi="宋体" w:cs="宋体"/>
          <w:u w:val="single" w:color="000000"/>
        </w:rPr>
        <w:t>和安全生产责任</w:t>
      </w:r>
      <w:r>
        <w:rPr>
          <w:rFonts w:hint="eastAsia" w:asciiTheme="minorEastAsia" w:hAnsiTheme="minorEastAsia" w:eastAsiaTheme="minorEastAsia"/>
          <w:u w:val="single" w:color="000000"/>
        </w:rPr>
        <w:t>和</w:t>
      </w:r>
      <w:r>
        <w:rPr>
          <w:rFonts w:hint="eastAsia" w:ascii="宋体" w:hAnsi="宋体" w:cs="宋体"/>
          <w:u w:val="single" w:color="000000"/>
        </w:rPr>
        <w:t>和承运人旅客责任保险项目</w:t>
      </w:r>
      <w:r>
        <w:rPr>
          <w:spacing w:val="-1"/>
        </w:rPr>
        <w:t>（项目名称）招标人为</w:t>
      </w:r>
      <w:r>
        <w:rPr>
          <w:rFonts w:hint="eastAsia"/>
          <w:spacing w:val="-1"/>
        </w:rPr>
        <w:t>杭州萧山国际机场有限公司</w:t>
      </w:r>
      <w:r>
        <w:rPr>
          <w:spacing w:val="-1"/>
        </w:rPr>
        <w:t>，招标项目资金</w:t>
      </w:r>
      <w:r>
        <w:t xml:space="preserve"> </w:t>
      </w:r>
      <w:r>
        <w:rPr>
          <w:spacing w:val="-1"/>
        </w:rPr>
        <w:t>来自</w:t>
      </w:r>
      <w:r>
        <w:rPr>
          <w:rFonts w:hint="eastAsia"/>
          <w:spacing w:val="-13"/>
        </w:rPr>
        <w:t>自筹</w:t>
      </w:r>
      <w:r>
        <w:rPr>
          <w:spacing w:val="-13"/>
        </w:rPr>
        <w:t>，出资比例为</w:t>
      </w:r>
      <w:r>
        <w:rPr>
          <w:rFonts w:hint="eastAsia" w:ascii="Times New Roman" w:hAnsi="Times New Roman" w:eastAsiaTheme="minorEastAsia"/>
          <w:spacing w:val="-13"/>
          <w:u w:val="single" w:color="000000"/>
        </w:rPr>
        <w:t>100%</w:t>
      </w:r>
      <w:r>
        <w:rPr>
          <w:spacing w:val="-4"/>
        </w:rPr>
        <w:t>。该项目已具备招标条</w:t>
      </w:r>
      <w:r>
        <w:rPr>
          <w:spacing w:val="-92"/>
        </w:rPr>
        <w:t xml:space="preserve"> </w:t>
      </w:r>
      <w:r>
        <w:rPr>
          <w:spacing w:val="-1"/>
        </w:rPr>
        <w:t>件，现对</w:t>
      </w:r>
      <w:r>
        <w:rPr>
          <w:rFonts w:hint="eastAsia"/>
          <w:spacing w:val="-1"/>
        </w:rPr>
        <w:t>本项目</w:t>
      </w:r>
      <w:r>
        <w:rPr>
          <w:spacing w:val="-2"/>
        </w:rPr>
        <w:t>进行公开招标。</w:t>
      </w:r>
    </w:p>
    <w:p>
      <w:pPr>
        <w:spacing w:before="7"/>
        <w:rPr>
          <w:rFonts w:ascii="宋体" w:hAnsi="宋体" w:cs="宋体"/>
          <w:sz w:val="12"/>
          <w:szCs w:val="12"/>
        </w:rPr>
      </w:pPr>
    </w:p>
    <w:p>
      <w:pPr>
        <w:pStyle w:val="3"/>
        <w:spacing w:before="70"/>
        <w:ind w:right="157" w:firstLine="422"/>
        <w:rPr>
          <w:rFonts w:ascii="黑体" w:hAnsi="黑体" w:eastAsia="黑体"/>
        </w:rPr>
      </w:pPr>
      <w:bookmarkStart w:id="6" w:name="_bookmark3"/>
      <w:bookmarkEnd w:id="6"/>
      <w:r>
        <w:rPr>
          <w:rFonts w:ascii="黑体" w:hAnsi="黑体" w:eastAsia="黑体"/>
        </w:rPr>
        <w:t>2.项目概况与招标范围</w:t>
      </w:r>
    </w:p>
    <w:p>
      <w:pPr>
        <w:pStyle w:val="7"/>
        <w:tabs>
          <w:tab w:val="left" w:pos="2388"/>
          <w:tab w:val="left" w:pos="2832"/>
          <w:tab w:val="left" w:pos="3472"/>
          <w:tab w:val="left" w:pos="6667"/>
          <w:tab w:val="left" w:pos="7270"/>
        </w:tabs>
        <w:spacing w:before="120" w:beforeLines="50" w:line="348" w:lineRule="auto"/>
        <w:ind w:left="102" w:right="153" w:firstLine="420"/>
      </w:pPr>
      <w:r>
        <w:t>2.1</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本项目位于</w:t>
      </w:r>
      <w:r>
        <w:rPr>
          <w:rFonts w:hint="eastAsia" w:ascii="宋体" w:hAnsi="宋体"/>
        </w:rPr>
        <w:t>浙江省杭州市东部</w:t>
      </w:r>
      <w:r>
        <w:rPr>
          <w:rFonts w:ascii="宋体" w:hAnsi="宋体"/>
        </w:rPr>
        <w:t>,距市中心27公里</w:t>
      </w:r>
      <w:r>
        <w:rPr>
          <w:rFonts w:hint="eastAsia"/>
        </w:rPr>
        <w:t>，杭州萧山国际机场内，具体要求详见第五章。</w:t>
      </w:r>
    </w:p>
    <w:p>
      <w:pPr>
        <w:pStyle w:val="7"/>
        <w:tabs>
          <w:tab w:val="left" w:pos="2388"/>
          <w:tab w:val="left" w:pos="2832"/>
          <w:tab w:val="left" w:pos="3472"/>
          <w:tab w:val="left" w:pos="6667"/>
          <w:tab w:val="left" w:pos="7270"/>
        </w:tabs>
        <w:spacing w:before="120" w:beforeLines="50" w:line="348" w:lineRule="auto"/>
        <w:ind w:left="102" w:right="153" w:firstLine="420"/>
      </w:pPr>
      <w:r>
        <w:t>2.2</w:t>
      </w:r>
      <w:r>
        <w:rPr>
          <w:rFonts w:ascii="Times New Roman" w:hAnsi="Times New Roman" w:eastAsia="Times New Roman"/>
        </w:rPr>
        <w:t xml:space="preserve"> </w:t>
      </w:r>
      <w:r>
        <w:rPr>
          <w:rFonts w:ascii="Times New Roman" w:hAnsi="Times New Roman" w:eastAsia="Times New Roman"/>
          <w:spacing w:val="22"/>
        </w:rPr>
        <w:t xml:space="preserve"> </w:t>
      </w:r>
      <w:r>
        <w:rPr>
          <w:rFonts w:hint="eastAsia"/>
        </w:rPr>
        <w:t>招标内容：</w:t>
      </w:r>
    </w:p>
    <w:p>
      <w:pPr>
        <w:widowControl/>
        <w:adjustRightInd w:val="0"/>
        <w:snapToGrid w:val="0"/>
        <w:spacing w:line="360" w:lineRule="exact"/>
        <w:ind w:firstLine="420" w:firstLineChars="200"/>
        <w:rPr>
          <w:rFonts w:ascii="宋体" w:hAnsi="宋体" w:cs="Arial"/>
          <w:kern w:val="0"/>
          <w:szCs w:val="21"/>
        </w:rPr>
      </w:pPr>
      <w:r>
        <w:rPr>
          <w:rFonts w:hint="eastAsia" w:ascii="宋体" w:hAnsi="宋体" w:cs="Arial"/>
          <w:kern w:val="0"/>
          <w:szCs w:val="21"/>
        </w:rPr>
        <w:t>招标人杭州萧山国际机场有限公司现就</w:t>
      </w:r>
      <w:r>
        <w:rPr>
          <w:rFonts w:ascii="宋体" w:hAnsi="宋体" w:cs="Arial"/>
          <w:kern w:val="0"/>
          <w:szCs w:val="21"/>
        </w:rPr>
        <w:t>2020-2023年度机动车辆和安全生产责任和承运人旅客责任保险项</w:t>
      </w:r>
      <w:r>
        <w:rPr>
          <w:rFonts w:hint="eastAsia" w:ascii="宋体" w:hAnsi="宋体" w:cs="Arial"/>
          <w:kern w:val="0"/>
          <w:szCs w:val="21"/>
        </w:rPr>
        <w:t>目进行公开招标，欢迎符合资格要求的投标人参与投标。具体招标内容如下：</w:t>
      </w:r>
    </w:p>
    <w:p>
      <w:pPr>
        <w:adjustRightInd w:val="0"/>
        <w:snapToGrid w:val="0"/>
        <w:spacing w:before="120" w:beforeLines="50" w:after="120" w:afterLines="50" w:line="360" w:lineRule="auto"/>
        <w:ind w:firstLine="420" w:firstLineChars="200"/>
        <w:rPr>
          <w:rFonts w:ascii="宋体" w:hAnsi="宋体"/>
          <w:snapToGrid w:val="0"/>
          <w:kern w:val="0"/>
          <w:szCs w:val="21"/>
        </w:rPr>
      </w:pPr>
      <w:r>
        <w:rPr>
          <w:rFonts w:hint="eastAsia" w:ascii="宋体" w:hAnsi="宋体" w:cs="Arial"/>
          <w:kern w:val="0"/>
          <w:szCs w:val="21"/>
        </w:rPr>
        <w:t>标段</w:t>
      </w:r>
      <w:r>
        <w:rPr>
          <w:rFonts w:hint="eastAsia" w:ascii="宋体" w:hAnsi="宋体"/>
          <w:snapToGrid w:val="0"/>
          <w:kern w:val="0"/>
          <w:szCs w:val="21"/>
        </w:rPr>
        <w:t>一：杭州萧山国际机场交通运输有限公司</w:t>
      </w:r>
      <w:r>
        <w:rPr>
          <w:rFonts w:ascii="宋体" w:hAnsi="宋体"/>
          <w:snapToGrid w:val="0"/>
          <w:kern w:val="0"/>
          <w:szCs w:val="21"/>
        </w:rPr>
        <w:t>2020-2023年度机动车辆和安全生产责任和承运人旅客责任保险项目</w:t>
      </w:r>
    </w:p>
    <w:p>
      <w:pPr>
        <w:adjustRightInd w:val="0"/>
        <w:snapToGrid w:val="0"/>
        <w:spacing w:before="120" w:beforeLines="50" w:after="120" w:afterLines="50" w:line="360" w:lineRule="auto"/>
        <w:ind w:firstLine="420" w:firstLineChars="200"/>
        <w:rPr>
          <w:rFonts w:ascii="宋体" w:hAnsi="宋体"/>
          <w:snapToGrid w:val="0"/>
          <w:kern w:val="0"/>
          <w:szCs w:val="21"/>
        </w:rPr>
      </w:pPr>
      <w:r>
        <w:rPr>
          <w:rFonts w:hint="eastAsia" w:ascii="宋体" w:hAnsi="宋体"/>
          <w:snapToGrid w:val="0"/>
          <w:kern w:val="0"/>
          <w:szCs w:val="21"/>
        </w:rPr>
        <w:t>标段二：</w:t>
      </w:r>
      <w:r>
        <w:rPr>
          <w:rFonts w:ascii="宋体" w:hAnsi="宋体"/>
          <w:snapToGrid w:val="0"/>
          <w:kern w:val="0"/>
          <w:szCs w:val="21"/>
        </w:rPr>
        <w:t xml:space="preserve"> </w:t>
      </w:r>
      <w:r>
        <w:rPr>
          <w:rFonts w:hint="eastAsia" w:ascii="宋体" w:hAnsi="宋体"/>
          <w:snapToGrid w:val="0"/>
          <w:kern w:val="0"/>
          <w:szCs w:val="21"/>
        </w:rPr>
        <w:t>杭州萧山国际机场有限公司及其子公司（除杭州萧山国际机场交通运输有限公司外）</w:t>
      </w:r>
      <w:r>
        <w:rPr>
          <w:rFonts w:ascii="宋体" w:hAnsi="宋体"/>
          <w:snapToGrid w:val="0"/>
          <w:kern w:val="0"/>
          <w:szCs w:val="21"/>
        </w:rPr>
        <w:t>2020-2023年度机动车辆保险项目</w:t>
      </w:r>
    </w:p>
    <w:p>
      <w:pPr>
        <w:pStyle w:val="7"/>
        <w:tabs>
          <w:tab w:val="left" w:pos="2388"/>
          <w:tab w:val="left" w:pos="2832"/>
          <w:tab w:val="left" w:pos="3472"/>
          <w:tab w:val="left" w:pos="6667"/>
          <w:tab w:val="left" w:pos="7270"/>
        </w:tabs>
        <w:spacing w:before="120" w:beforeLines="50" w:line="348" w:lineRule="auto"/>
        <w:ind w:left="102" w:right="153" w:firstLine="420"/>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本招标文件所述的“标段”是最小的投标单位，投标人应以标段为单位进行投标、报价并制作投标文件，否则投标人将承担其投标被否决的风险。投标人可以对任意一个或多个标段投标，也可以对所有标段投标。本次招标标段一、标段二将分别选出一名中标人，不允许出现标段一、标段二中标人为同一投标人的情况。</w:t>
      </w:r>
      <w:r>
        <w:rPr>
          <w:rFonts w:hint="eastAsia" w:hAnsi="宋体" w:cs="Arial"/>
          <w:color w:val="000000" w:themeColor="text1"/>
          <w:sz w:val="22"/>
          <w14:textFill>
            <w14:solidFill>
              <w14:schemeClr w14:val="tx1"/>
            </w14:solidFill>
          </w14:textFill>
        </w:rPr>
        <w:t>评标时，先进行标段一的评选工作，再进行标段二的评选工作。如某投标人被评标委员会推荐为标段一排名第一的中标候选人，其将仅能参与标段二的评选工作，而不再会被确定为标段二的中标候选人。具体要求详见招标文件第三章评标办法。</w:t>
      </w:r>
    </w:p>
    <w:p>
      <w:pPr>
        <w:pStyle w:val="3"/>
        <w:spacing w:before="70"/>
        <w:ind w:right="157" w:firstLine="422"/>
        <w:rPr>
          <w:rFonts w:ascii="黑体" w:hAnsi="黑体" w:eastAsia="黑体"/>
        </w:rPr>
      </w:pPr>
      <w:bookmarkStart w:id="7" w:name="_bookmark4"/>
      <w:bookmarkEnd w:id="7"/>
      <w:r>
        <w:rPr>
          <w:rFonts w:ascii="黑体" w:hAnsi="黑体" w:eastAsia="黑体"/>
        </w:rPr>
        <w:t>3.投标人资格要求</w:t>
      </w:r>
    </w:p>
    <w:p>
      <w:pPr>
        <w:pStyle w:val="7"/>
        <w:tabs>
          <w:tab w:val="left" w:pos="4394"/>
          <w:tab w:val="left" w:pos="5990"/>
        </w:tabs>
        <w:spacing w:line="331" w:lineRule="auto"/>
        <w:ind w:right="157" w:firstLine="419"/>
      </w:pPr>
      <w:r>
        <w:rPr>
          <w:rFonts w:ascii="Times New Roman" w:hAnsi="Times New Roman" w:eastAsia="Times New Roman"/>
        </w:rPr>
        <w:t xml:space="preserve">3.1 </w:t>
      </w:r>
      <w:r>
        <w:rPr>
          <w:rFonts w:ascii="Times New Roman" w:hAnsi="Times New Roman" w:eastAsia="Times New Roman"/>
          <w:spacing w:val="22"/>
        </w:rPr>
        <w:t xml:space="preserve"> </w:t>
      </w:r>
      <w:r>
        <w:t>本次招标要求投标人须具备</w:t>
      </w:r>
      <w:r>
        <w:rPr>
          <w:rFonts w:hint="eastAsia"/>
        </w:rPr>
        <w:t>：</w:t>
      </w:r>
    </w:p>
    <w:p>
      <w:pPr>
        <w:pStyle w:val="7"/>
        <w:tabs>
          <w:tab w:val="left" w:pos="4394"/>
          <w:tab w:val="left" w:pos="5990"/>
        </w:tabs>
        <w:spacing w:line="331" w:lineRule="auto"/>
        <w:ind w:right="157" w:firstLine="419"/>
        <w:rPr>
          <w:rFonts w:cs="宋体"/>
        </w:rPr>
      </w:pPr>
      <w:r>
        <w:rPr>
          <w:rFonts w:hint="eastAsia" w:cs="宋体"/>
        </w:rPr>
        <w:t>①在中华人民共和国境内依法注册的、经中国银行保险监督管理委员会批准可以在浙江省内经营保险业务的财产保险公司。财产保险公司总公司可直接参与投标。如财产保险公司分支机构参与投标，必须为省级及以上级别分公司，且必须取得其总公司针对本项目的唯一授权。投标人需持有有效营业执照，且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pPr>
        <w:pStyle w:val="7"/>
        <w:tabs>
          <w:tab w:val="left" w:pos="4394"/>
          <w:tab w:val="left" w:pos="5990"/>
        </w:tabs>
        <w:spacing w:line="331" w:lineRule="auto"/>
        <w:ind w:right="157" w:firstLine="419"/>
        <w:rPr>
          <w:rFonts w:ascii="Times New Roman" w:hAnsi="Times New Roman" w:eastAsia="Times New Roman"/>
        </w:rPr>
      </w:pPr>
      <w:r>
        <w:rPr>
          <w:rFonts w:hint="eastAsia" w:cs="宋体"/>
        </w:rPr>
        <w:t>② 依据最高人民</w:t>
      </w:r>
      <w:r>
        <w:rPr>
          <w:rFonts w:hint="eastAsia" w:cs="宋体"/>
          <w:lang w:val="en-US" w:eastAsia="zh-CN"/>
        </w:rPr>
        <w:tab/>
      </w:r>
      <w:r>
        <w:rPr>
          <w:rFonts w:hint="eastAsia" w:cs="宋体"/>
        </w:rPr>
        <w:t>法院等九部门《关于在招标投标活动中对失信被执行人实施联合惩戒的通知》，投标人不得为失信被执行人。（通过信用中国网站</w:t>
      </w:r>
      <w:r>
        <w:rPr>
          <w:rFonts w:hint="eastAsia" w:ascii="Times New Roman" w:hAnsi="Times New Roman" w:eastAsia="Times New Roman"/>
        </w:rPr>
        <w:t xml:space="preserve">www.creditchina.gov.cn </w:t>
      </w:r>
      <w:r>
        <w:rPr>
          <w:rFonts w:hint="eastAsia" w:cs="宋体"/>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7"/>
        <w:tabs>
          <w:tab w:val="left" w:pos="4394"/>
          <w:tab w:val="left" w:pos="5990"/>
        </w:tabs>
        <w:spacing w:line="331" w:lineRule="auto"/>
        <w:ind w:right="157" w:firstLine="419"/>
        <w:rPr>
          <w:rFonts w:ascii="Times New Roman" w:hAnsi="Times New Roman" w:eastAsia="Times New Roman"/>
        </w:rPr>
      </w:pPr>
      <w:r>
        <w:rPr>
          <w:rFonts w:hint="eastAsia" w:cs="宋体"/>
        </w:rPr>
        <w:t>③ 近年（</w:t>
      </w:r>
      <w:r>
        <w:rPr>
          <w:rFonts w:hint="eastAsia" w:ascii="Times New Roman" w:hAnsi="Times New Roman"/>
        </w:rPr>
        <w:t>2017</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日至投标截止日）无行贿犯罪记录</w:t>
      </w:r>
      <w:r>
        <w:rPr>
          <w:rFonts w:hint="eastAsia" w:ascii="Times New Roman" w:hAnsi="Times New Roman" w:eastAsia="Times New Roman"/>
        </w:rPr>
        <w:t>(</w:t>
      </w:r>
      <w:r>
        <w:rPr>
          <w:rFonts w:hint="eastAsia" w:cs="宋体"/>
        </w:rPr>
        <w:t>通过中国裁判文书网</w:t>
      </w:r>
      <w:r>
        <w:rPr>
          <w:rFonts w:hint="eastAsia" w:ascii="Times New Roman" w:hAnsi="Times New Roman" w:eastAsia="Times New Roman"/>
        </w:rPr>
        <w:t>http://wenshu.court.gov.cn</w:t>
      </w:r>
      <w:r>
        <w:rPr>
          <w:rFonts w:hint="eastAsia" w:cs="宋体"/>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rPr>
        <w:t>)</w:t>
      </w:r>
      <w:r>
        <w:rPr>
          <w:rFonts w:hint="eastAsia" w:cs="宋体"/>
        </w:rPr>
        <w:t>。若在中标候选人公示期间发现中标候选人在投标截止日前存在行贿犯罪记录的，招标人将依法取消其中标候选人资格，并有权没收其投标保证金。</w:t>
      </w:r>
    </w:p>
    <w:p>
      <w:pPr>
        <w:pStyle w:val="7"/>
        <w:tabs>
          <w:tab w:val="left" w:pos="4394"/>
          <w:tab w:val="left" w:pos="5990"/>
        </w:tabs>
        <w:spacing w:line="331" w:lineRule="auto"/>
        <w:ind w:right="157" w:firstLine="419"/>
        <w:rPr>
          <w:rFonts w:ascii="Times New Roman" w:hAnsi="Times New Roman"/>
        </w:rPr>
      </w:pPr>
      <w:r>
        <w:rPr>
          <w:rFonts w:hint="eastAsia" w:cs="宋体"/>
        </w:rPr>
        <w:t>④ 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7"/>
        <w:tabs>
          <w:tab w:val="left" w:pos="4394"/>
          <w:tab w:val="left" w:pos="5990"/>
        </w:tabs>
        <w:spacing w:line="331" w:lineRule="auto"/>
        <w:ind w:right="157" w:firstLine="419"/>
      </w:pPr>
      <w:r>
        <w:rPr>
          <w:rFonts w:ascii="Times New Roman" w:hAnsi="Times New Roman" w:eastAsia="Times New Roman"/>
        </w:rPr>
        <w:t xml:space="preserve">3.2 </w:t>
      </w:r>
      <w:r>
        <w:rPr>
          <w:rFonts w:ascii="Times New Roman" w:hAnsi="Times New Roman" w:eastAsia="Times New Roman"/>
          <w:spacing w:val="22"/>
        </w:rPr>
        <w:t xml:space="preserve"> </w:t>
      </w:r>
      <w:r>
        <w:rPr>
          <w:spacing w:val="7"/>
        </w:rPr>
        <w:t>本次招标</w:t>
      </w:r>
      <w:r>
        <w:rPr>
          <w:rFonts w:hint="eastAsia" w:ascii="Times New Roman" w:hAnsi="Times New Roman"/>
          <w:spacing w:val="7"/>
          <w:u w:val="single" w:color="000000"/>
        </w:rPr>
        <w:t>不接受</w:t>
      </w:r>
      <w:r>
        <w:rPr>
          <w:spacing w:val="6"/>
        </w:rPr>
        <w:t>（接受或不接受）联合体投标。</w:t>
      </w:r>
    </w:p>
    <w:p>
      <w:pPr>
        <w:pStyle w:val="7"/>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3.3  </w:t>
      </w:r>
      <w:r>
        <w:rPr>
          <w:rFonts w:hint="eastAsia" w:ascii="宋体" w:hAnsi="宋体" w:cs="宋体"/>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3"/>
        <w:spacing w:before="70"/>
        <w:ind w:right="157" w:firstLine="422"/>
        <w:rPr>
          <w:rFonts w:ascii="黑体" w:hAnsi="黑体" w:eastAsia="黑体"/>
        </w:rPr>
      </w:pPr>
      <w:bookmarkStart w:id="8" w:name="_bookmark5"/>
      <w:bookmarkEnd w:id="8"/>
      <w:r>
        <w:rPr>
          <w:rFonts w:ascii="黑体" w:hAnsi="黑体" w:eastAsia="黑体"/>
        </w:rPr>
        <w:t>4.招标文件的获取</w:t>
      </w:r>
    </w:p>
    <w:p>
      <w:pPr>
        <w:pStyle w:val="7"/>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1 </w:t>
      </w:r>
      <w:r>
        <w:rPr>
          <w:rFonts w:hint="eastAsia" w:cs="宋体"/>
        </w:rPr>
        <w:t>本项目招标文件和补充（答疑、澄清）、修改文件通过网络下载方式发放。</w:t>
      </w:r>
    </w:p>
    <w:p>
      <w:pPr>
        <w:pStyle w:val="7"/>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2 </w:t>
      </w:r>
      <w:r>
        <w:rPr>
          <w:rFonts w:hint="eastAsia" w:cs="宋体"/>
        </w:rPr>
        <w:t>凡符合资格条件并有投标意向的潜在投标人，请通过杭州萧山机场有限公司主页招投标</w:t>
      </w:r>
      <w:r>
        <w:rPr>
          <w:rFonts w:cs="宋体"/>
        </w:rPr>
        <w:t>信息栏</w:t>
      </w:r>
      <w:r>
        <w:fldChar w:fldCharType="begin"/>
      </w:r>
      <w:r>
        <w:instrText xml:space="preserve"> HYPERLINK "http://www.hzairport.com/tender/index.html" </w:instrText>
      </w:r>
      <w:r>
        <w:fldChar w:fldCharType="separate"/>
      </w:r>
      <w:r>
        <w:rPr>
          <w:rStyle w:val="14"/>
        </w:rPr>
        <w:t>http://www.hzairport.com/tender/index.html</w:t>
      </w:r>
      <w:r>
        <w:rPr>
          <w:rStyle w:val="14"/>
        </w:rPr>
        <w:fldChar w:fldCharType="end"/>
      </w:r>
      <w:r>
        <w:t xml:space="preserve"> </w:t>
      </w:r>
      <w:r>
        <w:rPr>
          <w:rFonts w:hint="eastAsia" w:cs="宋体"/>
        </w:rPr>
        <w:t>自行下载招标文件。</w:t>
      </w:r>
    </w:p>
    <w:p>
      <w:pPr>
        <w:pStyle w:val="7"/>
        <w:tabs>
          <w:tab w:val="left" w:pos="4394"/>
          <w:tab w:val="left" w:pos="5990"/>
        </w:tabs>
        <w:spacing w:line="331" w:lineRule="auto"/>
        <w:ind w:right="157" w:firstLine="419"/>
        <w:rPr>
          <w:rFonts w:ascii="Times New Roman" w:hAnsi="Times New Roman" w:eastAsia="Times New Roman"/>
        </w:rPr>
      </w:pPr>
      <w:r>
        <w:rPr>
          <w:rFonts w:hint="eastAsia" w:cs="宋体"/>
        </w:rPr>
        <w:t>招标文件下载</w:t>
      </w:r>
    </w:p>
    <w:p>
      <w:pPr>
        <w:pStyle w:val="7"/>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4.3 </w:t>
      </w:r>
      <w:r>
        <w:rPr>
          <w:rFonts w:hint="eastAsia" w:cs="宋体"/>
        </w:rPr>
        <w:t>补充（答疑、澄清）、修改文件，潜在投标人应自行关注网站公告，招标人不再一一通知。投标人因自身贻误行为导致投标失败的，责任自负。</w:t>
      </w:r>
    </w:p>
    <w:p>
      <w:pPr>
        <w:pStyle w:val="3"/>
        <w:spacing w:before="70"/>
        <w:ind w:right="157" w:firstLine="422"/>
        <w:rPr>
          <w:rFonts w:ascii="黑体" w:hAnsi="黑体" w:eastAsia="黑体"/>
        </w:rPr>
      </w:pPr>
      <w:bookmarkStart w:id="9" w:name="_bookmark6"/>
      <w:bookmarkEnd w:id="9"/>
      <w:r>
        <w:rPr>
          <w:rFonts w:ascii="黑体" w:hAnsi="黑体" w:eastAsia="黑体"/>
        </w:rPr>
        <w:t>5.投标文件的递交</w:t>
      </w:r>
    </w:p>
    <w:p>
      <w:pPr>
        <w:pStyle w:val="7"/>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5.1 </w:t>
      </w:r>
      <w:r>
        <w:rPr>
          <w:rFonts w:hint="eastAsia" w:cs="宋体"/>
        </w:rPr>
        <w:t>投标文件递交的截止时间（投标截止时间，下同）为</w:t>
      </w:r>
      <w:r>
        <w:rPr>
          <w:rFonts w:ascii="Times New Roman" w:hAnsi="Times New Roman" w:eastAsia="Times New Roman"/>
        </w:rPr>
        <w:t>20</w:t>
      </w:r>
      <w:r>
        <w:rPr>
          <w:rFonts w:hint="eastAsia" w:ascii="Times New Roman" w:hAnsi="Times New Roman"/>
          <w:lang w:val="en-US" w:eastAsia="zh-CN"/>
        </w:rPr>
        <w:t>20</w:t>
      </w:r>
      <w:r>
        <w:rPr>
          <w:rFonts w:hint="eastAsia" w:cs="宋体"/>
        </w:rPr>
        <w:t>年</w:t>
      </w:r>
      <w:r>
        <w:rPr>
          <w:rFonts w:hint="eastAsia" w:ascii="Times New Roman" w:hAnsi="Times New Roman"/>
          <w:lang w:val="en-US" w:eastAsia="zh-CN"/>
        </w:rPr>
        <w:t>5</w:t>
      </w:r>
      <w:r>
        <w:rPr>
          <w:rFonts w:hint="eastAsia" w:cs="宋体"/>
        </w:rPr>
        <w:t>月</w:t>
      </w:r>
      <w:r>
        <w:rPr>
          <w:rFonts w:hint="eastAsia" w:cs="宋体"/>
          <w:lang w:val="en-US" w:eastAsia="zh-CN"/>
        </w:rPr>
        <w:t>6</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分，投标文件在封口处加盖公章，派专人于</w:t>
      </w:r>
      <w:r>
        <w:rPr>
          <w:rFonts w:ascii="Times New Roman" w:hAnsi="Times New Roman" w:eastAsia="Times New Roman"/>
        </w:rPr>
        <w:t>20</w:t>
      </w:r>
      <w:r>
        <w:rPr>
          <w:rFonts w:hint="eastAsia" w:ascii="Times New Roman" w:hAnsi="Times New Roman"/>
          <w:lang w:val="en-US" w:eastAsia="zh-CN"/>
        </w:rPr>
        <w:t>20</w:t>
      </w:r>
      <w:r>
        <w:rPr>
          <w:rFonts w:hint="eastAsia" w:cs="宋体"/>
        </w:rPr>
        <w:t>年</w:t>
      </w:r>
      <w:r>
        <w:rPr>
          <w:rFonts w:hint="eastAsia" w:ascii="Times New Roman" w:hAnsi="Times New Roman"/>
          <w:lang w:val="en-US" w:eastAsia="zh-CN"/>
        </w:rPr>
        <w:t>5</w:t>
      </w:r>
      <w:r>
        <w:rPr>
          <w:rFonts w:hint="eastAsia" w:cs="宋体"/>
        </w:rPr>
        <w:t>月</w:t>
      </w:r>
      <w:r>
        <w:rPr>
          <w:rFonts w:hint="eastAsia" w:cs="宋体"/>
          <w:lang w:val="en-US" w:eastAsia="zh-CN"/>
        </w:rPr>
        <w:t>6</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分（北京时间）前送至杭州萧山国际机场翔越路综合服务楼园区招标中心，逾期无效；若采用投递（邮寄）方式的，请于</w:t>
      </w:r>
      <w:r>
        <w:rPr>
          <w:rFonts w:ascii="Times New Roman" w:hAnsi="Times New Roman" w:eastAsia="Times New Roman"/>
        </w:rPr>
        <w:t>20</w:t>
      </w:r>
      <w:r>
        <w:rPr>
          <w:rFonts w:hint="eastAsia" w:ascii="Times New Roman" w:hAnsi="Times New Roman"/>
          <w:lang w:val="en-US" w:eastAsia="zh-CN"/>
        </w:rPr>
        <w:t>20</w:t>
      </w:r>
      <w:r>
        <w:rPr>
          <w:rFonts w:hint="eastAsia" w:cs="宋体"/>
        </w:rPr>
        <w:t>年</w:t>
      </w:r>
      <w:r>
        <w:rPr>
          <w:rFonts w:hint="eastAsia" w:ascii="Times New Roman" w:hAnsi="Times New Roman"/>
          <w:lang w:val="en-US" w:eastAsia="zh-CN"/>
        </w:rPr>
        <w:t>5</w:t>
      </w:r>
      <w:r>
        <w:rPr>
          <w:rFonts w:hint="eastAsia" w:cs="宋体"/>
        </w:rPr>
        <w:t>月</w:t>
      </w:r>
      <w:r>
        <w:rPr>
          <w:rFonts w:hint="eastAsia" w:cs="宋体"/>
          <w:lang w:val="en-US" w:eastAsia="zh-CN"/>
        </w:rPr>
        <w:t>6</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分前投递至杭州萧山国际机场翔越路综合服务楼园区招标中心，逾期无效。</w:t>
      </w:r>
    </w:p>
    <w:p>
      <w:pPr>
        <w:pStyle w:val="7"/>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5.2  </w:t>
      </w:r>
      <w:r>
        <w:rPr>
          <w:rFonts w:hint="eastAsia" w:cs="宋体"/>
        </w:rPr>
        <w:t>逾期送达的、未送达指定地点的或者不按照招标文件要求密封的投标文件，招标人将予以拒收。</w:t>
      </w:r>
    </w:p>
    <w:p>
      <w:pPr>
        <w:pStyle w:val="3"/>
        <w:spacing w:before="70"/>
        <w:ind w:right="157" w:firstLine="422"/>
        <w:rPr>
          <w:rFonts w:ascii="黑体" w:hAnsi="黑体" w:eastAsia="黑体"/>
        </w:rPr>
      </w:pPr>
      <w:bookmarkStart w:id="10" w:name="_bookmark7"/>
      <w:bookmarkEnd w:id="10"/>
      <w:r>
        <w:rPr>
          <w:rFonts w:ascii="黑体" w:hAnsi="黑体" w:eastAsia="黑体"/>
        </w:rPr>
        <w:t>6.发布公告的媒介</w:t>
      </w:r>
    </w:p>
    <w:p>
      <w:pPr>
        <w:pStyle w:val="7"/>
        <w:tabs>
          <w:tab w:val="left" w:pos="4394"/>
          <w:tab w:val="left" w:pos="5990"/>
        </w:tabs>
        <w:spacing w:line="328" w:lineRule="auto"/>
        <w:ind w:right="157" w:firstLine="419"/>
        <w:rPr>
          <w:rFonts w:cs="宋体"/>
        </w:rPr>
      </w:pPr>
      <w:bookmarkStart w:id="11" w:name="_bookmark8"/>
      <w:bookmarkEnd w:id="11"/>
      <w:r>
        <w:rPr>
          <w:rFonts w:hint="eastAsia" w:cs="宋体"/>
        </w:rPr>
        <w:t>本次招标公告在在浙江省机场集团有限公司和杭州萧山机场有限公司主页等媒介上发布，相关媒介如下：</w:t>
      </w:r>
    </w:p>
    <w:p>
      <w:pPr>
        <w:pStyle w:val="7"/>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6.1</w:t>
      </w:r>
      <w:r>
        <w:rPr>
          <w:rFonts w:hint="eastAsia" w:ascii="宋体" w:hAnsi="宋体" w:cs="宋体"/>
        </w:rPr>
        <w:t>浙江省机场集团有限公司主页</w:t>
      </w:r>
      <w:r>
        <w:rPr>
          <w:rFonts w:ascii="Times New Roman" w:hAnsi="Times New Roman" w:eastAsia="Times New Roman"/>
        </w:rPr>
        <w:t xml:space="preserve"> http://www.zjsairport.com</w:t>
      </w:r>
    </w:p>
    <w:p>
      <w:pPr>
        <w:pStyle w:val="7"/>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 xml:space="preserve">6.2 </w:t>
      </w:r>
      <w:r>
        <w:rPr>
          <w:rFonts w:hint="eastAsia" w:cs="宋体"/>
        </w:rPr>
        <w:t>杭州萧山机场有限公司主页：</w:t>
      </w:r>
      <w:r>
        <w:rPr>
          <w:rFonts w:ascii="Times New Roman" w:hAnsi="Times New Roman" w:eastAsia="Times New Roman"/>
        </w:rPr>
        <w:t>http://www.hzairport.com</w:t>
      </w:r>
    </w:p>
    <w:p>
      <w:pPr>
        <w:pStyle w:val="7"/>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6.3</w:t>
      </w:r>
      <w:r>
        <w:rPr>
          <w:rFonts w:hint="eastAsia" w:ascii="宋体" w:hAnsi="宋体" w:cs="宋体"/>
        </w:rPr>
        <w:t>浙江政府采购网</w:t>
      </w:r>
      <w:r>
        <w:rPr>
          <w:rFonts w:ascii="Times New Roman" w:hAnsi="Times New Roman" w:eastAsia="Times New Roman"/>
        </w:rPr>
        <w:t xml:space="preserve"> http://zfcg.czt.zj.gov.cn</w:t>
      </w:r>
    </w:p>
    <w:p>
      <w:pPr>
        <w:pStyle w:val="7"/>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 xml:space="preserve">6.4 </w:t>
      </w:r>
      <w:r>
        <w:rPr>
          <w:rFonts w:hint="eastAsia" w:ascii="宋体" w:hAnsi="宋体" w:cs="宋体"/>
        </w:rPr>
        <w:t>浙江政务服务网</w:t>
      </w:r>
      <w:r>
        <w:rPr>
          <w:rFonts w:ascii="Times New Roman" w:hAnsi="Times New Roman" w:eastAsia="Times New Roman"/>
        </w:rPr>
        <w:t>http://zjpubservice.zjzwfw.gov.cn</w:t>
      </w:r>
    </w:p>
    <w:p>
      <w:pPr>
        <w:pStyle w:val="7"/>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6.5</w:t>
      </w:r>
      <w:r>
        <w:rPr>
          <w:rFonts w:hint="eastAsia" w:ascii="宋体" w:hAnsi="宋体" w:cs="宋体"/>
        </w:rPr>
        <w:t>政采云平台企业购</w:t>
      </w:r>
      <w:r>
        <w:rPr>
          <w:rFonts w:ascii="Times New Roman" w:hAnsi="Times New Roman" w:eastAsia="Times New Roman"/>
        </w:rPr>
        <w:t xml:space="preserve"> https://b.zhengcaiyun.cn</w:t>
      </w:r>
    </w:p>
    <w:p>
      <w:pPr>
        <w:pStyle w:val="7"/>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6.6</w:t>
      </w:r>
      <w:r>
        <w:rPr>
          <w:rFonts w:hint="eastAsia" w:cs="宋体"/>
        </w:rPr>
        <w:t>中国采购与招标网：</w:t>
      </w:r>
      <w:r>
        <w:rPr>
          <w:rFonts w:ascii="Times New Roman" w:hAnsi="Times New Roman" w:eastAsia="Times New Roman"/>
        </w:rPr>
        <w:t>http://www.chinabidding.com.cn</w:t>
      </w:r>
    </w:p>
    <w:p>
      <w:pPr>
        <w:pStyle w:val="7"/>
        <w:tabs>
          <w:tab w:val="left" w:pos="4394"/>
          <w:tab w:val="left" w:pos="5990"/>
        </w:tabs>
        <w:spacing w:line="328" w:lineRule="auto"/>
        <w:ind w:right="157" w:firstLine="419"/>
        <w:rPr>
          <w:rFonts w:ascii="Times New Roman" w:hAnsi="Times New Roman" w:eastAsia="Times New Roman"/>
        </w:rPr>
      </w:pPr>
      <w:r>
        <w:rPr>
          <w:rFonts w:ascii="Times New Roman" w:hAnsi="Times New Roman" w:eastAsia="Times New Roman"/>
        </w:rPr>
        <w:t>6.7</w:t>
      </w:r>
      <w:r>
        <w:rPr>
          <w:rFonts w:hint="eastAsia" w:ascii="宋体" w:hAnsi="宋体" w:cs="宋体"/>
        </w:rPr>
        <w:t>招天下</w:t>
      </w:r>
      <w:r>
        <w:rPr>
          <w:rFonts w:ascii="Times New Roman" w:hAnsi="Times New Roman" w:eastAsia="Times New Roman"/>
        </w:rPr>
        <w:t xml:space="preserve"> https://www.zhaotx.cn</w:t>
      </w:r>
    </w:p>
    <w:p>
      <w:pPr>
        <w:pStyle w:val="3"/>
        <w:spacing w:before="70"/>
        <w:ind w:right="157" w:firstLine="422"/>
        <w:rPr>
          <w:rFonts w:ascii="黑体" w:hAnsi="黑体" w:eastAsia="黑体"/>
        </w:rPr>
      </w:pPr>
      <w:r>
        <w:rPr>
          <w:rFonts w:ascii="黑体" w:hAnsi="黑体" w:eastAsia="黑体"/>
        </w:rPr>
        <w:t>7.联系方式</w:t>
      </w:r>
    </w:p>
    <w:p>
      <w:pPr>
        <w:pStyle w:val="7"/>
        <w:tabs>
          <w:tab w:val="left" w:pos="4394"/>
          <w:tab w:val="left" w:pos="5990"/>
        </w:tabs>
        <w:spacing w:line="331" w:lineRule="auto"/>
        <w:ind w:right="157" w:firstLine="419"/>
        <w:rPr>
          <w:rFonts w:ascii="Times New Roman" w:hAnsi="Times New Roman" w:eastAsia="Times New Roman"/>
        </w:rPr>
      </w:pPr>
      <w:r>
        <w:rPr>
          <w:rFonts w:hint="eastAsia" w:cs="宋体"/>
        </w:rPr>
        <w:t>招</w:t>
      </w:r>
      <w:r>
        <w:rPr>
          <w:rFonts w:ascii="Times New Roman" w:hAnsi="Times New Roman" w:eastAsia="Times New Roman"/>
        </w:rPr>
        <w:t xml:space="preserve">  </w:t>
      </w:r>
      <w:r>
        <w:rPr>
          <w:rFonts w:hint="eastAsia" w:cs="宋体"/>
        </w:rPr>
        <w:t>标</w:t>
      </w:r>
      <w:r>
        <w:rPr>
          <w:rFonts w:ascii="Times New Roman" w:hAnsi="Times New Roman" w:eastAsia="Times New Roman"/>
        </w:rPr>
        <w:t xml:space="preserve">  </w:t>
      </w:r>
      <w:r>
        <w:rPr>
          <w:rFonts w:hint="eastAsia" w:cs="宋体"/>
        </w:rPr>
        <w:t>人：杭州萧山国际机场有限公司</w:t>
      </w:r>
    </w:p>
    <w:p>
      <w:pPr>
        <w:pStyle w:val="7"/>
        <w:tabs>
          <w:tab w:val="left" w:pos="4394"/>
          <w:tab w:val="left" w:pos="5990"/>
        </w:tabs>
        <w:spacing w:line="331" w:lineRule="auto"/>
        <w:ind w:right="157" w:firstLine="419"/>
        <w:rPr>
          <w:rFonts w:ascii="Times New Roman" w:hAnsi="Times New Roman" w:eastAsia="Times New Roman"/>
        </w:rPr>
      </w:pPr>
      <w:r>
        <w:rPr>
          <w:rFonts w:hint="eastAsia" w:cs="宋体"/>
        </w:rPr>
        <w:t>投标联系人：贾思勰</w:t>
      </w:r>
      <w:r>
        <w:rPr>
          <w:rFonts w:ascii="Times New Roman" w:hAnsi="Times New Roman" w:eastAsia="Times New Roman"/>
        </w:rPr>
        <w:t xml:space="preserve">                        </w:t>
      </w:r>
      <w:r>
        <w:rPr>
          <w:rFonts w:hint="eastAsia" w:cs="宋体"/>
        </w:rPr>
        <w:t>联系电话：</w:t>
      </w:r>
      <w:r>
        <w:rPr>
          <w:rFonts w:ascii="Times New Roman" w:hAnsi="Times New Roman" w:eastAsia="Times New Roman"/>
        </w:rPr>
        <w:t>0571-83837612</w:t>
      </w:r>
    </w:p>
    <w:p>
      <w:pPr>
        <w:pStyle w:val="7"/>
        <w:tabs>
          <w:tab w:val="left" w:pos="4394"/>
          <w:tab w:val="left" w:pos="5990"/>
        </w:tabs>
        <w:spacing w:line="331" w:lineRule="auto"/>
        <w:ind w:right="157" w:firstLine="419"/>
        <w:rPr>
          <w:rFonts w:cs="宋体"/>
        </w:rPr>
      </w:pPr>
      <w:r>
        <w:rPr>
          <w:rFonts w:hint="eastAsia" w:cs="宋体"/>
        </w:rPr>
        <w:t>招标监督人：</w:t>
      </w:r>
      <w:r>
        <w:rPr>
          <w:rFonts w:hint="eastAsia" w:ascii="Times New Roman" w:hAnsi="Times New Roman" w:eastAsiaTheme="minorEastAsia"/>
        </w:rPr>
        <w:t>刘闻捷</w:t>
      </w:r>
      <w:r>
        <w:rPr>
          <w:rFonts w:ascii="Times New Roman" w:hAnsi="Times New Roman" w:eastAsia="Times New Roman"/>
        </w:rPr>
        <w:t xml:space="preserve">                  </w:t>
      </w:r>
      <w:r>
        <w:rPr>
          <w:rFonts w:ascii="Times New Roman" w:hAnsi="Times New Roman"/>
        </w:rPr>
        <w:t xml:space="preserve">     </w:t>
      </w:r>
      <w:r>
        <w:rPr>
          <w:rFonts w:hint="eastAsia" w:cs="宋体"/>
        </w:rPr>
        <w:t>联系电话：</w:t>
      </w:r>
      <w:r>
        <w:rPr>
          <w:rFonts w:cs="宋体"/>
        </w:rPr>
        <w:t xml:space="preserve"> </w:t>
      </w:r>
      <w:r>
        <w:rPr>
          <w:rFonts w:ascii="Times New Roman" w:hAnsi="Times New Roman" w:eastAsia="Times New Roman"/>
        </w:rPr>
        <w:t>0571-86662134</w:t>
      </w:r>
    </w:p>
    <w:p>
      <w:pPr>
        <w:pStyle w:val="7"/>
        <w:tabs>
          <w:tab w:val="left" w:pos="4394"/>
          <w:tab w:val="left" w:pos="5990"/>
        </w:tabs>
        <w:spacing w:line="331" w:lineRule="auto"/>
        <w:ind w:right="157" w:firstLine="419"/>
        <w:rPr>
          <w:rFonts w:cs="宋体"/>
        </w:rPr>
      </w:pPr>
      <w:r>
        <w:rPr>
          <w:rFonts w:hint="eastAsia" w:cs="宋体"/>
        </w:rPr>
        <w:t>保险经纪人：航联保险经纪有限公司</w:t>
      </w:r>
    </w:p>
    <w:p>
      <w:pPr>
        <w:pStyle w:val="7"/>
        <w:tabs>
          <w:tab w:val="left" w:pos="4394"/>
          <w:tab w:val="left" w:pos="5990"/>
        </w:tabs>
        <w:spacing w:line="331" w:lineRule="auto"/>
        <w:ind w:right="157" w:firstLine="419"/>
        <w:rPr>
          <w:rFonts w:cs="宋体"/>
        </w:rPr>
      </w:pPr>
      <w:r>
        <w:rPr>
          <w:rFonts w:hint="eastAsia" w:cs="宋体"/>
        </w:rPr>
        <w:t xml:space="preserve">联 系 人：窦工  </w:t>
      </w:r>
    </w:p>
    <w:p>
      <w:pPr>
        <w:pStyle w:val="7"/>
        <w:tabs>
          <w:tab w:val="left" w:pos="4394"/>
          <w:tab w:val="left" w:pos="5990"/>
        </w:tabs>
        <w:spacing w:line="331" w:lineRule="auto"/>
        <w:ind w:right="157" w:firstLine="419"/>
        <w:rPr>
          <w:rFonts w:cs="宋体"/>
        </w:rPr>
      </w:pPr>
      <w:r>
        <w:rPr>
          <w:rFonts w:hint="eastAsia" w:cs="宋体"/>
        </w:rPr>
        <w:t>电</w:t>
      </w:r>
      <w:r>
        <w:rPr>
          <w:rFonts w:cs="宋体"/>
        </w:rPr>
        <w:t xml:space="preserve">    </w:t>
      </w:r>
      <w:r>
        <w:rPr>
          <w:rFonts w:hint="eastAsia" w:cs="宋体"/>
        </w:rPr>
        <w:t>话：</w:t>
      </w:r>
      <w:r>
        <w:rPr>
          <w:rFonts w:ascii="Times New Roman" w:hAnsi="Times New Roman"/>
        </w:rPr>
        <w:t>13062741024</w:t>
      </w:r>
    </w:p>
    <w:p>
      <w:pPr>
        <w:pStyle w:val="7"/>
        <w:tabs>
          <w:tab w:val="left" w:pos="4394"/>
          <w:tab w:val="left" w:pos="5990"/>
        </w:tabs>
        <w:spacing w:line="331" w:lineRule="auto"/>
        <w:ind w:right="157" w:firstLine="419"/>
        <w:rPr>
          <w:rFonts w:cs="宋体"/>
        </w:rPr>
      </w:pPr>
      <w:r>
        <w:rPr>
          <w:rFonts w:hint="eastAsia" w:cs="宋体"/>
        </w:rPr>
        <w:t>邮件地址：</w:t>
      </w:r>
      <w:r>
        <w:rPr>
          <w:rFonts w:ascii="Times New Roman" w:hAnsi="Times New Roman"/>
        </w:rPr>
        <w:t>doux@air-union.com</w:t>
      </w:r>
    </w:p>
    <w:p>
      <w:pPr>
        <w:pStyle w:val="7"/>
        <w:tabs>
          <w:tab w:val="left" w:pos="4394"/>
          <w:tab w:val="left" w:pos="5990"/>
        </w:tabs>
        <w:spacing w:line="331" w:lineRule="auto"/>
        <w:ind w:right="157" w:firstLine="419"/>
        <w:rPr>
          <w:rFonts w:cs="宋体"/>
        </w:rPr>
      </w:pPr>
      <w:r>
        <w:rPr>
          <w:rFonts w:hint="eastAsia" w:cs="宋体"/>
        </w:rPr>
        <w:t xml:space="preserve">联 系 人：姚工  </w:t>
      </w:r>
    </w:p>
    <w:p>
      <w:pPr>
        <w:pStyle w:val="7"/>
        <w:tabs>
          <w:tab w:val="left" w:pos="4394"/>
          <w:tab w:val="left" w:pos="5990"/>
        </w:tabs>
        <w:spacing w:line="331" w:lineRule="auto"/>
        <w:ind w:right="157" w:firstLine="419"/>
        <w:rPr>
          <w:rFonts w:cs="宋体"/>
        </w:rPr>
      </w:pPr>
      <w:r>
        <w:rPr>
          <w:rFonts w:hint="eastAsia" w:cs="宋体"/>
        </w:rPr>
        <w:t>电    话：</w:t>
      </w:r>
      <w:r>
        <w:rPr>
          <w:rFonts w:ascii="Times New Roman" w:hAnsi="Times New Roman"/>
        </w:rPr>
        <w:t>18721881679</w:t>
      </w:r>
    </w:p>
    <w:p>
      <w:pPr>
        <w:pStyle w:val="7"/>
        <w:tabs>
          <w:tab w:val="left" w:pos="4394"/>
          <w:tab w:val="left" w:pos="5990"/>
        </w:tabs>
        <w:spacing w:line="331" w:lineRule="auto"/>
        <w:ind w:right="157" w:firstLine="419"/>
        <w:rPr>
          <w:rFonts w:cs="宋体"/>
        </w:rPr>
      </w:pPr>
      <w:r>
        <w:rPr>
          <w:rFonts w:hint="eastAsia" w:cs="宋体"/>
        </w:rPr>
        <w:t>邮件地址：</w:t>
      </w:r>
      <w:r>
        <w:rPr>
          <w:rFonts w:ascii="Times New Roman" w:hAnsi="Times New Roman"/>
        </w:rPr>
        <w:t>yaolj@air-union.com</w:t>
      </w:r>
    </w:p>
    <w:p>
      <w:pPr>
        <w:pStyle w:val="7"/>
        <w:tabs>
          <w:tab w:val="left" w:pos="4394"/>
          <w:tab w:val="left" w:pos="5990"/>
        </w:tabs>
        <w:spacing w:line="331" w:lineRule="auto"/>
        <w:ind w:right="157" w:firstLine="419"/>
        <w:rPr>
          <w:rFonts w:cs="宋体"/>
        </w:rPr>
      </w:pPr>
      <w:r>
        <w:rPr>
          <w:rFonts w:hint="eastAsia" w:cs="宋体"/>
        </w:rPr>
        <w:t xml:space="preserve">联 系 人：魏工  </w:t>
      </w:r>
    </w:p>
    <w:p>
      <w:pPr>
        <w:pStyle w:val="7"/>
        <w:tabs>
          <w:tab w:val="left" w:pos="4394"/>
          <w:tab w:val="left" w:pos="5990"/>
        </w:tabs>
        <w:spacing w:line="331" w:lineRule="auto"/>
        <w:ind w:right="157" w:firstLine="419"/>
        <w:rPr>
          <w:rFonts w:cs="宋体"/>
        </w:rPr>
      </w:pPr>
      <w:r>
        <w:rPr>
          <w:rFonts w:hint="eastAsia" w:cs="宋体"/>
        </w:rPr>
        <w:t>电    话：</w:t>
      </w:r>
      <w:r>
        <w:rPr>
          <w:rFonts w:ascii="Times New Roman" w:hAnsi="Times New Roman"/>
        </w:rPr>
        <w:t>13818222788</w:t>
      </w:r>
    </w:p>
    <w:p>
      <w:pPr>
        <w:pStyle w:val="7"/>
        <w:tabs>
          <w:tab w:val="left" w:pos="4394"/>
          <w:tab w:val="left" w:pos="5990"/>
        </w:tabs>
        <w:spacing w:line="331" w:lineRule="auto"/>
        <w:ind w:right="157" w:firstLine="419"/>
        <w:rPr>
          <w:rFonts w:cs="宋体"/>
        </w:rPr>
      </w:pPr>
      <w:r>
        <w:rPr>
          <w:rFonts w:hint="eastAsia" w:cs="宋体"/>
        </w:rPr>
        <w:t>邮件地址：</w:t>
      </w:r>
      <w:r>
        <w:fldChar w:fldCharType="begin"/>
      </w:r>
      <w:r>
        <w:instrText xml:space="preserve"> HYPERLINK "mailto:weiq@air-union.com" </w:instrText>
      </w:r>
      <w:r>
        <w:fldChar w:fldCharType="separate"/>
      </w:r>
      <w:r>
        <w:rPr>
          <w:rFonts w:ascii="Times New Roman" w:hAnsi="Times New Roman"/>
        </w:rPr>
        <w:t>weiq@air-union.com</w:t>
      </w:r>
      <w:r>
        <w:rPr>
          <w:rFonts w:ascii="Times New Roman" w:hAnsi="Times New Roman"/>
        </w:rPr>
        <w:fldChar w:fldCharType="end"/>
      </w:r>
      <w:bookmarkEnd w:id="48"/>
    </w:p>
    <w:p>
      <w:pPr>
        <w:pStyle w:val="7"/>
        <w:tabs>
          <w:tab w:val="left" w:pos="4394"/>
          <w:tab w:val="left" w:pos="5990"/>
        </w:tabs>
        <w:spacing w:line="331" w:lineRule="auto"/>
        <w:ind w:right="157"/>
        <w:rPr>
          <w:rFonts w:ascii="Times New Roman" w:hAnsi="Times New Roman" w:eastAsia="Times New Roman"/>
        </w:rPr>
        <w:sectPr>
          <w:pgSz w:w="12240" w:h="15840"/>
          <w:pgMar w:top="1500" w:right="1680" w:bottom="1120" w:left="1700" w:header="0" w:footer="901" w:gutter="0"/>
          <w:cols w:space="720" w:num="1"/>
        </w:sectPr>
      </w:pPr>
    </w:p>
    <w:p>
      <w:pPr>
        <w:spacing w:before="7"/>
        <w:rPr>
          <w:rFonts w:ascii="宋体" w:hAnsi="宋体" w:cs="宋体"/>
          <w:sz w:val="18"/>
          <w:szCs w:val="18"/>
        </w:rPr>
      </w:pPr>
      <w:bookmarkStart w:id="12" w:name="_bookmark9"/>
      <w:bookmarkEnd w:id="12"/>
    </w:p>
    <w:p>
      <w:pPr>
        <w:pStyle w:val="2"/>
        <w:spacing w:line="564" w:lineRule="exact"/>
        <w:ind w:right="57"/>
        <w:jc w:val="center"/>
      </w:pPr>
      <w:bookmarkStart w:id="13" w:name="_bookmark18"/>
      <w:bookmarkEnd w:id="13"/>
      <w:bookmarkStart w:id="14" w:name="_Toc19698496"/>
      <w:r>
        <w:t>第二章</w:t>
      </w:r>
      <w:r>
        <w:rPr>
          <w:rFonts w:hint="eastAsia"/>
        </w:rPr>
        <w:t xml:space="preserve">  </w:t>
      </w:r>
      <w:r>
        <w:t>投标人须知</w:t>
      </w:r>
      <w:bookmarkEnd w:id="14"/>
    </w:p>
    <w:p>
      <w:pPr>
        <w:pStyle w:val="3"/>
        <w:ind w:firstLine="264" w:firstLineChars="94"/>
        <w:jc w:val="center"/>
        <w:rPr>
          <w:sz w:val="28"/>
          <w:szCs w:val="28"/>
        </w:rPr>
      </w:pPr>
      <w:bookmarkStart w:id="15" w:name="_bookmark19"/>
      <w:bookmarkEnd w:id="15"/>
      <w:r>
        <w:rPr>
          <w:sz w:val="28"/>
          <w:szCs w:val="28"/>
        </w:rPr>
        <w:t>投标人须知前附表</w:t>
      </w:r>
    </w:p>
    <w:tbl>
      <w:tblPr>
        <w:tblStyle w:val="16"/>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cs="宋体"/>
              </w:rPr>
            </w:pPr>
            <w:r>
              <w:rPr>
                <w:rFonts w:hint="eastAsia" w:ascii="宋体" w:hAnsi="宋体" w:cs="宋体"/>
              </w:rPr>
              <w:t>条款号</w:t>
            </w:r>
          </w:p>
        </w:tc>
        <w:tc>
          <w:tcPr>
            <w:tcW w:w="2562" w:type="dxa"/>
            <w:vAlign w:val="center"/>
          </w:tcPr>
          <w:p>
            <w:pPr>
              <w:adjustRightInd w:val="0"/>
              <w:snapToGrid w:val="0"/>
              <w:jc w:val="center"/>
              <w:rPr>
                <w:rFonts w:ascii="宋体" w:hAnsi="宋体" w:cs="宋体"/>
              </w:rPr>
            </w:pPr>
            <w:r>
              <w:rPr>
                <w:rFonts w:hint="eastAsia" w:ascii="宋体" w:hAnsi="宋体" w:cs="宋体"/>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rP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1.1.2</w:t>
            </w:r>
          </w:p>
        </w:tc>
        <w:tc>
          <w:tcPr>
            <w:tcW w:w="2562" w:type="dxa"/>
            <w:vAlign w:val="center"/>
          </w:tcPr>
          <w:p>
            <w:pPr>
              <w:adjustRightInd w:val="0"/>
              <w:snapToGrid w:val="0"/>
              <w:jc w:val="center"/>
              <w:rPr>
                <w:rFonts w:ascii="宋体" w:hAnsi="宋体" w:cs="宋体"/>
              </w:rPr>
            </w:pPr>
            <w:r>
              <w:rPr>
                <w:rFonts w:hint="eastAsia" w:ascii="宋体" w:hAnsi="宋体" w:cs="宋体"/>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rPr>
            </w:pPr>
            <w:r>
              <w:rPr>
                <w:rFonts w:hint="eastAsia" w:ascii="宋体" w:hAnsi="宋体" w:cs="宋体"/>
                <w:spacing w:val="-2"/>
              </w:rPr>
              <w:t>名称：杭州萧山国际机场有限公司</w:t>
            </w:r>
          </w:p>
          <w:p>
            <w:pPr>
              <w:adjustRightInd w:val="0"/>
              <w:snapToGrid w:val="0"/>
              <w:rPr>
                <w:rFonts w:ascii="宋体" w:hAnsi="宋体" w:cs="宋体"/>
                <w:spacing w:val="-2"/>
              </w:rPr>
            </w:pPr>
            <w:r>
              <w:rPr>
                <w:rFonts w:hint="eastAsia" w:ascii="宋体" w:hAnsi="宋体" w:cs="宋体"/>
                <w:spacing w:val="-2"/>
              </w:rPr>
              <w:t>地址：杭州萧山国际机场内</w:t>
            </w:r>
          </w:p>
          <w:p>
            <w:pPr>
              <w:adjustRightInd w:val="0"/>
              <w:snapToGrid w:val="0"/>
              <w:rPr>
                <w:rFonts w:ascii="宋体" w:hAnsi="宋体" w:cs="宋体"/>
                <w:spacing w:val="-2"/>
              </w:rPr>
            </w:pPr>
            <w:r>
              <w:rPr>
                <w:rFonts w:hint="eastAsia" w:ascii="宋体" w:hAnsi="宋体" w:cs="宋体"/>
                <w:spacing w:val="-2"/>
              </w:rPr>
              <w:t>联系人：贾思勰</w:t>
            </w:r>
          </w:p>
          <w:p>
            <w:pPr>
              <w:autoSpaceDE w:val="0"/>
              <w:autoSpaceDN w:val="0"/>
              <w:adjustRightInd w:val="0"/>
              <w:snapToGrid w:val="0"/>
              <w:rPr>
                <w:rFonts w:ascii="宋体" w:hAnsi="宋体" w:cs="宋体"/>
                <w:spacing w:val="-2"/>
              </w:rPr>
            </w:pPr>
            <w:r>
              <w:rPr>
                <w:rFonts w:hint="eastAsia" w:ascii="宋体" w:hAnsi="宋体" w:cs="宋体"/>
                <w:spacing w:val="-2"/>
              </w:rPr>
              <w:t>电话：0571-</w:t>
            </w:r>
            <w:r>
              <w:rPr>
                <w:rFonts w:ascii="宋体" w:hAnsi="宋体" w:cs="宋体"/>
                <w:spacing w:val="-2"/>
              </w:rPr>
              <w:t>83837612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r>
              <w:rPr>
                <w:rFonts w:ascii="宋体" w:hAnsi="宋体" w:cs="宋体"/>
              </w:rPr>
              <w:t>3</w:t>
            </w:r>
          </w:p>
        </w:tc>
        <w:tc>
          <w:tcPr>
            <w:tcW w:w="2562" w:type="dxa"/>
            <w:vAlign w:val="center"/>
          </w:tcPr>
          <w:p>
            <w:pPr>
              <w:adjustRightInd w:val="0"/>
              <w:snapToGrid w:val="0"/>
              <w:jc w:val="center"/>
              <w:rPr>
                <w:rFonts w:ascii="宋体" w:hAnsi="宋体" w:cs="宋体"/>
              </w:rPr>
            </w:pPr>
            <w:r>
              <w:rPr>
                <w:rFonts w:hint="eastAsia" w:ascii="宋体" w:hAnsi="宋体" w:cs="宋体"/>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杭州萧山国际机场有限公司2020-2023年度机动车辆和安全生产责任和承运人旅客责任保险项目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1.2.1</w:t>
            </w:r>
          </w:p>
        </w:tc>
        <w:tc>
          <w:tcPr>
            <w:tcW w:w="2562" w:type="dxa"/>
            <w:vAlign w:val="center"/>
          </w:tcPr>
          <w:p>
            <w:pPr>
              <w:adjustRightInd w:val="0"/>
              <w:snapToGrid w:val="0"/>
              <w:jc w:val="center"/>
              <w:rPr>
                <w:rFonts w:ascii="宋体" w:hAnsi="宋体" w:cs="宋体"/>
              </w:rPr>
            </w:pPr>
            <w:r>
              <w:rPr>
                <w:rFonts w:hint="eastAsia" w:ascii="宋体" w:hAnsi="宋体" w:cs="宋体"/>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1.2.2</w:t>
            </w:r>
          </w:p>
        </w:tc>
        <w:tc>
          <w:tcPr>
            <w:tcW w:w="2562" w:type="dxa"/>
            <w:vAlign w:val="center"/>
          </w:tcPr>
          <w:p>
            <w:pPr>
              <w:adjustRightInd w:val="0"/>
              <w:snapToGrid w:val="0"/>
              <w:jc w:val="center"/>
              <w:rPr>
                <w:rFonts w:ascii="宋体" w:hAnsi="宋体" w:cs="宋体"/>
              </w:rPr>
            </w:pPr>
            <w:r>
              <w:rPr>
                <w:rFonts w:hint="eastAsia" w:ascii="宋体" w:hAnsi="宋体" w:cs="宋体"/>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1.3.1</w:t>
            </w:r>
          </w:p>
        </w:tc>
        <w:tc>
          <w:tcPr>
            <w:tcW w:w="2562" w:type="dxa"/>
            <w:vAlign w:val="center"/>
          </w:tcPr>
          <w:p>
            <w:pPr>
              <w:adjustRightInd w:val="0"/>
              <w:snapToGrid w:val="0"/>
              <w:jc w:val="center"/>
              <w:rPr>
                <w:rFonts w:ascii="宋体" w:hAnsi="宋体" w:cs="宋体"/>
              </w:rPr>
            </w:pPr>
            <w:r>
              <w:rPr>
                <w:rFonts w:hint="eastAsia" w:ascii="宋体" w:hAnsi="宋体" w:cs="宋体"/>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1.3.2</w:t>
            </w:r>
          </w:p>
        </w:tc>
        <w:tc>
          <w:tcPr>
            <w:tcW w:w="2562" w:type="dxa"/>
            <w:vAlign w:val="center"/>
          </w:tcPr>
          <w:p>
            <w:pPr>
              <w:adjustRightInd w:val="0"/>
              <w:snapToGrid w:val="0"/>
              <w:jc w:val="center"/>
              <w:rPr>
                <w:rFonts w:ascii="宋体" w:hAnsi="宋体" w:cs="宋体"/>
              </w:rPr>
            </w:pPr>
            <w:r>
              <w:rPr>
                <w:rFonts w:hint="eastAsia" w:ascii="宋体" w:hAnsi="宋体" w:cs="宋体"/>
              </w:rPr>
              <w:t>服务期</w:t>
            </w:r>
          </w:p>
        </w:tc>
        <w:tc>
          <w:tcPr>
            <w:tcW w:w="5597" w:type="dxa"/>
            <w:shd w:val="clear" w:color="auto" w:fill="auto"/>
            <w:tcMar>
              <w:top w:w="28" w:type="dxa"/>
              <w:left w:w="28" w:type="dxa"/>
              <w:bottom w:w="57" w:type="dxa"/>
              <w:right w:w="57" w:type="dxa"/>
            </w:tcMar>
            <w:vAlign w:val="center"/>
          </w:tcPr>
          <w:p>
            <w:r>
              <w:rPr>
                <w:rFonts w:hint="eastAsia" w:ascii="宋体" w:hAnsi="宋体" w:cs="宋体"/>
              </w:rPr>
              <w:t>首年服务期12个月，后两年按续签安排及其他要求续签，保险合同一年一签。</w:t>
            </w:r>
          </w:p>
          <w:p>
            <w:pPr>
              <w:adjustRightInd w:val="0"/>
              <w:snapToGrid w:val="0"/>
              <w:rPr>
                <w:rFonts w:ascii="宋体" w:hAnsi="宋体" w:cs="宋体"/>
              </w:rPr>
            </w:pPr>
            <w:r>
              <w:rPr>
                <w:rFonts w:hint="eastAsia" w:ascii="宋体" w:hAnsi="宋体" w:cs="宋体"/>
              </w:rPr>
              <w:t>首年本项目标段一、标段二机动车辆保险项下的每一辆机动车服务期限各12个月，最早自2020年5月1日零时起（或以招标人具体要求的实际起保时间为准）。</w:t>
            </w:r>
          </w:p>
          <w:p>
            <w:pPr>
              <w:adjustRightInd w:val="0"/>
              <w:snapToGrid w:val="0"/>
              <w:rPr>
                <w:rFonts w:ascii="宋体" w:hAnsi="宋体" w:cs="宋体"/>
              </w:rPr>
            </w:pPr>
            <w:r>
              <w:rPr>
                <w:rFonts w:hint="eastAsia" w:ascii="宋体" w:hAnsi="宋体" w:cs="宋体"/>
              </w:rPr>
              <w:t>首年本项目标段一安全生产责任和承运人旅客责任保险，自2020年5月1日零时起至2021年4月30日二十四时止。</w:t>
            </w:r>
          </w:p>
          <w:p>
            <w:pPr>
              <w:adjustRightInd w:val="0"/>
              <w:snapToGrid w:val="0"/>
              <w:rPr>
                <w:rFonts w:hint="eastAsia" w:ascii="宋体" w:hAnsi="宋体" w:cs="宋体"/>
              </w:rPr>
            </w:pPr>
            <w:r>
              <w:rPr>
                <w:rFonts w:ascii="Microsoft YaHei,Segoe UI Emoji" w:hAnsi="Microsoft YaHei,Segoe UI Emoji"/>
                <w:color w:val="000000"/>
                <w:szCs w:val="21"/>
              </w:rPr>
              <w:t>投标人须承诺按照招标人要求的上述期限承担相应保险责任</w:t>
            </w:r>
            <w:r>
              <w:rPr>
                <w:rFonts w:hint="eastAsia" w:ascii="Microsoft YaHei,Segoe UI Emoji" w:hAnsi="Microsoft YaHei,Segoe UI Emoji"/>
                <w:color w:val="000000"/>
                <w:szCs w:val="21"/>
              </w:rPr>
              <w:t>，</w:t>
            </w:r>
            <w:r>
              <w:rPr>
                <w:rFonts w:ascii="Microsoft YaHei,Segoe UI Emoji" w:hAnsi="Microsoft YaHei,Segoe UI Emoji"/>
                <w:color w:val="000000"/>
                <w:szCs w:val="21"/>
              </w:rPr>
              <w:t>出具承诺函</w:t>
            </w:r>
            <w:r>
              <w:rPr>
                <w:rFonts w:hint="eastAsia" w:ascii="Microsoft YaHei,Segoe UI Emoji" w:hAnsi="Microsoft YaHei,Segoe UI Emoji"/>
                <w:color w:val="000000"/>
                <w:szCs w:val="21"/>
              </w:rPr>
              <w:t>并</w:t>
            </w:r>
            <w:r>
              <w:rPr>
                <w:rFonts w:ascii="Microsoft YaHei,Segoe UI Emoji" w:hAnsi="Microsoft YaHei,Segoe UI Emoji"/>
                <w:color w:val="000000"/>
                <w:szCs w:val="21"/>
              </w:rPr>
              <w:t>加盖投标人公章，格式自拟。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1.3.3</w:t>
            </w:r>
          </w:p>
        </w:tc>
        <w:tc>
          <w:tcPr>
            <w:tcW w:w="2562" w:type="dxa"/>
            <w:vAlign w:val="center"/>
          </w:tcPr>
          <w:p>
            <w:pPr>
              <w:adjustRightInd w:val="0"/>
              <w:snapToGrid w:val="0"/>
              <w:jc w:val="center"/>
              <w:rPr>
                <w:rFonts w:ascii="宋体" w:hAnsi="宋体" w:cs="宋体"/>
              </w:rPr>
            </w:pPr>
            <w:r>
              <w:rPr>
                <w:rFonts w:hint="eastAsia" w:ascii="宋体" w:hAnsi="宋体" w:cs="宋体"/>
              </w:rPr>
              <w:t>服务地点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中华人民共和国境内（不含港澳台地区）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1.3.4</w:t>
            </w:r>
          </w:p>
        </w:tc>
        <w:tc>
          <w:tcPr>
            <w:tcW w:w="2562" w:type="dxa"/>
            <w:vAlign w:val="center"/>
          </w:tcPr>
          <w:p>
            <w:pPr>
              <w:adjustRightInd w:val="0"/>
              <w:snapToGrid w:val="0"/>
              <w:jc w:val="center"/>
              <w:rPr>
                <w:rFonts w:ascii="宋体" w:hAnsi="宋体" w:cs="宋体"/>
              </w:rPr>
            </w:pPr>
            <w:r>
              <w:rPr>
                <w:rFonts w:hint="eastAsia" w:ascii="宋体" w:hAnsi="宋体" w:cs="宋体"/>
              </w:rPr>
              <w:t>服务要求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见“招标人需求书”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1.4.1</w:t>
            </w:r>
          </w:p>
        </w:tc>
        <w:tc>
          <w:tcPr>
            <w:tcW w:w="2562" w:type="dxa"/>
            <w:vAlign w:val="center"/>
          </w:tcPr>
          <w:p>
            <w:pPr>
              <w:adjustRightInd w:val="0"/>
              <w:snapToGrid w:val="0"/>
              <w:jc w:val="center"/>
              <w:rPr>
                <w:rFonts w:ascii="宋体" w:hAnsi="宋体" w:cs="宋体"/>
              </w:rPr>
            </w:pPr>
            <w:r>
              <w:rPr>
                <w:rFonts w:hint="eastAsia" w:ascii="宋体" w:hAnsi="宋体" w:cs="宋体"/>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1.4.2</w:t>
            </w:r>
          </w:p>
        </w:tc>
        <w:tc>
          <w:tcPr>
            <w:tcW w:w="2562" w:type="dxa"/>
            <w:vAlign w:val="center"/>
          </w:tcPr>
          <w:p>
            <w:pPr>
              <w:adjustRightInd w:val="0"/>
              <w:snapToGrid w:val="0"/>
              <w:jc w:val="center"/>
              <w:rPr>
                <w:rFonts w:ascii="宋体" w:hAnsi="宋体" w:cs="宋体"/>
              </w:rPr>
            </w:pPr>
            <w:r>
              <w:rPr>
                <w:rFonts w:hint="eastAsia" w:ascii="宋体" w:hAnsi="宋体" w:cs="宋体"/>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728032665"/>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不接受</w:t>
            </w:r>
          </w:p>
          <w:p>
            <w:pPr>
              <w:adjustRightInd w:val="0"/>
              <w:snapToGrid w:val="0"/>
              <w:rPr>
                <w:rFonts w:ascii="宋体" w:hAnsi="宋体" w:cs="宋体"/>
              </w:rPr>
            </w:pPr>
            <w:sdt>
              <w:sdtPr>
                <w:rPr>
                  <w:rFonts w:ascii="Segoe UI Emoji" w:hAnsi="Segoe UI Emoji" w:cs="Segoe UI Emoji"/>
                </w:rPr>
                <w:id w:val="-524101250"/>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1.4.3</w:t>
            </w:r>
          </w:p>
        </w:tc>
        <w:tc>
          <w:tcPr>
            <w:tcW w:w="2562" w:type="dxa"/>
            <w:vAlign w:val="center"/>
          </w:tcPr>
          <w:p>
            <w:pPr>
              <w:adjustRightInd w:val="0"/>
              <w:snapToGrid w:val="0"/>
              <w:jc w:val="center"/>
              <w:rPr>
                <w:rFonts w:ascii="宋体" w:hAnsi="宋体" w:cs="宋体"/>
              </w:rPr>
            </w:pPr>
            <w:r>
              <w:rPr>
                <w:rFonts w:hint="eastAsia" w:ascii="宋体" w:hAnsi="宋体" w:cs="宋体"/>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1.9.1</w:t>
            </w:r>
          </w:p>
        </w:tc>
        <w:tc>
          <w:tcPr>
            <w:tcW w:w="2562" w:type="dxa"/>
            <w:vAlign w:val="center"/>
          </w:tcPr>
          <w:p>
            <w:pPr>
              <w:adjustRightInd w:val="0"/>
              <w:snapToGrid w:val="0"/>
              <w:jc w:val="center"/>
              <w:rPr>
                <w:rFonts w:ascii="宋体" w:hAnsi="宋体" w:cs="宋体"/>
              </w:rPr>
            </w:pPr>
            <w:r>
              <w:rPr>
                <w:rFonts w:hint="eastAsia" w:ascii="宋体" w:hAnsi="宋体" w:cs="宋体"/>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2098055235"/>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不召开</w:t>
            </w:r>
          </w:p>
          <w:p>
            <w:pPr>
              <w:adjustRightInd w:val="0"/>
              <w:snapToGrid w:val="0"/>
              <w:rPr>
                <w:rFonts w:ascii="宋体" w:hAnsi="宋体" w:cs="宋体"/>
              </w:rPr>
            </w:pPr>
            <w:sdt>
              <w:sdtPr>
                <w:rPr>
                  <w:rFonts w:ascii="Segoe UI Emoji" w:hAnsi="Segoe UI Emoji" w:cs="Segoe UI Emoji"/>
                </w:rPr>
                <w:id w:val="1563065859"/>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召开，召开时间：</w:t>
            </w:r>
            <w:r>
              <w:rPr>
                <w:rFonts w:ascii="宋体" w:hAnsi="宋体" w:cs="宋体"/>
              </w:rPr>
              <w:t xml:space="preserve"> </w:t>
            </w:r>
          </w:p>
          <w:p>
            <w:pPr>
              <w:adjustRightInd w:val="0"/>
              <w:snapToGrid w:val="0"/>
              <w:rPr>
                <w:rFonts w:ascii="宋体" w:hAnsi="宋体" w:cs="宋体"/>
              </w:rPr>
            </w:pPr>
            <w:r>
              <w:rPr>
                <w:rFonts w:hint="eastAsia" w:ascii="宋体" w:hAnsi="宋体" w:cs="宋体"/>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1.9.2</w:t>
            </w:r>
          </w:p>
        </w:tc>
        <w:tc>
          <w:tcPr>
            <w:tcW w:w="2562" w:type="dxa"/>
            <w:vAlign w:val="center"/>
          </w:tcPr>
          <w:p>
            <w:pPr>
              <w:adjustRightInd w:val="0"/>
              <w:snapToGrid w:val="0"/>
              <w:jc w:val="center"/>
              <w:rPr>
                <w:rFonts w:ascii="宋体" w:hAnsi="宋体" w:cs="宋体"/>
              </w:rPr>
            </w:pPr>
            <w:r>
              <w:rPr>
                <w:rFonts w:hint="eastAsia" w:ascii="宋体" w:hAnsi="宋体" w:cs="宋体"/>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时间：投标预备会召开前48小时</w:t>
            </w:r>
          </w:p>
          <w:p>
            <w:pPr>
              <w:adjustRightInd w:val="0"/>
              <w:snapToGrid w:val="0"/>
              <w:rPr>
                <w:rFonts w:ascii="宋体" w:hAnsi="宋体" w:cs="宋体"/>
              </w:rPr>
            </w:pPr>
            <w:r>
              <w:rPr>
                <w:rFonts w:hint="eastAsia" w:ascii="宋体" w:hAnsi="宋体" w:cs="宋体"/>
              </w:rPr>
              <w:t>形式：加盖公章后将扫描件发送邮件至</w:t>
            </w:r>
            <w:r>
              <w:rPr>
                <w:rFonts w:ascii="宋体" w:hAnsi="宋体" w:cs="宋体"/>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1.9.3</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1.10.1</w:t>
            </w:r>
          </w:p>
        </w:tc>
        <w:tc>
          <w:tcPr>
            <w:tcW w:w="2562" w:type="dxa"/>
            <w:vAlign w:val="center"/>
          </w:tcPr>
          <w:p>
            <w:pPr>
              <w:adjustRightInd w:val="0"/>
              <w:snapToGrid w:val="0"/>
              <w:jc w:val="center"/>
              <w:rPr>
                <w:rFonts w:ascii="宋体" w:hAnsi="宋体" w:cs="宋体"/>
              </w:rPr>
            </w:pPr>
            <w:r>
              <w:rPr>
                <w:rFonts w:hint="eastAsia" w:ascii="宋体" w:hAnsi="宋体" w:cs="宋体"/>
              </w:rPr>
              <w:t>分包</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822413593"/>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ascii="Segoe UI Emoji" w:hAnsi="Segoe UI Emoji" w:cs="Segoe UI Emoji"/>
                </w:rPr>
                <w:id w:val="374359744"/>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允许，分包内容要求：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分包金额要求：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spacing w:line="220" w:lineRule="exact"/>
              <w:jc w:val="center"/>
              <w:rPr>
                <w:rFonts w:ascii="宋体" w:hAnsi="宋体" w:cs="宋体"/>
              </w:rPr>
            </w:pPr>
            <w:r>
              <w:rPr>
                <w:rFonts w:ascii="宋体" w:hAnsi="宋体" w:cs="宋体"/>
              </w:rPr>
              <w:t>1.11.1</w:t>
            </w:r>
          </w:p>
        </w:tc>
        <w:tc>
          <w:tcPr>
            <w:tcW w:w="2562" w:type="dxa"/>
            <w:vAlign w:val="center"/>
          </w:tcPr>
          <w:p>
            <w:pPr>
              <w:adjustRightInd w:val="0"/>
              <w:snapToGrid w:val="0"/>
              <w:spacing w:line="220" w:lineRule="exact"/>
              <w:jc w:val="center"/>
              <w:rPr>
                <w:rFonts w:ascii="宋体" w:hAnsi="宋体" w:cs="宋体"/>
              </w:rPr>
            </w:pPr>
            <w:r>
              <w:rPr>
                <w:rFonts w:hint="eastAsia" w:ascii="宋体" w:hAnsi="宋体" w:cs="宋体"/>
              </w:rPr>
              <w:t>实质性要求和条件</w:t>
            </w:r>
          </w:p>
        </w:tc>
        <w:tc>
          <w:tcPr>
            <w:tcW w:w="5597" w:type="dxa"/>
            <w:tcMar>
              <w:top w:w="28" w:type="dxa"/>
              <w:left w:w="28" w:type="dxa"/>
              <w:bottom w:w="57" w:type="dxa"/>
              <w:right w:w="57" w:type="dxa"/>
            </w:tcMar>
            <w:vAlign w:val="center"/>
          </w:tcPr>
          <w:p>
            <w:pPr>
              <w:adjustRightInd w:val="0"/>
              <w:snapToGrid w:val="0"/>
              <w:spacing w:line="220" w:lineRule="exact"/>
              <w:jc w:val="center"/>
              <w:rPr>
                <w:rFonts w:ascii="宋体" w:hAnsi="宋体" w:cs="宋体"/>
              </w:rPr>
            </w:pPr>
            <w:r>
              <w:rPr>
                <w:rFonts w:ascii="宋体" w:hAnsi="宋体" w:cs="宋体"/>
              </w:rPr>
              <w:t>投标文件存在以下情形之一的，由评标委员会审核</w:t>
            </w:r>
            <w:r>
              <w:rPr>
                <w:rFonts w:hint="eastAsia" w:ascii="宋体" w:hAnsi="宋体" w:cs="宋体"/>
              </w:rPr>
              <w:t>确认</w:t>
            </w:r>
            <w:r>
              <w:rPr>
                <w:rFonts w:ascii="宋体" w:hAnsi="宋体" w:cs="宋体"/>
              </w:rPr>
              <w:t>，其投标文件将被否决：</w:t>
            </w:r>
          </w:p>
          <w:p>
            <w:pPr>
              <w:adjustRightInd w:val="0"/>
              <w:snapToGrid w:val="0"/>
              <w:rPr>
                <w:rFonts w:ascii="宋体" w:hAnsi="宋体" w:cs="宋体"/>
              </w:rPr>
            </w:pPr>
            <w:r>
              <w:rPr>
                <w:rFonts w:hint="eastAsia" w:ascii="宋体" w:hAnsi="宋体" w:cs="宋体"/>
              </w:rPr>
              <w:t>（一）形式及资格等符合性内容</w:t>
            </w:r>
          </w:p>
          <w:p>
            <w:pPr>
              <w:adjustRightInd w:val="0"/>
              <w:snapToGrid w:val="0"/>
              <w:rPr>
                <w:rFonts w:ascii="宋体" w:hAnsi="宋体" w:cs="宋体"/>
              </w:rPr>
            </w:pPr>
            <w:r>
              <w:rPr>
                <w:rFonts w:hint="eastAsia" w:ascii="宋体" w:hAnsi="宋体" w:cs="宋体"/>
              </w:rPr>
              <w:t>（</w:t>
            </w:r>
            <w:r>
              <w:rPr>
                <w:rFonts w:ascii="宋体" w:hAnsi="宋体" w:cs="宋体"/>
              </w:rPr>
              <w:t>1）投标人的投标资格不满足国家有关规定或招标文件载明的投标资格条件的；</w:t>
            </w:r>
          </w:p>
          <w:p>
            <w:pPr>
              <w:adjustRightInd w:val="0"/>
              <w:snapToGrid w:val="0"/>
              <w:rPr>
                <w:rFonts w:ascii="宋体" w:hAnsi="宋体" w:cs="宋体"/>
              </w:rPr>
            </w:pPr>
            <w:r>
              <w:rPr>
                <w:rFonts w:hint="eastAsia" w:ascii="宋体" w:hAnsi="宋体" w:cs="宋体"/>
              </w:rPr>
              <w:t>（</w:t>
            </w:r>
            <w:r>
              <w:rPr>
                <w:rFonts w:ascii="宋体" w:hAnsi="宋体" w:cs="宋体"/>
              </w:rPr>
              <w:t>2）投标文件未按招标文件的要求签署和盖章的（仅限于单位印章和法定代表人或其委托代理人签字或盖章）；</w:t>
            </w:r>
          </w:p>
          <w:p>
            <w:pPr>
              <w:adjustRightInd w:val="0"/>
              <w:snapToGrid w:val="0"/>
              <w:rPr>
                <w:rFonts w:ascii="宋体" w:hAnsi="宋体" w:cs="宋体"/>
              </w:rPr>
            </w:pPr>
            <w:r>
              <w:rPr>
                <w:rFonts w:hint="eastAsia" w:ascii="宋体" w:hAnsi="宋体" w:cs="宋体"/>
              </w:rPr>
              <w:t>（</w:t>
            </w:r>
            <w:r>
              <w:rPr>
                <w:rFonts w:ascii="宋体" w:hAnsi="宋体" w:cs="宋体"/>
              </w:rPr>
              <w:t>3）投标文件未按规定的格式填写，内容不全或关键字迹模糊、无法辨认的；</w:t>
            </w:r>
          </w:p>
          <w:p>
            <w:pPr>
              <w:adjustRightInd w:val="0"/>
              <w:snapToGrid w:val="0"/>
              <w:rPr>
                <w:rFonts w:ascii="宋体" w:hAnsi="宋体" w:cs="宋体"/>
              </w:rPr>
            </w:pPr>
            <w:r>
              <w:rPr>
                <w:rFonts w:hint="eastAsia" w:ascii="宋体" w:hAnsi="宋体" w:cs="宋体"/>
              </w:rPr>
              <w:t>（</w:t>
            </w:r>
            <w:r>
              <w:rPr>
                <w:rFonts w:ascii="宋体" w:hAnsi="宋体" w:cs="宋体"/>
              </w:rPr>
              <w:t>4）投标人递交两份或多份内容不同的投标文件，或在一份投标文件中对同一招标项目报有两个或多个报价，且未声明哪一个有效；</w:t>
            </w:r>
          </w:p>
          <w:p>
            <w:pPr>
              <w:adjustRightInd w:val="0"/>
              <w:snapToGrid w:val="0"/>
              <w:rPr>
                <w:rFonts w:ascii="宋体" w:hAnsi="宋体" w:cs="宋体"/>
              </w:rPr>
            </w:pPr>
            <w:r>
              <w:rPr>
                <w:rFonts w:hint="eastAsia" w:ascii="宋体" w:hAnsi="宋体" w:cs="宋体"/>
              </w:rPr>
              <w:t>（</w:t>
            </w:r>
            <w:r>
              <w:rPr>
                <w:rFonts w:ascii="宋体" w:hAnsi="宋体" w:cs="宋体"/>
              </w:rPr>
              <w:t>5）服务期不满足招标文件要求的；</w:t>
            </w:r>
          </w:p>
          <w:p>
            <w:pPr>
              <w:adjustRightInd w:val="0"/>
              <w:snapToGrid w:val="0"/>
              <w:rPr>
                <w:rFonts w:ascii="宋体" w:hAnsi="宋体" w:cs="宋体"/>
              </w:rPr>
            </w:pPr>
            <w:r>
              <w:rPr>
                <w:rFonts w:hint="eastAsia" w:ascii="宋体" w:hAnsi="宋体" w:cs="宋体"/>
              </w:rPr>
              <w:t>（</w:t>
            </w:r>
            <w:r>
              <w:rPr>
                <w:rFonts w:ascii="宋体" w:hAnsi="宋体" w:cs="宋体"/>
              </w:rPr>
              <w:t>6）未响应招标文件规定的实质性要求（包括具体条文前用“★”标示的）</w:t>
            </w:r>
          </w:p>
          <w:p>
            <w:pPr>
              <w:adjustRightInd w:val="0"/>
              <w:snapToGrid w:val="0"/>
              <w:rPr>
                <w:rFonts w:ascii="宋体" w:hAnsi="宋体" w:cs="宋体"/>
              </w:rPr>
            </w:pPr>
            <w:r>
              <w:rPr>
                <w:rFonts w:hint="eastAsia" w:ascii="宋体" w:hAnsi="宋体" w:cs="宋体"/>
              </w:rPr>
              <w:t>（</w:t>
            </w:r>
            <w:r>
              <w:rPr>
                <w:rFonts w:ascii="宋体" w:hAnsi="宋体" w:cs="宋体"/>
              </w:rPr>
              <w:t>7）投标人不以自己的名义或未按招标文件的要求提供投标保证金或提供的保证金有缺陷而不能接受的；</w:t>
            </w:r>
          </w:p>
          <w:p>
            <w:pPr>
              <w:adjustRightInd w:val="0"/>
              <w:snapToGrid w:val="0"/>
              <w:rPr>
                <w:rFonts w:ascii="宋体" w:hAnsi="宋体" w:cs="宋体"/>
              </w:rPr>
            </w:pPr>
            <w:r>
              <w:rPr>
                <w:rFonts w:hint="eastAsia" w:ascii="宋体" w:hAnsi="宋体" w:cs="宋体"/>
              </w:rPr>
              <w:t>（</w:t>
            </w:r>
            <w:r>
              <w:rPr>
                <w:rFonts w:ascii="宋体" w:hAnsi="宋体" w:cs="宋体"/>
              </w:rPr>
              <w:t>8）投标人以他人名义投标、或与他人串通投标、或以行贿手段谋取中标，或弄虚作假的；</w:t>
            </w:r>
          </w:p>
          <w:p>
            <w:pPr>
              <w:adjustRightInd w:val="0"/>
              <w:snapToGrid w:val="0"/>
              <w:rPr>
                <w:rFonts w:ascii="宋体" w:hAnsi="宋体" w:cs="宋体"/>
              </w:rPr>
            </w:pPr>
            <w:r>
              <w:rPr>
                <w:rFonts w:hint="eastAsia" w:ascii="宋体" w:hAnsi="宋体" w:cs="宋体"/>
              </w:rPr>
              <w:t>（</w:t>
            </w:r>
            <w:r>
              <w:rPr>
                <w:rFonts w:ascii="宋体" w:hAnsi="宋体" w:cs="宋体"/>
              </w:rPr>
              <w:t>9）被浙江省机场集团有限公司或杭州萧山国际机场有限公司列入禁止交易名单或不良信用记录名单的单位；</w:t>
            </w:r>
          </w:p>
          <w:p>
            <w:pPr>
              <w:adjustRightInd w:val="0"/>
              <w:snapToGrid w:val="0"/>
              <w:rPr>
                <w:rFonts w:ascii="宋体" w:hAnsi="宋体" w:cs="宋体"/>
              </w:rPr>
            </w:pPr>
            <w:r>
              <w:rPr>
                <w:rFonts w:hint="eastAsia" w:ascii="宋体" w:hAnsi="宋体" w:cs="宋体"/>
              </w:rPr>
              <w:t>（</w:t>
            </w:r>
            <w:r>
              <w:rPr>
                <w:rFonts w:ascii="宋体" w:hAnsi="宋体" w:cs="宋体"/>
              </w:rPr>
              <w:t>10）存在法律、法规、规章规定的其它无效投标情况的。</w:t>
            </w:r>
          </w:p>
          <w:p>
            <w:pPr>
              <w:adjustRightInd w:val="0"/>
              <w:snapToGrid w:val="0"/>
              <w:rPr>
                <w:rFonts w:ascii="宋体" w:hAnsi="宋体" w:cs="宋体"/>
              </w:rPr>
            </w:pPr>
            <w:r>
              <w:rPr>
                <w:rFonts w:hint="eastAsia" w:ascii="宋体" w:hAnsi="宋体" w:cs="宋体"/>
              </w:rPr>
              <w:t>（</w:t>
            </w:r>
            <w:r>
              <w:rPr>
                <w:rFonts w:ascii="宋体" w:hAnsi="宋体" w:cs="宋体"/>
              </w:rPr>
              <w:t>11）投标人须知前附表规定的其他要求。</w:t>
            </w:r>
          </w:p>
          <w:p>
            <w:pPr>
              <w:adjustRightInd w:val="0"/>
              <w:snapToGrid w:val="0"/>
              <w:ind w:firstLine="630" w:firstLineChars="300"/>
              <w:rPr>
                <w:rFonts w:ascii="宋体" w:hAnsi="宋体" w:cs="宋体"/>
              </w:rPr>
            </w:pPr>
            <w:r>
              <w:rPr>
                <w:rFonts w:hint="eastAsia" w:ascii="宋体" w:hAnsi="宋体" w:cs="宋体"/>
              </w:rPr>
              <w:t>涉及本文件投标人资格条件</w:t>
            </w:r>
            <w:r>
              <w:rPr>
                <w:rFonts w:ascii="宋体" w:hAnsi="宋体" w:cs="宋体"/>
              </w:rPr>
              <w:t>3.1第2至4款，若投标人采用承诺方式的，评标委员会有权通过信用中国网站www.creditchina.gov.cn、中国裁判</w:t>
            </w:r>
            <w:r>
              <w:rPr>
                <w:rFonts w:hint="eastAsia" w:ascii="宋体" w:hAnsi="宋体" w:cs="宋体"/>
              </w:rPr>
              <w:t>文书网</w:t>
            </w:r>
            <w:r>
              <w:rPr>
                <w:rFonts w:ascii="宋体" w:hAnsi="宋体" w:cs="宋体"/>
              </w:rPr>
              <w:t>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rPr>
            </w:pPr>
            <w:r>
              <w:rPr>
                <w:rFonts w:hint="eastAsia" w:ascii="宋体" w:hAnsi="宋体" w:cs="宋体"/>
              </w:rPr>
              <w:t>（二）商务标符合性内容</w:t>
            </w:r>
          </w:p>
          <w:p>
            <w:pPr>
              <w:adjustRightInd w:val="0"/>
              <w:snapToGrid w:val="0"/>
              <w:rPr>
                <w:rFonts w:ascii="宋体" w:hAnsi="宋体" w:cs="宋体"/>
              </w:rPr>
            </w:pPr>
            <w:r>
              <w:rPr>
                <w:rFonts w:ascii="宋体" w:hAnsi="宋体" w:cs="宋体"/>
              </w:rPr>
              <w:t>1.同一投标人提交两个以上不同的投标文件或者投标报价的；</w:t>
            </w:r>
          </w:p>
          <w:p>
            <w:pPr>
              <w:adjustRightInd w:val="0"/>
              <w:snapToGrid w:val="0"/>
              <w:rPr>
                <w:rFonts w:ascii="宋体" w:hAnsi="宋体" w:cs="宋体"/>
              </w:rPr>
            </w:pPr>
            <w:r>
              <w:rPr>
                <w:rFonts w:ascii="宋体" w:hAnsi="宋体" w:cs="宋体"/>
              </w:rPr>
              <w:t>2.报价评审时，投标人拒绝按以下条款修正的：ⅰ如果数字表示的金额和用文字表示的金额不一致时，将以文字表示的金额为准；ⅱ当单价与数量的乘积与合价不一致时，以合价为准，并调整单价；ⅲ当合价与投标总价不一致时，以投标总价为准，调整相关合价。</w:t>
            </w:r>
          </w:p>
          <w:p>
            <w:pPr>
              <w:adjustRightInd w:val="0"/>
              <w:snapToGrid w:val="0"/>
              <w:rPr>
                <w:rFonts w:ascii="宋体" w:hAnsi="宋体" w:cs="宋体"/>
              </w:rPr>
            </w:pPr>
            <w:r>
              <w:rPr>
                <w:rFonts w:ascii="宋体" w:hAnsi="宋体" w:cs="宋体"/>
              </w:rPr>
              <w:t>3.投标文件投标</w:t>
            </w:r>
            <w:r>
              <w:rPr>
                <w:rFonts w:hint="eastAsia" w:ascii="宋体" w:hAnsi="宋体" w:cs="宋体"/>
              </w:rPr>
              <w:t>函载明</w:t>
            </w:r>
            <w:r>
              <w:rPr>
                <w:rFonts w:ascii="宋体" w:hAnsi="宋体" w:cs="宋体"/>
              </w:rPr>
              <w:t>的投标报价或其它关键内容字迹模糊或无法辨认的</w:t>
            </w:r>
            <w:r>
              <w:rPr>
                <w:rFonts w:hint="eastAsia" w:ascii="宋体" w:hAnsi="宋体" w:cs="宋体"/>
              </w:rPr>
              <w:t>；</w:t>
            </w:r>
          </w:p>
          <w:p>
            <w:pPr>
              <w:adjustRightInd w:val="0"/>
              <w:snapToGrid w:val="0"/>
              <w:rPr>
                <w:rFonts w:ascii="宋体" w:hAnsi="宋体" w:cs="宋体"/>
              </w:rPr>
            </w:pPr>
            <w:r>
              <w:rPr>
                <w:rFonts w:ascii="宋体" w:hAnsi="宋体" w:cs="宋体"/>
              </w:rPr>
              <w:t xml:space="preserve">4.未按以下要求进行报价的： </w:t>
            </w:r>
          </w:p>
          <w:p>
            <w:pPr>
              <w:adjustRightInd w:val="0"/>
              <w:snapToGrid w:val="0"/>
              <w:rPr>
                <w:rFonts w:ascii="宋体" w:hAnsi="宋体" w:cs="宋体"/>
              </w:rPr>
            </w:pPr>
            <w:r>
              <w:rPr>
                <w:rFonts w:hint="eastAsia" w:ascii="宋体" w:hAnsi="宋体" w:cs="宋体"/>
              </w:rPr>
              <w:t>ⅰ投标人所报的投标综合单价</w:t>
            </w:r>
            <w:r>
              <w:rPr>
                <w:rFonts w:ascii="宋体" w:hAnsi="宋体" w:cs="宋体"/>
              </w:rPr>
              <w:t xml:space="preserve">(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rPr>
            </w:pPr>
            <w:r>
              <w:rPr>
                <w:rFonts w:ascii="宋体" w:hAnsi="宋体" w:cs="宋体"/>
              </w:rPr>
              <w:t>5.不响应招标文件第四章“合同条款及格式”的。</w:t>
            </w:r>
          </w:p>
          <w:p>
            <w:pPr>
              <w:adjustRightInd w:val="0"/>
              <w:snapToGrid w:val="0"/>
              <w:rPr>
                <w:rFonts w:ascii="宋体" w:hAnsi="宋体" w:cs="宋体"/>
              </w:rPr>
            </w:pPr>
            <w:r>
              <w:rPr>
                <w:rFonts w:ascii="宋体" w:hAnsi="宋体" w:cs="宋体"/>
              </w:rPr>
              <w:t>(三)技术</w:t>
            </w:r>
            <w:r>
              <w:rPr>
                <w:rFonts w:hint="eastAsia" w:ascii="宋体" w:hAnsi="宋体" w:cs="宋体"/>
              </w:rPr>
              <w:t>标符合性内容</w:t>
            </w:r>
            <w:r>
              <w:rPr>
                <w:rFonts w:ascii="宋体" w:hAnsi="宋体" w:cs="宋体"/>
              </w:rPr>
              <w:t xml:space="preserve"> </w:t>
            </w:r>
          </w:p>
          <w:p>
            <w:pPr>
              <w:keepNext/>
              <w:keepLines/>
              <w:adjustRightInd w:val="0"/>
              <w:snapToGrid w:val="0"/>
              <w:spacing w:line="360" w:lineRule="auto"/>
              <w:outlineLvl w:val="1"/>
              <w:rPr>
                <w:rFonts w:ascii="宋体" w:hAnsi="宋体" w:cs="宋体"/>
              </w:rPr>
            </w:pPr>
            <w:r>
              <w:rPr>
                <w:rFonts w:ascii="宋体" w:hAnsi="宋体" w:cs="宋体"/>
              </w:rPr>
              <w:t>1.不响应招标文件第五章“招标人需求书”标注“★”的条款。</w:t>
            </w:r>
          </w:p>
          <w:p>
            <w:pPr>
              <w:adjustRightInd w:val="0"/>
              <w:snapToGrid w:val="0"/>
              <w:rPr>
                <w:rFonts w:ascii="宋体" w:hAnsi="宋体" w:cs="宋体"/>
              </w:rPr>
            </w:pPr>
            <w:r>
              <w:rPr>
                <w:rFonts w:ascii="宋体" w:hAnsi="宋体" w:cs="宋体"/>
              </w:rPr>
              <w:t>除</w:t>
            </w:r>
            <w:r>
              <w:rPr>
                <w:rFonts w:hint="eastAsia" w:ascii="宋体" w:hAnsi="宋体" w:cs="宋体"/>
              </w:rPr>
              <w:t>本条规定</w:t>
            </w:r>
            <w:r>
              <w:rPr>
                <w:rFonts w:ascii="宋体" w:hAnsi="宋体" w:cs="宋体"/>
              </w:rPr>
              <w:t>以外</w:t>
            </w:r>
            <w:r>
              <w:rPr>
                <w:rFonts w:hint="eastAsia" w:ascii="宋体" w:hAnsi="宋体" w:cs="宋体"/>
              </w:rPr>
              <w:t>，招标文件中其他条款均</w:t>
            </w:r>
            <w:r>
              <w:rPr>
                <w:rFonts w:ascii="宋体" w:hAnsi="宋体" w:cs="宋体"/>
              </w:rPr>
              <w:t>不得作为否</w:t>
            </w:r>
            <w:r>
              <w:rPr>
                <w:rFonts w:hint="eastAsia" w:ascii="宋体" w:hAnsi="宋体" w:cs="宋体"/>
              </w:rPr>
              <w:t>决</w:t>
            </w:r>
            <w:r>
              <w:rPr>
                <w:rFonts w:ascii="宋体" w:hAnsi="宋体" w:cs="宋体"/>
              </w:rPr>
              <w:t>投标</w:t>
            </w:r>
            <w:r>
              <w:rPr>
                <w:rFonts w:hint="eastAsia" w:ascii="宋体" w:hAnsi="宋体" w:cs="宋体"/>
              </w:rPr>
              <w:t>文件</w:t>
            </w:r>
            <w:r>
              <w:rPr>
                <w:rFonts w:ascii="宋体" w:hAnsi="宋体" w:cs="宋体"/>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w:t>
            </w:r>
            <w:r>
              <w:rPr>
                <w:rFonts w:hint="eastAsia" w:ascii="宋体" w:hAnsi="宋体" w:cs="宋体"/>
              </w:rPr>
              <w:t>2</w:t>
            </w:r>
          </w:p>
        </w:tc>
        <w:tc>
          <w:tcPr>
            <w:tcW w:w="2562" w:type="dxa"/>
            <w:vAlign w:val="center"/>
          </w:tcPr>
          <w:p>
            <w:pPr>
              <w:adjustRightInd w:val="0"/>
              <w:snapToGrid w:val="0"/>
              <w:spacing w:line="220" w:lineRule="exact"/>
              <w:jc w:val="center"/>
              <w:rPr>
                <w:rFonts w:ascii="宋体" w:hAnsi="宋体" w:cs="宋体"/>
              </w:rPr>
            </w:pPr>
            <w:r>
              <w:rPr>
                <w:rFonts w:hint="eastAsia" w:ascii="宋体" w:hAnsi="宋体" w:cs="宋体"/>
              </w:rPr>
              <w:t>其他可以被接受的技术支持资料</w:t>
            </w:r>
          </w:p>
        </w:tc>
        <w:tc>
          <w:tcPr>
            <w:tcW w:w="5597" w:type="dxa"/>
            <w:tcMar>
              <w:top w:w="28" w:type="dxa"/>
              <w:left w:w="28" w:type="dxa"/>
              <w:bottom w:w="57" w:type="dxa"/>
              <w:right w:w="57" w:type="dxa"/>
            </w:tcMar>
            <w:vAlign w:val="center"/>
          </w:tcPr>
          <w:p>
            <w:pPr>
              <w:adjustRightInd w:val="0"/>
              <w:snapToGrid w:val="0"/>
              <w:spacing w:line="220" w:lineRule="exact"/>
              <w:rPr>
                <w:rFonts w:ascii="宋体" w:hAnsi="宋体" w:cs="宋体"/>
              </w:rPr>
            </w:pP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w:t>
            </w:r>
            <w:r>
              <w:rPr>
                <w:rFonts w:hint="eastAsia" w:ascii="宋体" w:hAnsi="宋体" w:cs="宋体"/>
              </w:rPr>
              <w:t>3</w:t>
            </w:r>
          </w:p>
        </w:tc>
        <w:tc>
          <w:tcPr>
            <w:tcW w:w="2562" w:type="dxa"/>
            <w:vAlign w:val="center"/>
          </w:tcPr>
          <w:p>
            <w:pPr>
              <w:adjustRightInd w:val="0"/>
              <w:snapToGrid w:val="0"/>
              <w:jc w:val="center"/>
              <w:rPr>
                <w:rFonts w:ascii="宋体" w:hAnsi="宋体" w:cs="宋体"/>
              </w:rPr>
            </w:pPr>
            <w:r>
              <w:rPr>
                <w:rFonts w:hint="eastAsia" w:ascii="宋体" w:hAnsi="宋体" w:cs="宋体"/>
              </w:rPr>
              <w:t>偏差</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781657389"/>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不允许负偏离</w:t>
            </w:r>
          </w:p>
          <w:p>
            <w:pPr>
              <w:adjustRightInd w:val="0"/>
              <w:snapToGrid w:val="0"/>
              <w:rPr>
                <w:rFonts w:ascii="宋体" w:hAnsi="宋体" w:cs="宋体"/>
              </w:rPr>
            </w:pPr>
            <w:sdt>
              <w:sdtPr>
                <w:rPr>
                  <w:rFonts w:ascii="Segoe UI Emoji" w:hAnsi="Segoe UI Emoji" w:cs="Segoe UI Emoji"/>
                </w:rPr>
                <w:id w:val="-2021538595"/>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允许，偏差范围：</w:t>
            </w:r>
            <w:r>
              <w:rPr>
                <w:rFonts w:ascii="宋体" w:hAnsi="宋体" w:cs="宋体"/>
              </w:rPr>
              <w:t xml:space="preserve"> </w:t>
            </w:r>
            <w:r>
              <w:rPr>
                <w:rFonts w:hint="eastAsia" w:ascii="宋体" w:hAnsi="宋体" w:cs="宋体"/>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2.1</w:t>
            </w:r>
          </w:p>
        </w:tc>
        <w:tc>
          <w:tcPr>
            <w:tcW w:w="2562" w:type="dxa"/>
            <w:vAlign w:val="center"/>
          </w:tcPr>
          <w:p>
            <w:pPr>
              <w:adjustRightInd w:val="0"/>
              <w:snapToGrid w:val="0"/>
              <w:jc w:val="center"/>
              <w:rPr>
                <w:rFonts w:ascii="宋体" w:hAnsi="宋体" w:cs="宋体"/>
              </w:rPr>
            </w:pPr>
            <w:r>
              <w:rPr>
                <w:rFonts w:hint="eastAsia" w:ascii="宋体" w:hAnsi="宋体" w:cs="宋体"/>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2.2.1</w:t>
            </w:r>
          </w:p>
        </w:tc>
        <w:tc>
          <w:tcPr>
            <w:tcW w:w="2562" w:type="dxa"/>
            <w:vAlign w:val="center"/>
          </w:tcPr>
          <w:p>
            <w:pPr>
              <w:adjustRightInd w:val="0"/>
              <w:snapToGrid w:val="0"/>
              <w:spacing w:line="220" w:lineRule="exact"/>
              <w:jc w:val="center"/>
              <w:rPr>
                <w:rFonts w:ascii="宋体" w:hAnsi="宋体" w:cs="宋体"/>
              </w:rPr>
            </w:pPr>
            <w:r>
              <w:rPr>
                <w:rFonts w:hint="eastAsia" w:ascii="宋体" w:hAnsi="宋体" w:cs="宋体"/>
              </w:rPr>
              <w:t>投标人要求澄清招标文件</w:t>
            </w:r>
          </w:p>
        </w:tc>
        <w:tc>
          <w:tcPr>
            <w:tcW w:w="5597" w:type="dxa"/>
            <w:tcMar>
              <w:top w:w="28" w:type="dxa"/>
              <w:left w:w="28" w:type="dxa"/>
              <w:bottom w:w="57" w:type="dxa"/>
              <w:right w:w="57" w:type="dxa"/>
            </w:tcMar>
            <w:vAlign w:val="center"/>
          </w:tcPr>
          <w:p>
            <w:pPr>
              <w:adjustRightInd w:val="0"/>
              <w:snapToGrid w:val="0"/>
              <w:spacing w:line="220" w:lineRule="exact"/>
              <w:jc w:val="center"/>
              <w:rPr>
                <w:rFonts w:ascii="宋体" w:hAnsi="宋体" w:cs="宋体"/>
              </w:rPr>
            </w:pPr>
            <w:r>
              <w:rPr>
                <w:rFonts w:ascii="宋体" w:hAnsi="宋体" w:cs="宋体"/>
                <w:bCs/>
              </w:rPr>
              <w:t>2020年</w:t>
            </w:r>
            <w:r>
              <w:rPr>
                <w:rFonts w:ascii="宋体" w:hAnsi="宋体" w:cs="宋体"/>
                <w:bCs/>
                <w:u w:val="single"/>
              </w:rPr>
              <w:t xml:space="preserve"> </w:t>
            </w:r>
            <w:r>
              <w:rPr>
                <w:rFonts w:hint="eastAsia" w:ascii="宋体" w:hAnsi="宋体" w:cs="宋体"/>
                <w:bCs/>
                <w:u w:val="single"/>
                <w:lang w:val="en-US" w:eastAsia="zh-CN"/>
              </w:rPr>
              <w:t>4</w:t>
            </w:r>
            <w:r>
              <w:rPr>
                <w:rFonts w:ascii="宋体" w:hAnsi="宋体" w:cs="宋体"/>
                <w:bCs/>
                <w:u w:val="single"/>
              </w:rPr>
              <w:t xml:space="preserve"> </w:t>
            </w:r>
            <w:r>
              <w:rPr>
                <w:rFonts w:hint="eastAsia" w:ascii="宋体" w:hAnsi="宋体" w:cs="宋体"/>
                <w:bCs/>
              </w:rPr>
              <w:t>月</w:t>
            </w:r>
            <w:r>
              <w:rPr>
                <w:rFonts w:ascii="宋体" w:hAnsi="宋体" w:cs="宋体"/>
                <w:bCs/>
                <w:u w:val="single"/>
              </w:rPr>
              <w:t xml:space="preserve"> </w:t>
            </w:r>
            <w:r>
              <w:rPr>
                <w:rFonts w:hint="eastAsia" w:ascii="宋体" w:hAnsi="宋体" w:cs="宋体"/>
                <w:bCs/>
                <w:u w:val="single"/>
                <w:lang w:val="en-US" w:eastAsia="zh-CN"/>
              </w:rPr>
              <w:t>29</w:t>
            </w:r>
            <w:r>
              <w:rPr>
                <w:rFonts w:ascii="宋体" w:hAnsi="宋体" w:cs="宋体"/>
                <w:bCs/>
                <w:u w:val="single"/>
              </w:rPr>
              <w:t xml:space="preserve"> </w:t>
            </w:r>
            <w:r>
              <w:rPr>
                <w:rFonts w:hint="eastAsia" w:ascii="宋体" w:hAnsi="宋体" w:cs="宋体"/>
                <w:bCs/>
              </w:rPr>
              <w:t>日前</w:t>
            </w:r>
            <w:r>
              <w:rPr>
                <w:rFonts w:hint="eastAsia" w:ascii="宋体" w:hAnsi="宋体" w:cs="宋体"/>
              </w:rPr>
              <w:t>，请将投标疑问以电子邮件（扫描件加盖公章，并同时提供</w:t>
            </w:r>
            <w:r>
              <w:rPr>
                <w:rFonts w:ascii="宋体" w:hAnsi="宋体" w:cs="宋体"/>
              </w:rPr>
              <w:t>word版本的文件）的方式提交至招标人如下邮箱：</w:t>
            </w:r>
            <w:r>
              <w:fldChar w:fldCharType="begin"/>
            </w:r>
            <w:r>
              <w:instrText xml:space="preserve"> HYPERLINK "mailto:zbzx@hzairport.com" </w:instrText>
            </w:r>
            <w:r>
              <w:fldChar w:fldCharType="separate"/>
            </w:r>
            <w:r>
              <w:rPr>
                <w:rStyle w:val="14"/>
                <w:rFonts w:ascii="宋体" w:hAnsi="宋体"/>
              </w:rPr>
              <w:t>zbzx@hzairport.com</w:t>
            </w:r>
            <w:r>
              <w:rPr>
                <w:rStyle w:val="14"/>
                <w:rFonts w:ascii="宋体" w:hAnsi="宋体"/>
              </w:rPr>
              <w:fldChar w:fldCharType="end"/>
            </w:r>
            <w:r>
              <w:rPr>
                <w:rFonts w:hint="eastAsia" w:ascii="宋体" w:hAnsi="宋体" w:cs="宋体"/>
              </w:rPr>
              <w:t>。</w:t>
            </w:r>
          </w:p>
          <w:p>
            <w:pPr>
              <w:adjustRightInd w:val="0"/>
              <w:snapToGrid w:val="0"/>
              <w:rPr>
                <w:rFonts w:ascii="宋体" w:hAnsi="宋体" w:cs="宋体"/>
              </w:rPr>
            </w:pPr>
            <w:r>
              <w:rPr>
                <w:rFonts w:hint="eastAsia" w:ascii="宋体" w:hAnsi="宋体" w:cs="宋体"/>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2.2.2</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招标人可在解答投标人提出的澄清问题时对招标文件进行修改，对招标文件的修改将以补充公告的形式发布，发布网站：</w:t>
            </w:r>
            <w:r>
              <w:fldChar w:fldCharType="begin"/>
            </w:r>
            <w:r>
              <w:instrText xml:space="preserve"> HYPERLINK "http://www.hzairport.com/tender/index.html" </w:instrText>
            </w:r>
            <w:r>
              <w:fldChar w:fldCharType="separate"/>
            </w:r>
            <w:r>
              <w:rPr>
                <w:rStyle w:val="14"/>
              </w:rPr>
              <w:t>http://www.hzairport.com/tender/index.html</w:t>
            </w:r>
            <w:r>
              <w:rPr>
                <w:rStyle w:val="1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2.2.3</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szCs w:val="21"/>
              </w:rPr>
              <w:t>无需确认。潜在投标人应自行关注</w:t>
            </w:r>
            <w:r>
              <w:rPr>
                <w:rFonts w:hint="eastAsia" w:ascii="宋体" w:hAnsi="宋体"/>
                <w:kern w:val="0"/>
                <w:szCs w:val="21"/>
              </w:rPr>
              <w:t>网站</w:t>
            </w:r>
            <w:r>
              <w:rPr>
                <w:rFonts w:hint="eastAsia" w:ascii="宋体" w:hAnsi="宋体"/>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2.3.1</w:t>
            </w:r>
          </w:p>
        </w:tc>
        <w:tc>
          <w:tcPr>
            <w:tcW w:w="2562" w:type="dxa"/>
            <w:vAlign w:val="center"/>
          </w:tcPr>
          <w:p>
            <w:pPr>
              <w:adjustRightInd w:val="0"/>
              <w:snapToGrid w:val="0"/>
              <w:jc w:val="center"/>
              <w:rPr>
                <w:rFonts w:ascii="宋体" w:hAnsi="宋体" w:cs="宋体"/>
              </w:rPr>
            </w:pPr>
            <w:r>
              <w:rPr>
                <w:rFonts w:hint="eastAsia" w:ascii="宋体" w:hAnsi="宋体" w:cs="宋体"/>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rPr>
            </w:pPr>
            <w:r>
              <w:rPr>
                <w:rFonts w:hint="eastAsia" w:ascii="宋体" w:hAnsi="宋体" w:cs="Calibri"/>
              </w:rPr>
              <w:t>招标人有权主动地对招标文件进行修改，对招标文件的修改将以补充公告的形式发布，发布网站：</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14"/>
              </w:rPr>
              <w:t>http://www.hzairport.com/tender/index.html</w:t>
            </w:r>
            <w:r>
              <w:rPr>
                <w:rStyle w:val="1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2.3.2</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3.1.1</w:t>
            </w:r>
          </w:p>
        </w:tc>
        <w:tc>
          <w:tcPr>
            <w:tcW w:w="2562" w:type="dxa"/>
            <w:vAlign w:val="center"/>
          </w:tcPr>
          <w:p>
            <w:pPr>
              <w:adjustRightInd w:val="0"/>
              <w:snapToGrid w:val="0"/>
              <w:jc w:val="center"/>
              <w:rPr>
                <w:rFonts w:ascii="宋体" w:hAnsi="宋体" w:cs="宋体"/>
              </w:rPr>
            </w:pPr>
            <w:r>
              <w:rPr>
                <w:rFonts w:hint="eastAsia" w:ascii="宋体" w:hAnsi="宋体" w:cs="宋体"/>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3.2.1</w:t>
            </w:r>
          </w:p>
        </w:tc>
        <w:tc>
          <w:tcPr>
            <w:tcW w:w="2562" w:type="dxa"/>
            <w:vAlign w:val="center"/>
          </w:tcPr>
          <w:p>
            <w:pPr>
              <w:adjustRightInd w:val="0"/>
              <w:snapToGrid w:val="0"/>
              <w:jc w:val="center"/>
              <w:rPr>
                <w:rFonts w:ascii="宋体" w:hAnsi="宋体" w:cs="宋体"/>
              </w:rPr>
            </w:pPr>
            <w:r>
              <w:rPr>
                <w:rFonts w:hint="eastAsia" w:ascii="宋体" w:hAnsi="宋体" w:cs="宋体"/>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b/>
              </w:rPr>
              <w:t>合同内所有费用投标人须统一提供“保险服务”类</w:t>
            </w:r>
            <w:r>
              <w:rPr>
                <w:rFonts w:ascii="宋体" w:hAnsi="宋体"/>
                <w:b/>
              </w:rPr>
              <w:t>的增值税专用发票</w:t>
            </w:r>
            <w:r>
              <w:rPr>
                <w:rFonts w:hint="eastAsia" w:ascii="宋体" w:hAnsi="宋体"/>
                <w:b/>
              </w:rPr>
              <w:t>(税率须为6%)</w:t>
            </w:r>
            <w:r>
              <w:rPr>
                <w:rFonts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3.2.4</w:t>
            </w:r>
          </w:p>
        </w:tc>
        <w:tc>
          <w:tcPr>
            <w:tcW w:w="2562" w:type="dxa"/>
            <w:vAlign w:val="center"/>
          </w:tcPr>
          <w:p>
            <w:pPr>
              <w:adjustRightInd w:val="0"/>
              <w:snapToGrid w:val="0"/>
              <w:jc w:val="center"/>
              <w:rPr>
                <w:rFonts w:ascii="宋体" w:hAnsi="宋体" w:cs="宋体"/>
              </w:rPr>
            </w:pPr>
            <w:r>
              <w:rPr>
                <w:rFonts w:hint="eastAsia" w:ascii="宋体" w:hAnsi="宋体" w:cs="宋体"/>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983888135"/>
              </w:sdtPr>
              <w:sdtEndPr>
                <w:rPr>
                  <w:rFonts w:ascii="Segoe UI Emoji" w:hAnsi="Segoe UI Emoji" w:cs="Segoe UI Emoji"/>
                </w:rPr>
              </w:sdtEndPr>
              <w:sdtContent>
                <w:r>
                  <w:rPr>
                    <w:rFonts w:hint="eastAsia" w:ascii="MS Gothic" w:hAnsi="MS Gothic" w:eastAsia="MS Gothic" w:cs="Segoe UI Emoji"/>
                  </w:rPr>
                  <w:t>☐</w:t>
                </w:r>
              </w:sdtContent>
            </w:sdt>
            <w:r>
              <w:rPr>
                <w:rFonts w:ascii="Segoe UI Emoji" w:hAnsi="Segoe UI Emoji" w:cs="Segoe UI Emoji"/>
              </w:rPr>
              <w:t xml:space="preserve"> </w:t>
            </w:r>
            <w:r>
              <w:rPr>
                <w:rFonts w:hint="eastAsia" w:ascii="宋体" w:hAnsi="宋体" w:cs="宋体"/>
              </w:rPr>
              <w:t>无</w:t>
            </w:r>
          </w:p>
          <w:p>
            <w:pPr>
              <w:adjustRightInd w:val="0"/>
              <w:snapToGrid w:val="0"/>
              <w:rPr>
                <w:rFonts w:ascii="宋体" w:hAnsi="宋体" w:cs="宋体"/>
              </w:rPr>
            </w:pPr>
            <w:sdt>
              <w:sdtPr>
                <w:rPr>
                  <w:rFonts w:ascii="Segoe UI Emoji" w:hAnsi="Segoe UI Emoji" w:cs="Segoe UI Emoji"/>
                </w:rPr>
                <w:id w:val="1652481217"/>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有，最高投标限价：</w:t>
            </w:r>
          </w:p>
          <w:p>
            <w:pPr>
              <w:adjustRightInd w:val="0"/>
              <w:snapToGrid w:val="0"/>
              <w:rPr>
                <w:rFonts w:ascii="宋体" w:hAnsi="宋体"/>
                <w:caps/>
                <w:kern w:val="0"/>
                <w:szCs w:val="21"/>
              </w:rPr>
            </w:pPr>
            <w:r>
              <w:rPr>
                <w:rFonts w:hint="eastAsia" w:ascii="宋体" w:hAnsi="宋体"/>
                <w:caps/>
                <w:kern w:val="0"/>
                <w:szCs w:val="21"/>
              </w:rPr>
              <w:t>▲标段一、标段二（机动车辆保险）：</w:t>
            </w:r>
          </w:p>
          <w:p>
            <w:pPr>
              <w:keepNext/>
              <w:keepLines/>
              <w:adjustRightInd w:val="0"/>
              <w:snapToGrid w:val="0"/>
              <w:spacing w:line="360" w:lineRule="auto"/>
              <w:outlineLvl w:val="1"/>
              <w:rPr>
                <w:rFonts w:ascii="宋体" w:hAnsi="宋体"/>
                <w:caps/>
                <w:kern w:val="0"/>
                <w:szCs w:val="21"/>
              </w:rPr>
            </w:pPr>
            <w:r>
              <w:rPr>
                <w:rFonts w:hint="eastAsia" w:ascii="宋体" w:hAnsi="宋体"/>
                <w:caps/>
                <w:kern w:val="0"/>
                <w:szCs w:val="21"/>
              </w:rPr>
              <w:t>针对本项目服务期前已投保过类似机动车辆保险的车辆（以下简称“旧车”）：</w:t>
            </w:r>
          </w:p>
          <w:p>
            <w:pPr>
              <w:adjustRightInd w:val="0"/>
              <w:snapToGrid w:val="0"/>
              <w:rPr>
                <w:rFonts w:ascii="宋体" w:hAnsi="宋体"/>
                <w:caps/>
                <w:kern w:val="0"/>
                <w:szCs w:val="21"/>
              </w:rPr>
            </w:pPr>
            <w:r>
              <w:rPr>
                <w:rFonts w:hint="eastAsia" w:ascii="宋体" w:hAnsi="宋体"/>
                <w:caps/>
                <w:kern w:val="0"/>
                <w:szCs w:val="21"/>
              </w:rPr>
              <w:t>自主核保系数：</w:t>
            </w:r>
            <w:r>
              <w:rPr>
                <w:rFonts w:ascii="宋体" w:hAnsi="宋体"/>
                <w:caps/>
                <w:kern w:val="0"/>
                <w:szCs w:val="21"/>
              </w:rPr>
              <w:t xml:space="preserve">0.85 </w:t>
            </w:r>
            <w:r>
              <w:rPr>
                <w:rFonts w:hint="eastAsia" w:ascii="宋体" w:hAnsi="宋体"/>
                <w:caps/>
                <w:kern w:val="0"/>
                <w:szCs w:val="21"/>
              </w:rPr>
              <w:t>自主渠道系数：</w:t>
            </w:r>
            <w:r>
              <w:rPr>
                <w:rFonts w:ascii="宋体" w:hAnsi="宋体"/>
                <w:caps/>
                <w:kern w:val="0"/>
                <w:szCs w:val="21"/>
              </w:rPr>
              <w:t>0.75</w:t>
            </w:r>
          </w:p>
          <w:p>
            <w:pPr>
              <w:adjustRightInd w:val="0"/>
              <w:snapToGrid w:val="0"/>
              <w:rPr>
                <w:rFonts w:ascii="宋体" w:hAnsi="宋体"/>
                <w:caps/>
                <w:kern w:val="0"/>
                <w:szCs w:val="21"/>
              </w:rPr>
            </w:pPr>
            <w:r>
              <w:rPr>
                <w:rFonts w:hint="eastAsia" w:ascii="宋体" w:hAnsi="宋体"/>
                <w:caps/>
                <w:kern w:val="0"/>
                <w:szCs w:val="21"/>
              </w:rPr>
              <w:t>针对本项目服务期前未投保过类似机动车辆保险的车辆（以下简称“新车”）：</w:t>
            </w:r>
          </w:p>
          <w:p>
            <w:pPr>
              <w:adjustRightInd w:val="0"/>
              <w:snapToGrid w:val="0"/>
              <w:rPr>
                <w:rFonts w:ascii="宋体" w:hAnsi="宋体"/>
                <w:caps/>
                <w:kern w:val="0"/>
                <w:szCs w:val="21"/>
              </w:rPr>
            </w:pPr>
            <w:r>
              <w:rPr>
                <w:rFonts w:hint="eastAsia" w:ascii="宋体" w:hAnsi="宋体"/>
                <w:caps/>
                <w:kern w:val="0"/>
                <w:szCs w:val="21"/>
              </w:rPr>
              <w:t>自主核保系数：0.85 自主渠道系数：0.75</w:t>
            </w:r>
          </w:p>
          <w:p>
            <w:pPr>
              <w:adjustRightInd w:val="0"/>
              <w:snapToGrid w:val="0"/>
              <w:rPr>
                <w:rFonts w:ascii="宋体" w:hAnsi="宋体"/>
                <w:caps/>
                <w:kern w:val="0"/>
                <w:szCs w:val="21"/>
                <w:u w:val="single"/>
              </w:rPr>
            </w:pPr>
            <w:r>
              <w:rPr>
                <w:rFonts w:hint="eastAsia" w:ascii="宋体" w:hAnsi="宋体"/>
                <w:caps/>
                <w:kern w:val="0"/>
                <w:szCs w:val="21"/>
              </w:rPr>
              <w:t>▲标段一（安全生产责任</w:t>
            </w:r>
            <w:r>
              <w:rPr>
                <w:rFonts w:ascii="宋体" w:hAnsi="宋体"/>
                <w:caps/>
                <w:kern w:val="0"/>
                <w:szCs w:val="21"/>
              </w:rPr>
              <w:t>和</w:t>
            </w:r>
            <w:r>
              <w:rPr>
                <w:rFonts w:hint="eastAsia" w:ascii="宋体" w:hAnsi="宋体"/>
                <w:caps/>
                <w:kern w:val="0"/>
                <w:szCs w:val="21"/>
              </w:rPr>
              <w:t>承运人旅客责任保险）：</w:t>
            </w:r>
            <w:r>
              <w:rPr>
                <w:rFonts w:hint="eastAsia" w:ascii="宋体" w:hAnsi="宋体"/>
                <w:caps/>
                <w:kern w:val="0"/>
                <w:szCs w:val="21"/>
                <w:u w:val="single"/>
              </w:rPr>
              <w:t>人民币贰拾叁万元整（￥）（含增值税）</w:t>
            </w:r>
          </w:p>
          <w:p>
            <w:pPr>
              <w:adjustRightInd w:val="0"/>
              <w:snapToGrid w:val="0"/>
              <w:rPr>
                <w:rFonts w:ascii="宋体" w:hAnsi="宋体" w:cs="宋体"/>
              </w:rPr>
            </w:pPr>
            <w:r>
              <w:rPr>
                <w:rFonts w:hint="eastAsia" w:ascii="宋体" w:hAnsi="宋体"/>
                <w:caps/>
                <w:kern w:val="0"/>
                <w:szCs w:val="21"/>
                <w:u w:val="single"/>
              </w:rPr>
              <w:t>投标人的报价超过拦标价的，按无效标处理。</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3.2.5</w:t>
            </w:r>
          </w:p>
        </w:tc>
        <w:tc>
          <w:tcPr>
            <w:tcW w:w="2562" w:type="dxa"/>
            <w:vAlign w:val="center"/>
          </w:tcPr>
          <w:p>
            <w:pPr>
              <w:adjustRightInd w:val="0"/>
              <w:snapToGrid w:val="0"/>
              <w:spacing w:line="220" w:lineRule="exact"/>
              <w:jc w:val="center"/>
              <w:rPr>
                <w:rFonts w:ascii="宋体" w:hAnsi="宋体" w:cs="宋体"/>
              </w:rPr>
            </w:pPr>
            <w:r>
              <w:rPr>
                <w:rFonts w:hint="eastAsia" w:ascii="宋体" w:hAnsi="宋体" w:cs="宋体"/>
              </w:rPr>
              <w:t>投标报价的其他要求</w:t>
            </w:r>
          </w:p>
        </w:tc>
        <w:tc>
          <w:tcPr>
            <w:tcW w:w="5597" w:type="dxa"/>
            <w:tcMar>
              <w:top w:w="28" w:type="dxa"/>
              <w:left w:w="28" w:type="dxa"/>
              <w:bottom w:w="57" w:type="dxa"/>
              <w:right w:w="57" w:type="dxa"/>
            </w:tcMar>
            <w:vAlign w:val="center"/>
          </w:tcPr>
          <w:p>
            <w:pPr>
              <w:adjustRightInd w:val="0"/>
              <w:snapToGrid w:val="0"/>
              <w:spacing w:line="220" w:lineRule="exact"/>
              <w:rPr>
                <w:rFonts w:ascii="宋体" w:hAnsi="宋体"/>
              </w:rPr>
            </w:pPr>
            <w:bookmarkStart w:id="16" w:name="EB2ef4c53d9b1f45d8ac0f2aaa4399dffe"/>
            <w:r>
              <w:rPr>
                <w:rFonts w:ascii="宋体" w:hAnsi="宋体"/>
              </w:rPr>
              <w:t xml:space="preserve">1、投标人递交的投标函及投标报价表中的投标总价必须一致。 </w:t>
            </w:r>
          </w:p>
          <w:p>
            <w:pPr>
              <w:adjustRightInd w:val="0"/>
              <w:snapToGrid w:val="0"/>
              <w:rPr>
                <w:rFonts w:ascii="宋体" w:hAnsi="宋体"/>
              </w:rPr>
            </w:pPr>
            <w:r>
              <w:rPr>
                <w:rFonts w:ascii="宋体" w:hAnsi="宋体"/>
              </w:rPr>
              <w:t xml:space="preserve">2、投标人所报投标总价应为投标人为完成本项目所发生的一切费用，包括设备及相关服务等全过程产生的所有成本和费用以及一切税费。 </w:t>
            </w:r>
          </w:p>
          <w:p>
            <w:pPr>
              <w:adjustRightInd w:val="0"/>
              <w:snapToGrid w:val="0"/>
              <w:rPr>
                <w:rFonts w:ascii="宋体" w:hAnsi="宋体"/>
              </w:rPr>
            </w:pPr>
            <w:r>
              <w:rPr>
                <w:rFonts w:ascii="宋体" w:hAnsi="宋体"/>
              </w:rPr>
              <w:t>3</w:t>
            </w:r>
            <w:r>
              <w:rPr>
                <w:rFonts w:hint="eastAsia" w:ascii="宋体" w:hAnsi="宋体"/>
              </w:rPr>
              <w:t>、投标人应按“投标报价表”的要求报价，在投标报价表上写明拟提供服务期和总价。</w:t>
            </w:r>
            <w:r>
              <w:rPr>
                <w:rFonts w:ascii="宋体" w:hAnsi="宋体"/>
              </w:rPr>
              <w:t xml:space="preserve"> </w:t>
            </w:r>
          </w:p>
          <w:p>
            <w:pPr>
              <w:adjustRightInd w:val="0"/>
              <w:snapToGrid w:val="0"/>
              <w:rPr>
                <w:rFonts w:ascii="宋体" w:hAnsi="宋体"/>
              </w:rPr>
            </w:pPr>
            <w:r>
              <w:rPr>
                <w:rFonts w:ascii="宋体" w:hAnsi="宋体"/>
              </w:rPr>
              <w:t>4</w:t>
            </w:r>
            <w:r>
              <w:rPr>
                <w:rFonts w:hint="eastAsia" w:ascii="宋体" w:hAnsi="宋体"/>
              </w:rPr>
              <w:t>、所有根据合同或其它原因应由投标人支付的税款、保险经纪人佣金和其它应交纳的费用都要包括在投标人提交的投标价格中。</w:t>
            </w:r>
            <w:bookmarkEnd w:id="16"/>
          </w:p>
          <w:p>
            <w:pPr>
              <w:adjustRightInd w:val="0"/>
              <w:snapToGrid w:val="0"/>
              <w:rPr>
                <w:rFonts w:ascii="宋体" w:hAnsi="宋体"/>
              </w:rPr>
            </w:pPr>
            <w:r>
              <w:rPr>
                <w:rFonts w:ascii="宋体" w:hAnsi="宋体"/>
              </w:rPr>
              <w:t>5</w:t>
            </w:r>
            <w:r>
              <w:rPr>
                <w:rFonts w:hint="eastAsia" w:ascii="宋体" w:hAnsi="宋体"/>
              </w:rPr>
              <w:t>、其它须在报价中考虑的因素：</w:t>
            </w:r>
          </w:p>
          <w:p>
            <w:pPr>
              <w:adjustRightInd w:val="0"/>
              <w:snapToGrid w:val="0"/>
              <w:rPr>
                <w:rFonts w:ascii="宋体" w:hAnsi="宋体"/>
              </w:rPr>
            </w:pPr>
            <w:r>
              <w:rPr>
                <w:rFonts w:hint="eastAsia" w:ascii="宋体" w:hAnsi="宋体"/>
              </w:rPr>
              <w:t>（</w:t>
            </w:r>
            <w:r>
              <w:rPr>
                <w:rFonts w:ascii="宋体" w:hAnsi="宋体"/>
              </w:rPr>
              <w:t>1）本项目在提供服务期间</w:t>
            </w:r>
            <w:r>
              <w:rPr>
                <w:rFonts w:hint="eastAsia" w:ascii="宋体" w:hAnsi="宋体"/>
              </w:rPr>
              <w:t>，应注意保护好招标人现有物品，如有损坏，须无条件修复至招标人满意，各投标人须自行考虑相关费用并计入投标总价且一次性包干。</w:t>
            </w:r>
          </w:p>
          <w:p>
            <w:pPr>
              <w:adjustRightInd w:val="0"/>
              <w:snapToGrid w:val="0"/>
              <w:rPr>
                <w:rFonts w:ascii="宋体" w:hAnsi="宋体"/>
              </w:rPr>
            </w:pPr>
            <w:r>
              <w:rPr>
                <w:rFonts w:hint="eastAsia" w:ascii="宋体" w:hAnsi="宋体"/>
              </w:rPr>
              <w:t>（</w:t>
            </w:r>
            <w:r>
              <w:rPr>
                <w:rFonts w:ascii="宋体" w:hAnsi="宋体"/>
              </w:rPr>
              <w:t>2</w:t>
            </w:r>
            <w:r>
              <w:rPr>
                <w:rFonts w:hint="eastAsia" w:ascii="宋体" w:hAnsi="宋体"/>
              </w:rPr>
              <w:t>）投标人在提供</w:t>
            </w:r>
            <w:r>
              <w:rPr>
                <w:rFonts w:ascii="宋体" w:hAnsi="宋体"/>
              </w:rPr>
              <w:t>服务过程中</w:t>
            </w:r>
            <w:r>
              <w:rPr>
                <w:rFonts w:hint="eastAsia" w:ascii="宋体" w:hAnsi="宋体"/>
              </w:rPr>
              <w:t>需自行负责现场人员生命、财产安全，自行解决与现场人员的劳务关系纠纷，可能产生的费用计入投标总价。</w:t>
            </w:r>
          </w:p>
          <w:p>
            <w:pPr>
              <w:adjustRightInd w:val="0"/>
              <w:snapToGrid w:val="0"/>
              <w:rPr>
                <w:rFonts w:ascii="宋体" w:hAnsi="宋体"/>
                <w:b/>
                <w:bCs/>
              </w:rPr>
            </w:pPr>
            <w:r>
              <w:rPr>
                <w:rFonts w:ascii="宋体" w:hAnsi="宋体"/>
                <w:b/>
                <w:bCs/>
              </w:rPr>
              <w:t>6</w:t>
            </w:r>
            <w:r>
              <w:rPr>
                <w:rFonts w:hint="eastAsia" w:ascii="宋体" w:hAnsi="宋体"/>
                <w:b/>
                <w:bCs/>
              </w:rPr>
              <w:t>、投标报价如有漏项，风险由投标人承担，即在评标时，按照最不利原则予以修正，但在签订合同时，认为这些漏项或者缺项已包含在投标报价的其他部分中，不再单独计价，也不因此增加合同价格。</w:t>
            </w:r>
          </w:p>
          <w:p>
            <w:pPr>
              <w:adjustRightInd w:val="0"/>
              <w:snapToGrid w:val="0"/>
              <w:rPr>
                <w:rFonts w:ascii="宋体" w:hAnsi="宋体"/>
              </w:rPr>
            </w:pPr>
            <w:r>
              <w:rPr>
                <w:rFonts w:ascii="宋体" w:hAnsi="宋体"/>
                <w:b/>
                <w:bCs/>
              </w:rPr>
              <w:t>7、</w:t>
            </w:r>
            <w:r>
              <w:rPr>
                <w:rFonts w:hint="eastAsia" w:ascii="宋体" w:hAnsi="宋体" w:cs="Calibri"/>
                <w:b/>
                <w:color w:val="000000"/>
                <w:kern w:val="0"/>
                <w:sz w:val="22"/>
                <w:u w:val="single"/>
              </w:rPr>
              <w:t>投标人应根据本招标项目的性质及投标人企业的经营范围，按照国家相关规定确定适用的增值税税率（或征收率，下同）进行投标，并出具相应的增值税专用发票。投标人所报增值税税率低于或高于现行国家规定的，评标时不予调整，但投标人将自行承担税率风险。签订合同时，应按国家规定认定增值税税率，国家规定高于投标所报的，不得因此增加合同总价；国家规定低于投标所报的，合同价格将按不含税价不变的原则相应调减。若投标人不接受，其投标将被否决。投标人如未按国家相关规定及税务机关认可的相应税率进行报价和</w:t>
            </w:r>
            <w:r>
              <w:rPr>
                <w:rFonts w:ascii="宋体" w:hAnsi="宋体" w:cs="Calibri"/>
                <w:b/>
                <w:color w:val="000000"/>
                <w:kern w:val="0"/>
                <w:sz w:val="22"/>
                <w:u w:val="single"/>
              </w:rPr>
              <w:t>/或缴纳增值税，或者有任何弄虚作假的行为，则所引起的一切法律责任和经济损失与赔偿（包括但不限于税收差额、</w:t>
            </w:r>
            <w:r>
              <w:rPr>
                <w:rFonts w:hint="eastAsia" w:ascii="宋体" w:hAnsi="宋体" w:cs="Calibri"/>
                <w:b/>
                <w:color w:val="000000"/>
                <w:kern w:val="0"/>
                <w:sz w:val="22"/>
                <w:u w:val="single"/>
              </w:rPr>
              <w:t>税务机关课收的罚金等）均由投标人承担，同时投标人向招标人承担合同的违约和赔偿责任</w:t>
            </w:r>
            <w:r>
              <w:rPr>
                <w:rFonts w:hint="eastAsia" w:ascii="宋体" w:hAnsi="宋体" w:cs="Calibri"/>
                <w:b/>
                <w:color w:val="00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3.3.1</w:t>
            </w:r>
          </w:p>
        </w:tc>
        <w:tc>
          <w:tcPr>
            <w:tcW w:w="2562" w:type="dxa"/>
            <w:vAlign w:val="center"/>
          </w:tcPr>
          <w:p>
            <w:pPr>
              <w:adjustRightInd w:val="0"/>
              <w:snapToGrid w:val="0"/>
              <w:jc w:val="center"/>
              <w:rPr>
                <w:rFonts w:ascii="宋体" w:hAnsi="宋体" w:cs="宋体"/>
              </w:rPr>
            </w:pPr>
            <w:r>
              <w:rPr>
                <w:rFonts w:hint="eastAsia" w:ascii="宋体" w:hAnsi="宋体" w:cs="宋体"/>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rPr>
              <w:t>不少于</w:t>
            </w:r>
            <w:bookmarkStart w:id="17" w:name="EB191aa127b49d4a8b95623a875e1177a4"/>
            <w:r>
              <w:rPr>
                <w:rFonts w:ascii="宋体" w:hAnsi="宋体"/>
                <w:u w:val="single"/>
              </w:rPr>
              <w:t>12</w:t>
            </w:r>
            <w:r>
              <w:rPr>
                <w:rFonts w:hint="eastAsia" w:ascii="宋体" w:hAnsi="宋体"/>
                <w:u w:val="single"/>
              </w:rPr>
              <w:t>0</w:t>
            </w:r>
            <w:bookmarkEnd w:id="17"/>
            <w:r>
              <w:rPr>
                <w:rFonts w:ascii="宋体" w:hAnsi="宋体"/>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3.4.1</w:t>
            </w:r>
          </w:p>
        </w:tc>
        <w:tc>
          <w:tcPr>
            <w:tcW w:w="2562" w:type="dxa"/>
            <w:vAlign w:val="center"/>
          </w:tcPr>
          <w:p>
            <w:pPr>
              <w:adjustRightInd w:val="0"/>
              <w:snapToGrid w:val="0"/>
              <w:jc w:val="center"/>
              <w:rPr>
                <w:rFonts w:ascii="宋体" w:hAnsi="宋体" w:cs="宋体"/>
              </w:rPr>
            </w:pPr>
            <w:r>
              <w:rPr>
                <w:rFonts w:hint="eastAsia" w:ascii="宋体" w:hAnsi="宋体" w:cs="宋体"/>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是否要求投标人递交投标保证金：</w:t>
            </w:r>
          </w:p>
          <w:p>
            <w:pPr>
              <w:adjustRightInd w:val="0"/>
              <w:snapToGrid w:val="0"/>
              <w:rPr>
                <w:rFonts w:ascii="宋体" w:hAnsi="宋体" w:cs="宋体"/>
              </w:rPr>
            </w:pPr>
            <w:sdt>
              <w:sdtPr>
                <w:rPr>
                  <w:rFonts w:ascii="Segoe UI Emoji" w:hAnsi="Segoe UI Emoji" w:cs="Segoe UI Emoji"/>
                </w:rPr>
                <w:id w:val="-1222666310"/>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要求，投标保证金的形式：银行转账，必须在投标截止时间前通过投标人的基本账户以银行转账方式缴纳。</w:t>
            </w:r>
          </w:p>
          <w:p>
            <w:pPr>
              <w:adjustRightInd w:val="0"/>
              <w:snapToGrid w:val="0"/>
              <w:rPr>
                <w:rFonts w:ascii="宋体" w:hAnsi="宋体" w:cs="宋体"/>
              </w:rPr>
            </w:pPr>
            <w:r>
              <w:rPr>
                <w:rFonts w:hint="eastAsia" w:ascii="宋体" w:hAnsi="宋体" w:cs="宋体"/>
              </w:rPr>
              <w:t>投标保证金的金额：</w:t>
            </w:r>
          </w:p>
          <w:p>
            <w:pPr>
              <w:adjustRightInd w:val="0"/>
              <w:snapToGrid w:val="0"/>
              <w:rPr>
                <w:rFonts w:ascii="宋体" w:hAnsi="宋体" w:cs="宋体"/>
              </w:rPr>
            </w:pPr>
            <w:r>
              <w:rPr>
                <w:rFonts w:hint="eastAsia" w:ascii="宋体" w:hAnsi="宋体"/>
                <w:sz w:val="22"/>
              </w:rPr>
              <w:t>标段一：</w:t>
            </w:r>
            <w:r>
              <w:rPr>
                <w:rFonts w:hint="eastAsia" w:ascii="宋体" w:hAnsi="宋体"/>
                <w:b/>
                <w:sz w:val="22"/>
              </w:rPr>
              <w:t>人民币</w:t>
            </w:r>
            <w:r>
              <w:rPr>
                <w:rFonts w:ascii="宋体" w:hAnsi="宋体"/>
                <w:b/>
                <w:sz w:val="22"/>
              </w:rPr>
              <w:t xml:space="preserve">5万元 </w:t>
            </w:r>
            <w:r>
              <w:rPr>
                <w:rFonts w:hint="eastAsia" w:ascii="宋体" w:hAnsi="宋体"/>
                <w:sz w:val="22"/>
              </w:rPr>
              <w:t>标段二：</w:t>
            </w:r>
            <w:r>
              <w:rPr>
                <w:rFonts w:hint="eastAsia" w:ascii="宋体" w:hAnsi="宋体"/>
                <w:b/>
                <w:sz w:val="22"/>
              </w:rPr>
              <w:t>人民币</w:t>
            </w:r>
            <w:r>
              <w:rPr>
                <w:rFonts w:ascii="宋体" w:hAnsi="宋体"/>
                <w:b/>
                <w:sz w:val="22"/>
              </w:rPr>
              <w:t>5万元</w:t>
            </w:r>
            <w:r>
              <w:rPr>
                <w:rFonts w:ascii="宋体" w:hAnsi="宋体" w:cs="宋体"/>
              </w:rPr>
              <w:t xml:space="preserve"> </w:t>
            </w:r>
          </w:p>
          <w:p>
            <w:pPr>
              <w:snapToGrid w:val="0"/>
              <w:rPr>
                <w:rFonts w:ascii="宋体" w:hAnsi="宋体"/>
              </w:rPr>
            </w:pPr>
            <w:r>
              <w:rPr>
                <w:rFonts w:hint="eastAsia" w:ascii="宋体" w:hAnsi="宋体"/>
              </w:rPr>
              <w:t>投标保证金应在投标截止时间前汇入以下帐户：</w:t>
            </w:r>
          </w:p>
          <w:p>
            <w:pPr>
              <w:snapToGrid w:val="0"/>
              <w:rPr>
                <w:rFonts w:ascii="宋体" w:hAnsi="宋体"/>
              </w:rPr>
            </w:pPr>
            <w:r>
              <w:rPr>
                <w:rFonts w:hint="eastAsia" w:ascii="宋体" w:hAnsi="宋体"/>
              </w:rPr>
              <w:t>开户名：杭州萧山国际机场有限公司</w:t>
            </w:r>
          </w:p>
          <w:p>
            <w:pPr>
              <w:snapToGrid w:val="0"/>
              <w:rPr>
                <w:rFonts w:ascii="宋体" w:hAnsi="宋体"/>
              </w:rPr>
            </w:pPr>
            <w:r>
              <w:rPr>
                <w:rFonts w:hint="eastAsia" w:ascii="宋体" w:hAnsi="宋体"/>
              </w:rPr>
              <w:t>开户银行：工行杭州市空港城支行</w:t>
            </w:r>
            <w:r>
              <w:rPr>
                <w:rFonts w:ascii="宋体" w:hAnsi="宋体"/>
              </w:rPr>
              <w:t xml:space="preserve"> </w:t>
            </w:r>
          </w:p>
          <w:p>
            <w:pPr>
              <w:snapToGrid w:val="0"/>
              <w:rPr>
                <w:rFonts w:ascii="宋体" w:hAnsi="宋体"/>
              </w:rPr>
            </w:pPr>
            <w:r>
              <w:rPr>
                <w:rFonts w:hint="eastAsia" w:ascii="宋体" w:hAnsi="宋体"/>
              </w:rPr>
              <w:t>帐号：</w:t>
            </w:r>
            <w:r>
              <w:rPr>
                <w:rFonts w:ascii="宋体" w:hAnsi="宋体"/>
              </w:rPr>
              <w:t>1202050209904601740</w:t>
            </w:r>
          </w:p>
          <w:p>
            <w:pPr>
              <w:adjustRightInd w:val="0"/>
              <w:snapToGrid w:val="0"/>
              <w:rPr>
                <w:rFonts w:ascii="宋体" w:hAnsi="宋体"/>
                <w:b/>
                <w:bCs/>
              </w:rPr>
            </w:pPr>
            <w:r>
              <w:rPr>
                <w:rFonts w:hint="eastAsia" w:ascii="宋体" w:hAnsi="宋体"/>
                <w:b/>
                <w:bCs/>
              </w:rPr>
              <w:t>投标人提交投标保证金时需注明“</w:t>
            </w:r>
            <w:r>
              <w:rPr>
                <w:rFonts w:ascii="宋体" w:hAnsi="宋体"/>
                <w:b/>
                <w:sz w:val="22"/>
              </w:rPr>
              <w:t>2020-2023年度XXX保险项目</w:t>
            </w:r>
            <w:r>
              <w:rPr>
                <w:rFonts w:hint="eastAsia" w:ascii="宋体" w:hAnsi="宋体"/>
                <w:b/>
                <w:bCs/>
              </w:rPr>
              <w:t>”，基本账户开户许可证和银行回单复印件等应注明投标人户名、开户行、账号等信息装订</w:t>
            </w:r>
            <w:r>
              <w:rPr>
                <w:rFonts w:hint="eastAsia" w:ascii="宋体" w:hAnsi="宋体" w:cs="宋体"/>
                <w:kern w:val="0"/>
                <w:sz w:val="22"/>
              </w:rPr>
              <w:t>于投标文件内，且须额外单独封装一份随投标文件一同送达</w:t>
            </w:r>
            <w:r>
              <w:rPr>
                <w:rFonts w:hint="eastAsia" w:ascii="宋体" w:hAnsi="宋体"/>
                <w:b/>
                <w:bCs/>
              </w:rPr>
              <w:t>。</w:t>
            </w:r>
          </w:p>
          <w:p>
            <w:pPr>
              <w:adjustRightInd w:val="0"/>
              <w:snapToGrid w:val="0"/>
              <w:rPr>
                <w:rFonts w:ascii="宋体" w:hAnsi="宋体" w:cs="宋体"/>
              </w:rPr>
            </w:pPr>
            <w:sdt>
              <w:sdtPr>
                <w:rPr>
                  <w:rFonts w:ascii="Segoe UI Emoji" w:hAnsi="Segoe UI Emoji" w:cs="Segoe UI Emoji"/>
                </w:rPr>
                <w:id w:val="-1360037714"/>
              </w:sdtPr>
              <w:sdtEndPr>
                <w:rPr>
                  <w:rFonts w:ascii="Segoe UI Emoji" w:hAnsi="Segoe UI Emoji" w:cs="Segoe UI Emoji"/>
                </w:rPr>
              </w:sdtEndPr>
              <w:sdtContent>
                <w:r>
                  <w:rPr>
                    <w:rFonts w:ascii="MS Gothic" w:hAnsi="MS Gothic" w:eastAsia="MS Gothic" w:cs="Segoe UI Emoji"/>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3.4.4</w:t>
            </w:r>
          </w:p>
        </w:tc>
        <w:tc>
          <w:tcPr>
            <w:tcW w:w="2562" w:type="dxa"/>
            <w:vAlign w:val="center"/>
          </w:tcPr>
          <w:p>
            <w:pPr>
              <w:adjustRightInd w:val="0"/>
              <w:snapToGrid w:val="0"/>
              <w:jc w:val="center"/>
              <w:rPr>
                <w:rFonts w:ascii="宋体" w:hAnsi="宋体" w:cs="宋体"/>
              </w:rPr>
            </w:pPr>
            <w:r>
              <w:rPr>
                <w:rFonts w:hint="eastAsia" w:ascii="宋体" w:hAnsi="宋体" w:cs="宋体"/>
              </w:rPr>
              <w:t>其他可以不予退还投标保证金的情形</w:t>
            </w:r>
          </w:p>
        </w:tc>
        <w:tc>
          <w:tcPr>
            <w:tcW w:w="5597" w:type="dxa"/>
            <w:tcMar>
              <w:top w:w="28" w:type="dxa"/>
              <w:left w:w="28" w:type="dxa"/>
              <w:bottom w:w="57" w:type="dxa"/>
              <w:right w:w="57" w:type="dxa"/>
            </w:tcMar>
            <w:vAlign w:val="center"/>
          </w:tcPr>
          <w:p>
            <w:pPr>
              <w:pStyle w:val="7"/>
            </w:pPr>
            <w:r>
              <w:t>1</w:t>
            </w:r>
            <w:r>
              <w:rPr>
                <w:rFonts w:hint="eastAsia"/>
              </w:rPr>
              <w:t>、中标人不能按本章第</w:t>
            </w:r>
            <w:r>
              <w:t xml:space="preserve"> 7.6.1 </w:t>
            </w:r>
            <w:r>
              <w:rPr>
                <w:rFonts w:hint="eastAsia"/>
              </w:rPr>
              <w:t>项要求提交履约保证金的，视为放弃中标，其投标保证金不予退还，给招标人造成的损失超过投标保证金数额的，中标人还应当对超过部分予以赔偿。</w:t>
            </w:r>
          </w:p>
          <w:p>
            <w:pPr>
              <w:pStyle w:val="7"/>
            </w:pPr>
            <w:r>
              <w:rPr>
                <w:rFonts w:hint="eastAsia"/>
              </w:rPr>
              <w:t>2、</w:t>
            </w:r>
            <w:r>
              <w:rPr>
                <w:rFonts w:hint="eastAsia" w:ascii="宋体" w:hAnsi="宋体" w:cs="宋体"/>
                <w:kern w:val="0"/>
                <w:sz w:val="22"/>
              </w:rPr>
              <w:t>招标人和中标人应当在中标通知书发出之日起 30 日历天内，根据招标文件和中标人的投标文件订立书面合同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7"/>
            </w:pPr>
            <w:r>
              <w:rPr>
                <w:rFonts w:hint="eastAsia"/>
              </w:rPr>
              <w:t>3、若投标人存在串通投标或弄虚作假或有其他违法行为的，招标人有权没收投标人的投标保证金，</w:t>
            </w:r>
            <w:r>
              <w:t>2</w:t>
            </w:r>
            <w:r>
              <w:rPr>
                <w:rFonts w:hint="eastAsia"/>
              </w:rPr>
              <w:t>年内禁止参与招标人所有招标项目的投标，并由招标管理部门列入禁止交易名单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，给招标人造成损失的，还需承担赔偿责任。</w:t>
            </w:r>
          </w:p>
          <w:p>
            <w:pPr>
              <w:pStyle w:val="7"/>
              <w:rPr>
                <w:b/>
                <w:bCs/>
              </w:rPr>
            </w:pPr>
            <w:r>
              <w:rPr>
                <w:rFonts w:hint="eastAsia"/>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w:t>
            </w:r>
          </w:p>
        </w:tc>
        <w:tc>
          <w:tcPr>
            <w:tcW w:w="2562" w:type="dxa"/>
            <w:vAlign w:val="center"/>
          </w:tcPr>
          <w:p>
            <w:pPr>
              <w:adjustRightInd w:val="0"/>
              <w:snapToGrid w:val="0"/>
              <w:jc w:val="center"/>
              <w:rPr>
                <w:rFonts w:ascii="宋体" w:hAnsi="宋体" w:cs="宋体"/>
              </w:rPr>
            </w:pPr>
            <w:r>
              <w:rPr>
                <w:rFonts w:hint="eastAsia" w:ascii="宋体" w:hAnsi="宋体" w:cs="宋体"/>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本项目资格审查方式采用</w:t>
            </w:r>
            <w:r>
              <w:rPr>
                <w:rFonts w:hint="eastAsia" w:ascii="宋体" w:hAnsi="宋体" w:cs="宋体"/>
                <w:b/>
                <w:bCs/>
              </w:rPr>
              <w:t>资格后审</w:t>
            </w:r>
          </w:p>
          <w:p>
            <w:pPr>
              <w:adjustRightInd w:val="0"/>
              <w:snapToGrid w:val="0"/>
              <w:rPr>
                <w:rFonts w:ascii="宋体" w:hAnsi="宋体" w:cs="宋体"/>
              </w:rPr>
            </w:pPr>
            <w:sdt>
              <w:sdtPr>
                <w:rPr>
                  <w:rFonts w:ascii="Segoe UI Emoji" w:hAnsi="Segoe UI Emoji" w:cs="Segoe UI Emoji"/>
                </w:rPr>
                <w:id w:val="-554319142"/>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无</w:t>
            </w:r>
          </w:p>
          <w:p>
            <w:pPr>
              <w:adjustRightInd w:val="0"/>
              <w:snapToGrid w:val="0"/>
              <w:rPr>
                <w:rFonts w:ascii="宋体" w:hAnsi="宋体" w:cs="宋体"/>
              </w:rPr>
            </w:pPr>
            <w:sdt>
              <w:sdtPr>
                <w:rPr>
                  <w:rFonts w:ascii="Segoe UI Emoji" w:hAnsi="Segoe UI Emoji" w:cs="Segoe UI Emoji"/>
                </w:rPr>
                <w:id w:val="1196894306"/>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有，具体要求：</w:t>
            </w:r>
          </w:p>
          <w:p>
            <w:pPr>
              <w:pStyle w:val="8"/>
              <w:rPr>
                <w:rFonts w:hAnsi="宋体" w:cs="宋体"/>
                <w:sz w:val="22"/>
                <w:szCs w:val="22"/>
              </w:rPr>
            </w:pPr>
            <w:r>
              <w:rPr>
                <w:rFonts w:hint="eastAsia" w:hAnsi="宋体" w:cs="宋体"/>
                <w:sz w:val="22"/>
                <w:szCs w:val="22"/>
              </w:rPr>
              <w:t>以下为</w:t>
            </w:r>
            <w:r>
              <w:rPr>
                <w:rFonts w:hAnsi="宋体" w:cs="宋体"/>
                <w:sz w:val="22"/>
                <w:szCs w:val="22"/>
              </w:rPr>
              <w:t>实质性响应招标文件资料</w:t>
            </w:r>
            <w:r>
              <w:rPr>
                <w:rFonts w:hint="eastAsia" w:hAnsi="宋体" w:cs="宋体"/>
                <w:sz w:val="22"/>
                <w:szCs w:val="22"/>
              </w:rPr>
              <w:t>：</w:t>
            </w:r>
          </w:p>
          <w:p>
            <w:pPr>
              <w:pStyle w:val="8"/>
              <w:numPr>
                <w:ilvl w:val="0"/>
                <w:numId w:val="1"/>
              </w:numPr>
              <w:rPr>
                <w:rFonts w:hAnsi="宋体" w:cs="宋体"/>
                <w:sz w:val="22"/>
                <w:szCs w:val="22"/>
              </w:rPr>
            </w:pPr>
            <w:r>
              <w:rPr>
                <w:rFonts w:hint="eastAsia" w:hAnsi="宋体" w:cs="宋体"/>
                <w:sz w:val="22"/>
                <w:szCs w:val="22"/>
              </w:rPr>
              <w:t>投标人法定代表人/负责人</w:t>
            </w:r>
            <w:r>
              <w:rPr>
                <w:rFonts w:hAnsi="宋体" w:cs="宋体"/>
                <w:sz w:val="22"/>
                <w:szCs w:val="22"/>
              </w:rPr>
              <w:t>营业执照；</w:t>
            </w:r>
          </w:p>
          <w:p>
            <w:pPr>
              <w:pStyle w:val="8"/>
              <w:numPr>
                <w:ilvl w:val="0"/>
                <w:numId w:val="1"/>
              </w:numPr>
              <w:rPr>
                <w:rFonts w:hAnsi="宋体" w:cs="宋体"/>
                <w:sz w:val="22"/>
                <w:szCs w:val="22"/>
              </w:rPr>
            </w:pPr>
            <w:r>
              <w:rPr>
                <w:rFonts w:hint="eastAsia" w:hAnsi="宋体" w:cs="宋体"/>
                <w:sz w:val="22"/>
                <w:szCs w:val="22"/>
              </w:rPr>
              <w:t>投标人经营保险业务许可证；</w:t>
            </w:r>
          </w:p>
          <w:p>
            <w:pPr>
              <w:pStyle w:val="8"/>
              <w:numPr>
                <w:ilvl w:val="0"/>
                <w:numId w:val="1"/>
              </w:numPr>
              <w:rPr>
                <w:rFonts w:hAnsi="宋体" w:cs="宋体"/>
                <w:sz w:val="22"/>
                <w:szCs w:val="22"/>
              </w:rPr>
            </w:pPr>
            <w:r>
              <w:rPr>
                <w:rFonts w:hint="eastAsia" w:hAnsi="宋体" w:cs="宋体"/>
                <w:sz w:val="22"/>
                <w:szCs w:val="22"/>
              </w:rPr>
              <w:t>投标人法定代表人/企业负责人身份证明（格式见第六章“投标文件格式”）；</w:t>
            </w:r>
          </w:p>
          <w:p>
            <w:pPr>
              <w:pStyle w:val="8"/>
              <w:numPr>
                <w:ilvl w:val="0"/>
                <w:numId w:val="1"/>
              </w:numPr>
            </w:pPr>
            <w:r>
              <w:rPr>
                <w:rFonts w:hAnsi="宋体" w:cs="宋体"/>
                <w:sz w:val="22"/>
                <w:szCs w:val="22"/>
              </w:rPr>
              <w:t>授权委托书(投标文件委托代理人签字的提供</w:t>
            </w:r>
            <w:r>
              <w:rPr>
                <w:rFonts w:hint="eastAsia" w:hAnsi="宋体" w:cs="宋体"/>
                <w:sz w:val="22"/>
                <w:szCs w:val="22"/>
              </w:rPr>
              <w:t>，格式见第六章“投标文件格式”</w:t>
            </w:r>
            <w:r>
              <w:rPr>
                <w:rFonts w:hAnsi="宋体" w:cs="宋体"/>
                <w:sz w:val="22"/>
                <w:szCs w:val="22"/>
              </w:rPr>
              <w:t>)</w:t>
            </w:r>
            <w:r>
              <w:rPr>
                <w:rFonts w:hint="eastAsia" w:hAnsi="宋体" w:cs="宋体"/>
                <w:b/>
                <w:sz w:val="22"/>
                <w:szCs w:val="22"/>
              </w:rPr>
              <w:t xml:space="preserve"> ★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szCs w:val="22"/>
              </w:rPr>
              <w:t>)</w:t>
            </w:r>
            <w:r>
              <w:rPr>
                <w:rFonts w:hAnsi="宋体" w:cs="宋体"/>
                <w:sz w:val="22"/>
                <w:szCs w:val="22"/>
              </w:rPr>
              <w:t>；</w:t>
            </w:r>
            <w:bookmarkStart w:id="18" w:name="EB4536570bab9243ca95400f5423c9fd35"/>
          </w:p>
          <w:p>
            <w:pPr>
              <w:pStyle w:val="19"/>
              <w:numPr>
                <w:ilvl w:val="0"/>
                <w:numId w:val="1"/>
              </w:numPr>
              <w:adjustRightInd w:val="0"/>
              <w:snapToGrid w:val="0"/>
              <w:ind w:firstLineChars="0"/>
              <w:rPr>
                <w:rFonts w:ascii="宋体" w:hAnsi="宋体" w:cs="宋体"/>
              </w:rPr>
            </w:pPr>
            <w:r>
              <w:rPr>
                <w:rFonts w:hint="eastAsia" w:ascii="宋体" w:hAnsi="宋体" w:cs="宋体"/>
              </w:rPr>
              <w:t>第一章“招标公告”中“</w:t>
            </w:r>
            <w:r>
              <w:rPr>
                <w:rFonts w:ascii="宋体" w:hAnsi="宋体"/>
              </w:rPr>
              <w:t>投标人资格要求</w:t>
            </w:r>
            <w:r>
              <w:rPr>
                <w:rFonts w:hint="eastAsia" w:ascii="宋体" w:hAnsi="宋体"/>
              </w:rPr>
              <w:t>”部分提及的其他资料</w:t>
            </w:r>
          </w:p>
          <w:bookmarkEnd w:id="18"/>
          <w:p>
            <w:pPr>
              <w:adjustRightInd w:val="0"/>
              <w:snapToGrid w:val="0"/>
              <w:rPr>
                <w:rFonts w:ascii="宋体" w:hAnsi="宋体" w:cs="宋体"/>
              </w:rPr>
            </w:pPr>
            <w:r>
              <w:rPr>
                <w:rFonts w:ascii="宋体" w:hAnsi="宋体"/>
              </w:rPr>
              <w:t>以上</w:t>
            </w:r>
            <w:r>
              <w:rPr>
                <w:rFonts w:hint="eastAsia" w:ascii="宋体" w:hAnsi="宋体"/>
              </w:rPr>
              <w:t>涉及的</w:t>
            </w:r>
            <w:r>
              <w:rPr>
                <w:rFonts w:ascii="宋体" w:hAnsi="宋体"/>
              </w:rPr>
              <w:t>证书(均应在有效期内，已在有效期外尚在办理延期过程中的视为无效)</w:t>
            </w:r>
            <w:r>
              <w:rPr>
                <w:rFonts w:hint="eastAsia" w:ascii="宋体" w:hAnsi="宋体"/>
              </w:rPr>
              <w:t>。</w:t>
            </w:r>
            <w:r>
              <w:rPr>
                <w:rFonts w:ascii="宋体" w:hAnsi="宋体"/>
              </w:rPr>
              <w:t>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spacing w:line="220" w:lineRule="exact"/>
              <w:jc w:val="center"/>
              <w:rPr>
                <w:rFonts w:ascii="宋体" w:hAnsi="宋体" w:cs="宋体"/>
              </w:rPr>
            </w:pPr>
            <w:r>
              <w:rPr>
                <w:rFonts w:ascii="宋体" w:hAnsi="宋体" w:cs="宋体"/>
              </w:rPr>
              <w:t>3.5.2</w:t>
            </w:r>
          </w:p>
        </w:tc>
        <w:tc>
          <w:tcPr>
            <w:tcW w:w="2562" w:type="dxa"/>
            <w:vAlign w:val="center"/>
          </w:tcPr>
          <w:p>
            <w:pPr>
              <w:adjustRightInd w:val="0"/>
              <w:snapToGrid w:val="0"/>
              <w:spacing w:line="220" w:lineRule="exact"/>
              <w:jc w:val="center"/>
              <w:rPr>
                <w:rFonts w:ascii="宋体" w:hAnsi="宋体" w:cs="宋体"/>
              </w:rPr>
            </w:pPr>
            <w:r>
              <w:rPr>
                <w:rFonts w:hint="eastAsia" w:ascii="宋体" w:hAnsi="宋体" w:cs="宋体"/>
              </w:rPr>
              <w:t>近年财务状况的年份要求</w:t>
            </w:r>
          </w:p>
        </w:tc>
        <w:tc>
          <w:tcPr>
            <w:tcW w:w="5597" w:type="dxa"/>
            <w:tcMar>
              <w:top w:w="28" w:type="dxa"/>
              <w:left w:w="28" w:type="dxa"/>
              <w:bottom w:w="57" w:type="dxa"/>
              <w:right w:w="57" w:type="dxa"/>
            </w:tcMar>
            <w:vAlign w:val="center"/>
          </w:tcPr>
          <w:p>
            <w:pPr>
              <w:keepNext/>
              <w:keepLines/>
              <w:adjustRightInd w:val="0"/>
              <w:snapToGrid w:val="0"/>
              <w:spacing w:line="360" w:lineRule="auto"/>
              <w:outlineLvl w:val="1"/>
              <w:rPr>
                <w:rFonts w:ascii="宋体" w:hAnsi="宋体" w:cs="宋体"/>
              </w:rPr>
            </w:pPr>
            <w:sdt>
              <w:sdtPr>
                <w:rPr>
                  <w:rFonts w:ascii="Segoe UI Emoji" w:hAnsi="Segoe UI Emoji" w:cs="Segoe UI Emoji"/>
                  <w:szCs w:val="21"/>
                </w:rPr>
                <w:id w:val="1391002625"/>
              </w:sdtPr>
              <w:sdtEndPr>
                <w:rPr>
                  <w:rFonts w:ascii="Segoe UI Emoji" w:hAnsi="Segoe UI Emoji" w:cs="Segoe UI Emoji"/>
                  <w:szCs w:val="21"/>
                </w:rPr>
              </w:sdtEndPr>
              <w:sdtContent>
                <w:r>
                  <w:rPr>
                    <w:rFonts w:ascii="MS Gothic" w:hAnsi="MS Gothic" w:eastAsia="MS Gothic" w:cs="Segoe UI Emoji"/>
                  </w:rPr>
                  <w:sym w:font="Wingdings 2" w:char="F052"/>
                </w:r>
              </w:sdtContent>
            </w:sdt>
            <w:r>
              <w:rPr>
                <w:rFonts w:ascii="宋体" w:hAnsi="宋体" w:cs="宋体"/>
              </w:rPr>
              <w:t xml:space="preserve"> /</w:t>
            </w:r>
          </w:p>
          <w:p>
            <w:pPr>
              <w:adjustRightInd w:val="0"/>
              <w:snapToGrid w:val="0"/>
              <w:rPr>
                <w:rFonts w:ascii="宋体" w:hAnsi="宋体" w:cs="宋体"/>
              </w:rPr>
            </w:pPr>
            <w:sdt>
              <w:sdtPr>
                <w:rPr>
                  <w:rFonts w:ascii="Segoe UI Emoji" w:hAnsi="Segoe UI Emoji" w:cs="Segoe UI Emoji"/>
                </w:rPr>
                <w:id w:val="461706061"/>
              </w:sdtPr>
              <w:sdtEndPr>
                <w:rPr>
                  <w:rFonts w:ascii="Segoe UI Emoji" w:hAnsi="Segoe UI Emoji" w:cs="Segoe UI Emoji"/>
                </w:rPr>
              </w:sdtEndPr>
              <w:sdtContent>
                <w:r>
                  <w:rPr>
                    <w:rFonts w:ascii="MS Gothic" w:hAnsi="MS Gothic" w:eastAsia="MS Gothic" w:cs="Segoe UI Emoji"/>
                  </w:rPr>
                  <w:t>☐</w:t>
                </w:r>
              </w:sdtContent>
            </w:sdt>
            <w:r>
              <w:rPr>
                <w:rFonts w:ascii="宋体" w:hAnsi="宋体" w:cs="宋体"/>
              </w:rPr>
              <w:t xml:space="preserve"> 20  </w:t>
            </w:r>
            <w:r>
              <w:rPr>
                <w:rFonts w:hint="eastAsia" w:ascii="宋体" w:hAnsi="宋体" w:cs="宋体"/>
              </w:rPr>
              <w:t>年至</w:t>
            </w:r>
            <w:r>
              <w:rPr>
                <w:rFonts w:ascii="宋体" w:hAnsi="宋体" w:cs="宋体"/>
              </w:rPr>
              <w:t xml:space="preserve">20  </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spacing w:line="220" w:lineRule="exact"/>
              <w:jc w:val="center"/>
              <w:rPr>
                <w:rFonts w:ascii="宋体" w:hAnsi="宋体" w:cs="宋体"/>
              </w:rPr>
            </w:pPr>
            <w:r>
              <w:rPr>
                <w:rFonts w:ascii="宋体" w:hAnsi="宋体" w:cs="宋体"/>
              </w:rPr>
              <w:t>3.5.3</w:t>
            </w:r>
          </w:p>
        </w:tc>
        <w:tc>
          <w:tcPr>
            <w:tcW w:w="2562" w:type="dxa"/>
            <w:vAlign w:val="center"/>
          </w:tcPr>
          <w:p>
            <w:pPr>
              <w:adjustRightInd w:val="0"/>
              <w:snapToGrid w:val="0"/>
              <w:spacing w:line="220" w:lineRule="exact"/>
              <w:jc w:val="center"/>
              <w:rPr>
                <w:rFonts w:ascii="宋体" w:hAnsi="宋体" w:cs="宋体"/>
              </w:rPr>
            </w:pPr>
            <w:r>
              <w:rPr>
                <w:rFonts w:hint="eastAsia" w:ascii="宋体" w:hAnsi="宋体" w:cs="宋体"/>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550959799"/>
              </w:sdtPr>
              <w:sdtEndPr>
                <w:rPr>
                  <w:rFonts w:ascii="Segoe UI Emoji" w:hAnsi="Segoe UI Emoji" w:cs="Segoe UI Emoji"/>
                </w:rPr>
              </w:sdtEndPr>
              <w:sdtContent>
                <w:r>
                  <w:rPr>
                    <w:rFonts w:ascii="MS Gothic" w:hAnsi="MS Gothic" w:eastAsia="MS Gothic" w:cs="Segoe UI Emoji"/>
                  </w:rPr>
                  <w:t>☐</w:t>
                </w:r>
              </w:sdtContent>
            </w:sdt>
            <w:r>
              <w:rPr>
                <w:rFonts w:ascii="宋体" w:hAnsi="宋体" w:cs="宋体"/>
              </w:rPr>
              <w:t xml:space="preserve"> /</w:t>
            </w:r>
          </w:p>
          <w:p>
            <w:pPr>
              <w:adjustRightInd w:val="0"/>
              <w:snapToGrid w:val="0"/>
              <w:rPr>
                <w:rFonts w:ascii="宋体" w:hAnsi="宋体" w:cs="宋体"/>
                <w:color w:val="FF0000"/>
              </w:rPr>
            </w:pPr>
            <w:sdt>
              <w:sdtPr>
                <w:rPr>
                  <w:rFonts w:ascii="Segoe UI Emoji" w:hAnsi="Segoe UI Emoji" w:cs="Segoe UI Emoji"/>
                </w:rPr>
                <w:id w:val="-559249478"/>
              </w:sdtPr>
              <w:sdtEndPr>
                <w:rPr>
                  <w:rFonts w:ascii="Segoe UI Emoji" w:hAnsi="Segoe UI Emoji" w:cs="Segoe UI Emoji"/>
                </w:rPr>
              </w:sdtEndPr>
              <w:sdtContent>
                <w:r>
                  <w:rPr>
                    <w:rFonts w:ascii="MS Gothic" w:hAnsi="MS Gothic" w:eastAsia="MS Gothic" w:cs="Segoe UI Emoji"/>
                  </w:rPr>
                  <w:sym w:font="Wingdings 2" w:char="F052"/>
                </w:r>
              </w:sdtContent>
            </w:sdt>
            <w:r>
              <w:rPr>
                <w:rFonts w:hint="eastAsia" w:ascii="Segoe UI Emoji" w:hAnsi="Segoe UI Emoji" w:cs="Segoe UI Emoji"/>
              </w:rPr>
              <w:t xml:space="preserve">  具体要求</w:t>
            </w:r>
            <w:r>
              <w:rPr>
                <w:rFonts w:hint="eastAsia" w:ascii="宋体" w:hAnsi="宋体" w:cs="宋体"/>
              </w:rPr>
              <w:t>详见招标文件第三章评标办法；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spacing w:line="220" w:lineRule="exact"/>
              <w:jc w:val="center"/>
              <w:rPr>
                <w:rFonts w:ascii="宋体" w:hAnsi="宋体" w:cs="宋体"/>
              </w:rPr>
            </w:pPr>
            <w:r>
              <w:rPr>
                <w:rFonts w:ascii="宋体" w:hAnsi="宋体" w:cs="宋体"/>
              </w:rPr>
              <w:t>3.5.5</w:t>
            </w:r>
          </w:p>
        </w:tc>
        <w:tc>
          <w:tcPr>
            <w:tcW w:w="2562" w:type="dxa"/>
            <w:vAlign w:val="center"/>
          </w:tcPr>
          <w:p>
            <w:pPr>
              <w:adjustRightInd w:val="0"/>
              <w:snapToGrid w:val="0"/>
              <w:spacing w:line="220" w:lineRule="exact"/>
              <w:jc w:val="center"/>
              <w:rPr>
                <w:rFonts w:ascii="宋体" w:hAnsi="宋体" w:cs="宋体"/>
              </w:rPr>
            </w:pPr>
            <w:r>
              <w:rPr>
                <w:rFonts w:hint="eastAsia" w:ascii="宋体" w:hAnsi="宋体" w:cs="宋体"/>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432972183"/>
              </w:sdtPr>
              <w:sdtEndPr>
                <w:rPr>
                  <w:rFonts w:ascii="Segoe UI Emoji" w:hAnsi="Segoe UI Emoji" w:cs="Segoe UI Emoji"/>
                </w:rPr>
              </w:sdtEndPr>
              <w:sdtContent>
                <w:r>
                  <w:rPr>
                    <w:rFonts w:ascii="MS Gothic" w:hAnsi="MS Gothic" w:eastAsia="MS Gothic" w:cs="Segoe UI Emoji"/>
                  </w:rPr>
                  <w:sym w:font="Wingdings 2" w:char="F052"/>
                </w:r>
              </w:sdtContent>
            </w:sdt>
            <w:r>
              <w:rPr>
                <w:rFonts w:ascii="宋体" w:hAnsi="宋体" w:cs="宋体"/>
              </w:rPr>
              <w:t xml:space="preserve"> /</w:t>
            </w:r>
          </w:p>
          <w:p>
            <w:pPr>
              <w:adjustRightInd w:val="0"/>
              <w:snapToGrid w:val="0"/>
              <w:rPr>
                <w:rFonts w:ascii="宋体" w:hAnsi="宋体" w:cs="宋体"/>
              </w:rPr>
            </w:pPr>
            <w:sdt>
              <w:sdtPr>
                <w:rPr>
                  <w:rFonts w:ascii="Segoe UI Emoji" w:hAnsi="Segoe UI Emoji" w:cs="Segoe UI Emoji"/>
                </w:rPr>
                <w:id w:val="47886192"/>
              </w:sdtPr>
              <w:sdtEndPr>
                <w:rPr>
                  <w:rFonts w:ascii="Segoe UI Emoji" w:hAnsi="Segoe UI Emoji" w:cs="Segoe UI Emoji"/>
                </w:rPr>
              </w:sdtEndPr>
              <w:sdtContent>
                <w:r>
                  <w:rPr>
                    <w:rFonts w:ascii="MS Gothic" w:hAnsi="MS Gothic" w:eastAsia="MS Gothic" w:cs="Segoe UI Emoji"/>
                  </w:rPr>
                  <w:t>☐</w:t>
                </w:r>
              </w:sdtContent>
            </w:sdt>
            <w:r>
              <w:rPr>
                <w:rFonts w:ascii="宋体" w:hAnsi="宋体" w:cs="宋体"/>
              </w:rPr>
              <w:t xml:space="preserve"> 20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3.6.1</w:t>
            </w:r>
          </w:p>
        </w:tc>
        <w:tc>
          <w:tcPr>
            <w:tcW w:w="2562" w:type="dxa"/>
            <w:vAlign w:val="center"/>
          </w:tcPr>
          <w:p>
            <w:pPr>
              <w:adjustRightInd w:val="0"/>
              <w:snapToGrid w:val="0"/>
              <w:jc w:val="center"/>
              <w:rPr>
                <w:rFonts w:ascii="宋体" w:hAnsi="宋体" w:cs="宋体"/>
              </w:rPr>
            </w:pPr>
            <w:r>
              <w:rPr>
                <w:rFonts w:hint="eastAsia" w:ascii="宋体" w:hAnsi="宋体" w:cs="宋体"/>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008023479"/>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Segoe UI Emoji" w:hAnsi="Segoe UI Emoji" w:cs="Segoe UI Emoji"/>
              </w:rPr>
              <w:t xml:space="preserve"> </w:t>
            </w:r>
            <w:r>
              <w:rPr>
                <w:rFonts w:hint="eastAsia" w:ascii="宋体" w:hAnsi="宋体" w:cs="宋体"/>
              </w:rPr>
              <w:t>不允许</w:t>
            </w:r>
          </w:p>
          <w:p>
            <w:pPr>
              <w:adjustRightInd w:val="0"/>
              <w:snapToGrid w:val="0"/>
              <w:rPr>
                <w:rFonts w:ascii="宋体" w:hAnsi="宋体" w:cs="宋体"/>
              </w:rPr>
            </w:pPr>
            <w:sdt>
              <w:sdtPr>
                <w:rPr>
                  <w:rFonts w:ascii="Segoe UI Emoji" w:hAnsi="Segoe UI Emoji" w:cs="Segoe UI Emoji"/>
                </w:rPr>
                <w:id w:val="-1754503497"/>
              </w:sdtPr>
              <w:sdtEndPr>
                <w:rPr>
                  <w:rFonts w:ascii="Segoe UI Emoji" w:hAnsi="Segoe UI Emoji" w:cs="Segoe UI Emoji"/>
                </w:rPr>
              </w:sdtEndPr>
              <w:sdtContent>
                <w:r>
                  <w:rPr>
                    <w:rFonts w:hint="eastAsia" w:ascii="MS Gothic" w:hAnsi="MS Gothic" w:eastAsia="MS Gothic" w:cs="Segoe UI Emoji"/>
                  </w:rPr>
                  <w:t>☐</w:t>
                </w:r>
              </w:sdtContent>
            </w:sdt>
            <w:r>
              <w:rPr>
                <w:rFonts w:hint="eastAsia" w:ascii="宋体" w:hAnsi="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3.7.3</w:t>
            </w:r>
          </w:p>
        </w:tc>
        <w:tc>
          <w:tcPr>
            <w:tcW w:w="2562" w:type="dxa"/>
            <w:vAlign w:val="center"/>
          </w:tcPr>
          <w:p>
            <w:pPr>
              <w:adjustRightInd w:val="0"/>
              <w:snapToGrid w:val="0"/>
              <w:jc w:val="center"/>
              <w:rPr>
                <w:rFonts w:ascii="宋体" w:hAnsi="宋体" w:cs="宋体"/>
              </w:rPr>
            </w:pPr>
            <w:r>
              <w:rPr>
                <w:rFonts w:hint="eastAsia" w:ascii="宋体" w:hAnsi="宋体" w:cs="宋体"/>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投标文件份数：正本</w:t>
            </w:r>
            <w:r>
              <w:rPr>
                <w:rFonts w:ascii="宋体" w:hAnsi="宋体" w:cs="宋体"/>
              </w:rPr>
              <w:t>1份，副本5份，</w:t>
            </w:r>
            <w:sdt>
              <w:sdtPr>
                <w:rPr>
                  <w:rFonts w:ascii="Segoe UI Emoji" w:hAnsi="Segoe UI Emoji" w:cs="Segoe UI Emoji"/>
                </w:rPr>
                <w:id w:val="-743172252"/>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电子版文件</w:t>
            </w:r>
            <w:r>
              <w:rPr>
                <w:rFonts w:ascii="宋体" w:hAnsi="宋体" w:cs="宋体"/>
              </w:rPr>
              <w:t>1份（电子版以U盘形式提供,</w:t>
            </w:r>
            <w:r>
              <w:rPr>
                <w:rFonts w:ascii="宋体" w:hAnsi="宋体" w:cs="Calibri"/>
                <w:color w:val="000000"/>
                <w:sz w:val="22"/>
              </w:rPr>
              <w:t xml:space="preserve"> 应包括投标文件最终签字版的完整扫描件（PDF文档）、投标文件的文本及表格（Microsoft Office文档）、图纸（AutoCad文档）等。</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3.7.4</w:t>
            </w:r>
          </w:p>
        </w:tc>
        <w:tc>
          <w:tcPr>
            <w:tcW w:w="2562" w:type="dxa"/>
            <w:vAlign w:val="center"/>
          </w:tcPr>
          <w:p>
            <w:pPr>
              <w:adjustRightInd w:val="0"/>
              <w:snapToGrid w:val="0"/>
              <w:jc w:val="center"/>
              <w:rPr>
                <w:rFonts w:ascii="宋体" w:hAnsi="宋体" w:cs="宋体"/>
              </w:rPr>
            </w:pPr>
            <w:r>
              <w:rPr>
                <w:rFonts w:hint="eastAsia" w:ascii="宋体" w:hAnsi="宋体" w:cs="宋体"/>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4.1.1</w:t>
            </w:r>
          </w:p>
        </w:tc>
        <w:tc>
          <w:tcPr>
            <w:tcW w:w="2562" w:type="dxa"/>
            <w:vAlign w:val="center"/>
          </w:tcPr>
          <w:p>
            <w:pPr>
              <w:adjustRightInd w:val="0"/>
              <w:snapToGrid w:val="0"/>
              <w:spacing w:line="220" w:lineRule="exact"/>
              <w:jc w:val="center"/>
              <w:rPr>
                <w:rFonts w:ascii="宋体" w:hAnsi="宋体" w:cs="宋体"/>
              </w:rPr>
            </w:pPr>
            <w:r>
              <w:rPr>
                <w:rFonts w:hint="eastAsia" w:ascii="宋体" w:hAnsi="宋体" w:cs="宋体"/>
              </w:rPr>
              <w:t>投标文件加密要求</w:t>
            </w:r>
          </w:p>
        </w:tc>
        <w:tc>
          <w:tcPr>
            <w:tcW w:w="5597" w:type="dxa"/>
            <w:tcMar>
              <w:top w:w="28" w:type="dxa"/>
              <w:left w:w="28" w:type="dxa"/>
              <w:bottom w:w="57" w:type="dxa"/>
              <w:right w:w="57" w:type="dxa"/>
            </w:tcMar>
            <w:vAlign w:val="center"/>
          </w:tcPr>
          <w:p>
            <w:pPr>
              <w:adjustRightInd w:val="0"/>
              <w:snapToGrid w:val="0"/>
              <w:spacing w:line="220" w:lineRule="exact"/>
              <w:jc w:val="left"/>
              <w:rPr>
                <w:rFonts w:ascii="宋体" w:hAnsi="宋体" w:cs="宋体"/>
              </w:rPr>
            </w:pPr>
            <w:r>
              <w:rPr>
                <w:rFonts w:hint="eastAsia" w:ascii="宋体" w:hAnsi="宋体"/>
              </w:rPr>
              <w:t>投标文件中的正本、副本和电子版文件包装在一个</w:t>
            </w:r>
            <w:r>
              <w:rPr>
                <w:rFonts w:ascii="宋体" w:hAnsi="宋体"/>
              </w:rPr>
              <w:t>(或多个)密封袋内，退还投标保证金的资料装订于投标文件内，且须额外单独封装一份随投标文件一同送达。</w:t>
            </w:r>
            <w:r>
              <w:rPr>
                <w:rFonts w:hint="eastAsia" w:ascii="宋体" w:hAnsi="宋体" w:cs="宋体"/>
                <w:kern w:val="0"/>
                <w:sz w:val="22"/>
              </w:rPr>
              <w:t>投标文件的正本与副本应分别装订，并编制目录。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4.1.2</w:t>
            </w:r>
          </w:p>
        </w:tc>
        <w:tc>
          <w:tcPr>
            <w:tcW w:w="2562" w:type="dxa"/>
            <w:vAlign w:val="center"/>
          </w:tcPr>
          <w:p>
            <w:pPr>
              <w:adjustRightInd w:val="0"/>
              <w:snapToGrid w:val="0"/>
              <w:jc w:val="center"/>
              <w:rPr>
                <w:rFonts w:ascii="宋体" w:hAnsi="宋体" w:cs="宋体"/>
              </w:rPr>
            </w:pPr>
            <w:r>
              <w:rPr>
                <w:rFonts w:hint="eastAsia" w:ascii="宋体" w:hAnsi="宋体" w:cs="宋体"/>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招标人名称：杭州萧山国际机场有限公司</w:t>
            </w:r>
          </w:p>
          <w:p>
            <w:pPr>
              <w:adjustRightInd w:val="0"/>
              <w:snapToGrid w:val="0"/>
              <w:rPr>
                <w:rFonts w:ascii="宋体" w:hAnsi="宋体" w:cs="宋体"/>
              </w:rPr>
            </w:pPr>
            <w:r>
              <w:rPr>
                <w:rFonts w:hint="eastAsia" w:ascii="宋体" w:hAnsi="宋体" w:cs="宋体"/>
              </w:rPr>
              <w:t>招标人地址：杭州萧山国际机场内</w:t>
            </w:r>
          </w:p>
          <w:p>
            <w:pPr>
              <w:adjustRightInd w:val="0"/>
              <w:snapToGrid w:val="0"/>
              <w:rPr>
                <w:rFonts w:ascii="宋体" w:hAnsi="宋体" w:cs="宋体"/>
              </w:rPr>
            </w:pPr>
            <w:r>
              <w:rPr>
                <w:rFonts w:ascii="宋体" w:hAnsi="宋体" w:cs="宋体"/>
                <w:u w:val="single"/>
              </w:rPr>
              <w:t xml:space="preserve">           </w:t>
            </w:r>
            <w:r>
              <w:rPr>
                <w:rFonts w:ascii="宋体" w:hAnsi="宋体" w:cs="宋体"/>
              </w:rPr>
              <w:t>(项目名称)投标文件</w:t>
            </w:r>
          </w:p>
          <w:p>
            <w:pPr>
              <w:adjustRightInd w:val="0"/>
              <w:snapToGrid w:val="0"/>
              <w:rPr>
                <w:rFonts w:ascii="宋体" w:hAnsi="宋体" w:cs="宋体"/>
              </w:rPr>
            </w:pPr>
            <w:r>
              <w:rPr>
                <w:rFonts w:hint="eastAsia" w:ascii="宋体" w:hAnsi="宋体" w:cs="宋体"/>
              </w:rPr>
              <w:t>在</w:t>
            </w:r>
            <w:r>
              <w:rPr>
                <w:rFonts w:hint="eastAsia" w:ascii="宋体" w:hAnsi="宋体" w:cs="宋体"/>
                <w:u w:val="single"/>
              </w:rPr>
              <w:t>20</w:t>
            </w:r>
            <w:r>
              <w:rPr>
                <w:rFonts w:hint="eastAsia" w:ascii="宋体" w:hAnsi="宋体" w:cs="宋体"/>
                <w:u w:val="single"/>
                <w:lang w:val="en-US" w:eastAsia="zh-CN"/>
              </w:rPr>
              <w:t>20</w:t>
            </w:r>
            <w:r>
              <w:rPr>
                <w:rFonts w:hint="eastAsia" w:ascii="宋体" w:hAnsi="宋体" w:cs="宋体"/>
                <w:u w:val="single"/>
              </w:rPr>
              <w:t>年</w:t>
            </w:r>
            <w:r>
              <w:rPr>
                <w:rFonts w:hint="eastAsia" w:ascii="宋体" w:hAnsi="宋体" w:cs="宋体"/>
                <w:u w:val="single"/>
                <w:lang w:val="en-US" w:eastAsia="zh-CN"/>
              </w:rPr>
              <w:t>5</w:t>
            </w:r>
            <w:r>
              <w:rPr>
                <w:rFonts w:hint="eastAsia" w:ascii="宋体" w:hAnsi="宋体" w:cs="宋体"/>
                <w:u w:val="single"/>
              </w:rPr>
              <w:t>月</w:t>
            </w:r>
            <w:r>
              <w:rPr>
                <w:rFonts w:hint="eastAsia" w:ascii="宋体" w:hAnsi="宋体" w:cs="宋体"/>
                <w:u w:val="single"/>
                <w:lang w:val="en-US" w:eastAsia="zh-CN"/>
              </w:rPr>
              <w:t>6</w:t>
            </w:r>
            <w:r>
              <w:rPr>
                <w:rFonts w:hint="eastAsia" w:ascii="宋体" w:hAnsi="宋体" w:cs="宋体"/>
                <w:u w:val="single"/>
              </w:rPr>
              <w:t>日</w:t>
            </w:r>
            <w:r>
              <w:rPr>
                <w:rFonts w:hint="eastAsia" w:ascii="宋体" w:hAnsi="宋体" w:cs="宋体"/>
                <w:u w:val="single"/>
                <w:lang w:val="en-US" w:eastAsia="zh-CN"/>
              </w:rPr>
              <w:t>9</w:t>
            </w:r>
            <w:r>
              <w:rPr>
                <w:rFonts w:hint="eastAsia" w:ascii="宋体" w:hAnsi="宋体" w:cs="宋体"/>
                <w:u w:val="single"/>
              </w:rPr>
              <w:t>时</w:t>
            </w:r>
            <w:r>
              <w:rPr>
                <w:rFonts w:hint="eastAsia" w:ascii="宋体" w:hAnsi="宋体" w:cs="宋体"/>
                <w:u w:val="single"/>
                <w:lang w:val="en-US" w:eastAsia="zh-CN"/>
              </w:rPr>
              <w:t>00</w:t>
            </w:r>
            <w:r>
              <w:rPr>
                <w:rFonts w:hint="eastAsia" w:ascii="宋体" w:hAnsi="宋体" w:cs="宋体"/>
                <w:u w:val="single"/>
              </w:rPr>
              <w:t>分</w:t>
            </w:r>
            <w:r>
              <w:rPr>
                <w:rFonts w:ascii="宋体" w:hAnsi="宋体" w:cs="宋体"/>
              </w:rPr>
              <w:t>(即开标时间)不得开启</w:t>
            </w:r>
          </w:p>
          <w:p>
            <w:pPr>
              <w:adjustRightInd w:val="0"/>
              <w:snapToGrid w:val="0"/>
              <w:rPr>
                <w:rFonts w:ascii="宋体" w:hAnsi="宋体" w:cs="宋体"/>
              </w:rPr>
            </w:pPr>
            <w:r>
              <w:rPr>
                <w:rFonts w:hint="eastAsia" w:ascii="宋体" w:hAnsi="宋体" w:cs="宋体"/>
              </w:rPr>
              <w:t>投标人名称：</w:t>
            </w:r>
            <w:r>
              <w:rPr>
                <w:rFonts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4.2.1</w:t>
            </w:r>
          </w:p>
        </w:tc>
        <w:tc>
          <w:tcPr>
            <w:tcW w:w="2562" w:type="dxa"/>
            <w:vAlign w:val="center"/>
          </w:tcPr>
          <w:p>
            <w:pPr>
              <w:adjustRightInd w:val="0"/>
              <w:snapToGrid w:val="0"/>
              <w:spacing w:line="220" w:lineRule="exact"/>
              <w:jc w:val="center"/>
              <w:rPr>
                <w:rFonts w:ascii="宋体" w:hAnsi="宋体" w:cs="宋体"/>
              </w:rPr>
            </w:pPr>
            <w:r>
              <w:rPr>
                <w:rFonts w:hint="eastAsia" w:ascii="宋体" w:hAnsi="宋体" w:cs="宋体"/>
              </w:rPr>
              <w:t>投标截止时间</w:t>
            </w:r>
          </w:p>
        </w:tc>
        <w:tc>
          <w:tcPr>
            <w:tcW w:w="5597" w:type="dxa"/>
            <w:tcMar>
              <w:top w:w="28" w:type="dxa"/>
              <w:left w:w="28" w:type="dxa"/>
              <w:bottom w:w="57" w:type="dxa"/>
              <w:right w:w="57" w:type="dxa"/>
            </w:tcMar>
            <w:vAlign w:val="center"/>
          </w:tcPr>
          <w:p>
            <w:pPr>
              <w:adjustRightInd w:val="0"/>
              <w:snapToGrid w:val="0"/>
              <w:spacing w:line="220" w:lineRule="exact"/>
              <w:jc w:val="center"/>
              <w:rPr>
                <w:rFonts w:ascii="宋体" w:hAnsi="宋体" w:cs="宋体"/>
              </w:rPr>
            </w:pPr>
            <w:r>
              <w:rPr>
                <w:rFonts w:ascii="Times New Roman" w:hAnsi="Times New Roman" w:eastAsia="Times New Roman"/>
              </w:rPr>
              <w:t>20</w:t>
            </w:r>
            <w:r>
              <w:rPr>
                <w:rFonts w:hint="eastAsia" w:ascii="Times New Roman" w:hAnsi="Times New Roman"/>
                <w:lang w:val="en-US" w:eastAsia="zh-CN"/>
              </w:rPr>
              <w:t>20</w:t>
            </w:r>
            <w:r>
              <w:rPr>
                <w:rFonts w:hint="eastAsia" w:cs="宋体"/>
              </w:rPr>
              <w:t>年</w:t>
            </w:r>
            <w:r>
              <w:rPr>
                <w:rFonts w:hint="eastAsia" w:ascii="Times New Roman" w:hAnsi="Times New Roman"/>
                <w:lang w:val="en-US" w:eastAsia="zh-CN"/>
              </w:rPr>
              <w:t>5</w:t>
            </w:r>
            <w:r>
              <w:rPr>
                <w:rFonts w:hint="eastAsia" w:cs="宋体"/>
              </w:rPr>
              <w:t>月</w:t>
            </w:r>
            <w:r>
              <w:rPr>
                <w:rFonts w:hint="eastAsia" w:cs="宋体"/>
                <w:lang w:val="en-US" w:eastAsia="zh-CN"/>
              </w:rPr>
              <w:t>6</w:t>
            </w:r>
            <w:r>
              <w:rPr>
                <w:rFonts w:hint="eastAsia" w:cs="宋体"/>
              </w:rPr>
              <w:t>日</w:t>
            </w:r>
            <w:r>
              <w:rPr>
                <w:rFonts w:hint="eastAsia" w:ascii="Times New Roman" w:hAnsi="Times New Roman"/>
                <w:lang w:val="en-US" w:eastAsia="zh-CN"/>
              </w:rPr>
              <w:t>9</w:t>
            </w:r>
            <w:r>
              <w:rPr>
                <w:rFonts w:hint="eastAsia" w:cs="宋体"/>
              </w:rPr>
              <w:t>时</w:t>
            </w:r>
            <w:r>
              <w:rPr>
                <w:rFonts w:hint="eastAsia" w:ascii="Times New Roman" w:hAnsi="Times New Roman"/>
                <w:lang w:val="en-US" w:eastAsia="zh-CN"/>
              </w:rPr>
              <w:t>00</w:t>
            </w:r>
            <w:r>
              <w:rPr>
                <w:rFonts w:hint="eastAsia" w:cs="宋体"/>
              </w:rPr>
              <w:t>分</w:t>
            </w:r>
            <w:r>
              <w:rPr>
                <w:rFonts w:ascii="宋体" w:hAnsi="宋体" w:cs="宋体"/>
                <w:b/>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4.2.2</w:t>
            </w:r>
          </w:p>
        </w:tc>
        <w:tc>
          <w:tcPr>
            <w:tcW w:w="2562" w:type="dxa"/>
            <w:vAlign w:val="center"/>
          </w:tcPr>
          <w:p>
            <w:pPr>
              <w:adjustRightInd w:val="0"/>
              <w:snapToGrid w:val="0"/>
              <w:jc w:val="center"/>
              <w:rPr>
                <w:rFonts w:ascii="宋体" w:hAnsi="宋体" w:cs="宋体"/>
              </w:rPr>
            </w:pPr>
            <w:r>
              <w:rPr>
                <w:rFonts w:hint="eastAsia" w:ascii="宋体" w:hAnsi="宋体" w:cs="宋体"/>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w:t>
            </w:r>
            <w:r>
              <w:rPr>
                <w:rFonts w:ascii="宋体" w:hAnsi="宋体" w:cs="宋体"/>
              </w:rPr>
              <w:t>/投标邀请书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4.2.3</w:t>
            </w:r>
          </w:p>
        </w:tc>
        <w:tc>
          <w:tcPr>
            <w:tcW w:w="2562" w:type="dxa"/>
            <w:vAlign w:val="center"/>
          </w:tcPr>
          <w:p>
            <w:pPr>
              <w:adjustRightInd w:val="0"/>
              <w:snapToGrid w:val="0"/>
              <w:jc w:val="center"/>
              <w:rPr>
                <w:rFonts w:ascii="宋体" w:hAnsi="宋体" w:cs="宋体"/>
              </w:rPr>
            </w:pPr>
            <w:r>
              <w:rPr>
                <w:rFonts w:hint="eastAsia" w:ascii="宋体" w:hAnsi="宋体" w:cs="宋体"/>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588765400"/>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否</w:t>
            </w:r>
          </w:p>
          <w:p>
            <w:pPr>
              <w:adjustRightInd w:val="0"/>
              <w:snapToGrid w:val="0"/>
              <w:rPr>
                <w:rFonts w:ascii="宋体" w:hAnsi="宋体" w:cs="宋体"/>
              </w:rPr>
            </w:pPr>
            <w:sdt>
              <w:sdtPr>
                <w:rPr>
                  <w:rFonts w:ascii="Segoe UI Emoji" w:hAnsi="Segoe UI Emoji" w:cs="Segoe UI Emoji"/>
                </w:rPr>
                <w:id w:val="-1418313190"/>
              </w:sdtPr>
              <w:sdtEndPr>
                <w:rPr>
                  <w:rFonts w:ascii="Segoe UI Emoji" w:hAnsi="Segoe UI Emoji" w:cs="Segoe UI Emoji"/>
                </w:rPr>
              </w:sdtEndPr>
              <w:sdtContent>
                <w:r>
                  <w:rPr>
                    <w:rFonts w:ascii="MS Gothic" w:hAnsi="MS Gothic" w:eastAsia="MS Gothic" w:cs="Segoe UI Emoji"/>
                  </w:rPr>
                  <w:t>☐</w:t>
                </w:r>
              </w:sdtContent>
            </w:sdt>
            <w:r>
              <w:rPr>
                <w:rFonts w:hint="eastAsia" w:ascii="宋体" w:hAnsi="宋体" w:cs="宋体"/>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5.1</w:t>
            </w:r>
          </w:p>
        </w:tc>
        <w:tc>
          <w:tcPr>
            <w:tcW w:w="2562" w:type="dxa"/>
            <w:vAlign w:val="center"/>
          </w:tcPr>
          <w:p>
            <w:pPr>
              <w:adjustRightInd w:val="0"/>
              <w:snapToGrid w:val="0"/>
              <w:jc w:val="center"/>
              <w:rPr>
                <w:rFonts w:ascii="宋体" w:hAnsi="宋体" w:cs="宋体"/>
              </w:rPr>
            </w:pPr>
            <w:r>
              <w:rPr>
                <w:rFonts w:hint="eastAsia" w:ascii="宋体" w:hAnsi="宋体" w:cs="宋体"/>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开标时间：同投标截止时间</w:t>
            </w:r>
          </w:p>
          <w:p>
            <w:pPr>
              <w:adjustRightInd w:val="0"/>
              <w:snapToGrid w:val="0"/>
              <w:rPr>
                <w:rFonts w:ascii="宋体" w:hAnsi="宋体" w:cs="宋体"/>
              </w:rPr>
            </w:pPr>
            <w:r>
              <w:rPr>
                <w:rFonts w:hint="eastAsia" w:ascii="宋体" w:hAnsi="宋体" w:cs="宋体"/>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5.2</w:t>
            </w:r>
          </w:p>
        </w:tc>
        <w:tc>
          <w:tcPr>
            <w:tcW w:w="2562" w:type="dxa"/>
            <w:vAlign w:val="center"/>
          </w:tcPr>
          <w:p>
            <w:pPr>
              <w:adjustRightInd w:val="0"/>
              <w:snapToGrid w:val="0"/>
              <w:jc w:val="center"/>
              <w:rPr>
                <w:rFonts w:ascii="宋体" w:hAnsi="宋体" w:cs="宋体"/>
              </w:rPr>
            </w:pPr>
            <w:r>
              <w:rPr>
                <w:rFonts w:hint="eastAsia" w:ascii="宋体" w:hAnsi="宋体" w:cs="宋体"/>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r>
              <w:rPr>
                <w:rFonts w:ascii="宋体" w:hAnsi="宋体" w:cs="宋体"/>
              </w:rPr>
              <w:t>4）密封情况检查：由投标人或者其集体推选的代表检查投标文件的密封情况。</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spacing w:line="220" w:lineRule="exact"/>
              <w:jc w:val="center"/>
              <w:rPr>
                <w:rFonts w:ascii="宋体" w:hAnsi="宋体" w:cs="宋体"/>
              </w:rPr>
            </w:pPr>
            <w:r>
              <w:rPr>
                <w:rFonts w:ascii="宋体" w:hAnsi="宋体" w:cs="宋体"/>
              </w:rPr>
              <w:t>5.4</w:t>
            </w:r>
          </w:p>
        </w:tc>
        <w:tc>
          <w:tcPr>
            <w:tcW w:w="2562" w:type="dxa"/>
            <w:vAlign w:val="center"/>
          </w:tcPr>
          <w:p>
            <w:pPr>
              <w:adjustRightInd w:val="0"/>
              <w:snapToGrid w:val="0"/>
              <w:spacing w:line="220" w:lineRule="exact"/>
              <w:jc w:val="center"/>
              <w:rPr>
                <w:rFonts w:ascii="宋体" w:hAnsi="宋体" w:cs="宋体"/>
              </w:rPr>
            </w:pPr>
            <w:r>
              <w:rPr>
                <w:rFonts w:hint="eastAsia" w:ascii="宋体" w:hAnsi="宋体" w:cs="宋体"/>
              </w:rPr>
              <w:t>述标</w:t>
            </w:r>
          </w:p>
        </w:tc>
        <w:tc>
          <w:tcPr>
            <w:tcW w:w="5597" w:type="dxa"/>
            <w:tcMar>
              <w:top w:w="28" w:type="dxa"/>
              <w:left w:w="28" w:type="dxa"/>
              <w:bottom w:w="57" w:type="dxa"/>
              <w:right w:w="57" w:type="dxa"/>
            </w:tcMar>
            <w:vAlign w:val="center"/>
          </w:tcPr>
          <w:p>
            <w:pPr>
              <w:adjustRightInd w:val="0"/>
              <w:snapToGrid w:val="0"/>
              <w:spacing w:line="220" w:lineRule="exact"/>
              <w:jc w:val="left"/>
              <w:rPr>
                <w:rFonts w:ascii="宋体" w:hAnsi="宋体" w:cs="宋体"/>
                <w:sz w:val="22"/>
              </w:rPr>
            </w:pPr>
            <w:r>
              <w:rPr>
                <w:rFonts w:hint="eastAsia" w:ascii="宋体" w:hAnsi="宋体" w:cs="Calibri"/>
                <w:kern w:val="0"/>
                <w:sz w:val="22"/>
              </w:rPr>
              <w:t>本项目评标当天安排述标，每位投标人述标时间不超过</w:t>
            </w:r>
            <w:r>
              <w:rPr>
                <w:rFonts w:ascii="宋体" w:hAnsi="宋体" w:cs="Calibri"/>
                <w:kern w:val="0"/>
                <w:sz w:val="22"/>
              </w:rPr>
              <w:t>10分钟，述标顺序</w:t>
            </w:r>
            <w:r>
              <w:rPr>
                <w:rFonts w:hint="eastAsia" w:ascii="宋体" w:hAnsi="宋体" w:cs="Calibri"/>
                <w:kern w:val="0"/>
                <w:sz w:val="22"/>
              </w:rPr>
              <w:t>在</w:t>
            </w:r>
            <w:r>
              <w:rPr>
                <w:rFonts w:ascii="宋体" w:hAnsi="宋体" w:cs="Calibri"/>
                <w:kern w:val="0"/>
                <w:sz w:val="22"/>
              </w:rPr>
              <w:t>开标之后</w:t>
            </w:r>
            <w:r>
              <w:rPr>
                <w:rFonts w:hint="eastAsia" w:ascii="宋体" w:hAnsi="宋体" w:cs="Calibri"/>
                <w:kern w:val="0"/>
                <w:sz w:val="22"/>
              </w:rPr>
              <w:t>以</w:t>
            </w:r>
            <w:r>
              <w:rPr>
                <w:rFonts w:ascii="宋体" w:hAnsi="宋体" w:cs="Calibri"/>
                <w:kern w:val="0"/>
                <w:sz w:val="22"/>
              </w:rPr>
              <w:t>抽签形式确定</w:t>
            </w:r>
            <w:r>
              <w:rPr>
                <w:rFonts w:hint="eastAsia" w:ascii="宋体" w:hAnsi="宋体" w:cs="Calibri"/>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spacing w:line="220" w:lineRule="exact"/>
              <w:jc w:val="center"/>
              <w:rPr>
                <w:rFonts w:ascii="宋体" w:hAnsi="宋体" w:cs="宋体"/>
              </w:rPr>
            </w:pPr>
            <w:r>
              <w:rPr>
                <w:rFonts w:ascii="宋体" w:hAnsi="宋体" w:cs="宋体"/>
              </w:rPr>
              <w:t>6.1.1</w:t>
            </w:r>
          </w:p>
        </w:tc>
        <w:tc>
          <w:tcPr>
            <w:tcW w:w="2562" w:type="dxa"/>
            <w:vAlign w:val="center"/>
          </w:tcPr>
          <w:p>
            <w:pPr>
              <w:adjustRightInd w:val="0"/>
              <w:snapToGrid w:val="0"/>
              <w:spacing w:line="220" w:lineRule="exact"/>
              <w:jc w:val="center"/>
              <w:rPr>
                <w:rFonts w:ascii="宋体" w:hAnsi="宋体" w:cs="宋体"/>
              </w:rPr>
            </w:pPr>
            <w:r>
              <w:rPr>
                <w:rFonts w:hint="eastAsia" w:ascii="宋体" w:hAnsi="宋体" w:cs="宋体"/>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spacing w:line="220" w:lineRule="exact"/>
              <w:jc w:val="left"/>
              <w:rPr>
                <w:rFonts w:asciiTheme="minorEastAsia" w:hAnsiTheme="minorEastAsia"/>
                <w:sz w:val="22"/>
              </w:rPr>
            </w:pPr>
            <w:r>
              <w:rPr>
                <w:rFonts w:hint="eastAsia" w:asciiTheme="minorEastAsia" w:hAnsiTheme="minorEastAsia"/>
                <w:sz w:val="22"/>
              </w:rPr>
              <w:t>评标委员会构成</w:t>
            </w:r>
            <w:r>
              <w:rPr>
                <w:rFonts w:hint="eastAsia" w:cs="Calibri" w:asciiTheme="minorEastAsia" w:hAnsiTheme="minorEastAsia"/>
                <w:kern w:val="0"/>
                <w:sz w:val="22"/>
              </w:rPr>
              <w:t>：3</w:t>
            </w:r>
            <w:r>
              <w:rPr>
                <w:rFonts w:hint="eastAsia" w:asciiTheme="minorEastAsia" w:hAnsiTheme="minorEastAsia"/>
                <w:sz w:val="22"/>
              </w:rPr>
              <w:t>人及以上单数</w:t>
            </w:r>
          </w:p>
          <w:p>
            <w:pPr>
              <w:adjustRightInd w:val="0"/>
              <w:snapToGrid w:val="0"/>
              <w:rPr>
                <w:rFonts w:ascii="宋体" w:hAnsi="宋体" w:cs="宋体"/>
              </w:rPr>
            </w:pPr>
            <w:r>
              <w:rPr>
                <w:rFonts w:hint="eastAsia" w:asciiTheme="minorEastAsia" w:hAnsiTheme="minorEastAsia"/>
                <w:sz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spacing w:line="220" w:lineRule="exact"/>
              <w:jc w:val="center"/>
              <w:rPr>
                <w:rFonts w:ascii="宋体" w:hAnsi="宋体" w:cs="宋体"/>
              </w:rPr>
            </w:pPr>
            <w:r>
              <w:rPr>
                <w:rFonts w:ascii="宋体" w:hAnsi="宋体" w:cs="宋体"/>
              </w:rPr>
              <w:t>6.3.2</w:t>
            </w:r>
          </w:p>
        </w:tc>
        <w:tc>
          <w:tcPr>
            <w:tcW w:w="2562" w:type="dxa"/>
            <w:vAlign w:val="center"/>
          </w:tcPr>
          <w:p>
            <w:pPr>
              <w:adjustRightInd w:val="0"/>
              <w:snapToGrid w:val="0"/>
              <w:spacing w:line="220" w:lineRule="exact"/>
              <w:jc w:val="center"/>
              <w:rPr>
                <w:rFonts w:ascii="宋体" w:hAnsi="宋体" w:cs="宋体"/>
              </w:rPr>
            </w:pPr>
            <w:r>
              <w:rPr>
                <w:rFonts w:hint="eastAsia" w:ascii="宋体" w:hAnsi="宋体" w:cs="宋体"/>
              </w:rPr>
              <w:t>评标委员会推荐中标候选人的人数</w:t>
            </w:r>
          </w:p>
        </w:tc>
        <w:tc>
          <w:tcPr>
            <w:tcW w:w="5597" w:type="dxa"/>
            <w:tcMar>
              <w:top w:w="28" w:type="dxa"/>
              <w:left w:w="28" w:type="dxa"/>
              <w:bottom w:w="57" w:type="dxa"/>
              <w:right w:w="57" w:type="dxa"/>
            </w:tcMar>
            <w:vAlign w:val="center"/>
          </w:tcPr>
          <w:p>
            <w:pPr>
              <w:adjustRightInd w:val="0"/>
              <w:snapToGrid w:val="0"/>
              <w:spacing w:line="220" w:lineRule="exact"/>
              <w:rPr>
                <w:rFonts w:ascii="宋体" w:hAnsi="宋体" w:cs="宋体"/>
              </w:rPr>
            </w:pPr>
            <w:r>
              <w:rPr>
                <w:rFonts w:hint="eastAsia" w:ascii="宋体" w:hAnsi="宋体" w:cs="宋体"/>
              </w:rPr>
              <w:t>推荐的中标候选人数：</w:t>
            </w:r>
          </w:p>
          <w:p>
            <w:pPr>
              <w:adjustRightInd w:val="0"/>
              <w:snapToGrid w:val="0"/>
              <w:rPr>
                <w:rFonts w:ascii="宋体" w:hAnsi="宋体" w:cs="宋体"/>
              </w:rPr>
            </w:pPr>
            <w:r>
              <w:rPr>
                <w:rFonts w:hint="eastAsia" w:ascii="宋体" w:hAnsi="宋体" w:cs="Calibri"/>
                <w:kern w:val="0"/>
                <w:sz w:val="22"/>
              </w:rPr>
              <w:t>标段一：</w:t>
            </w:r>
            <w:r>
              <w:rPr>
                <w:rFonts w:ascii="宋体" w:hAnsi="宋体" w:cs="Calibri"/>
                <w:kern w:val="0"/>
                <w:sz w:val="22"/>
              </w:rPr>
              <w:t>2人</w:t>
            </w:r>
            <w:r>
              <w:rPr>
                <w:rFonts w:hint="eastAsia" w:ascii="宋体" w:hAnsi="宋体" w:cs="Calibri"/>
                <w:kern w:val="0"/>
                <w:sz w:val="22"/>
              </w:rPr>
              <w:t>；标段二：</w:t>
            </w:r>
            <w:r>
              <w:rPr>
                <w:rFonts w:ascii="宋体" w:hAnsi="宋体" w:cs="Calibri"/>
                <w:kern w:val="0"/>
                <w:sz w:val="22"/>
              </w:rPr>
              <w:t>2人；</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7.1</w:t>
            </w:r>
          </w:p>
        </w:tc>
        <w:tc>
          <w:tcPr>
            <w:tcW w:w="2562" w:type="dxa"/>
            <w:vAlign w:val="center"/>
          </w:tcPr>
          <w:p>
            <w:pPr>
              <w:adjustRightInd w:val="0"/>
              <w:snapToGrid w:val="0"/>
              <w:jc w:val="center"/>
              <w:rPr>
                <w:rFonts w:ascii="宋体" w:hAnsi="宋体" w:cs="宋体"/>
              </w:rPr>
            </w:pPr>
            <w:r>
              <w:rPr>
                <w:rFonts w:hint="eastAsia" w:ascii="宋体" w:hAnsi="宋体" w:cs="宋体"/>
              </w:rPr>
              <w:t>中标候选人公示媒介及期限</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r>
              <w:rPr>
                <w:rFonts w:hint="eastAsia" w:ascii="宋体" w:hAnsi="宋体" w:cs="宋体"/>
                <w:szCs w:val="21"/>
              </w:rPr>
              <w:t>公示媒介：</w:t>
            </w:r>
            <w:r>
              <w:rPr>
                <w:rFonts w:ascii="宋体" w:hAnsi="宋体" w:cs="宋体"/>
                <w:szCs w:val="21"/>
              </w:rPr>
              <w:t xml:space="preserve"> </w:t>
            </w:r>
            <w:r>
              <w:rPr>
                <w:rFonts w:hint="eastAsia" w:ascii="宋体" w:hAnsi="宋体" w:cs="宋体"/>
                <w:szCs w:val="21"/>
              </w:rPr>
              <w:t>杭州萧山机场有限公司主页</w:t>
            </w:r>
          </w:p>
          <w:p>
            <w:pPr>
              <w:adjustRightInd w:val="0"/>
              <w:snapToGrid w:val="0"/>
              <w:rPr>
                <w:rStyle w:val="14"/>
              </w:rPr>
            </w:pPr>
            <w:r>
              <w:fldChar w:fldCharType="begin"/>
            </w:r>
            <w:r>
              <w:instrText xml:space="preserve"> HYPERLINK "http://www.hzairport.com/tender/index.html" </w:instrText>
            </w:r>
            <w:r>
              <w:fldChar w:fldCharType="separate"/>
            </w:r>
            <w:r>
              <w:rPr>
                <w:rStyle w:val="14"/>
              </w:rPr>
              <w:t>http://www.hzairport.com/tender/index.html</w:t>
            </w:r>
            <w:r>
              <w:rPr>
                <w:rStyle w:val="14"/>
              </w:rPr>
              <w:fldChar w:fldCharType="end"/>
            </w:r>
          </w:p>
          <w:p>
            <w:pPr>
              <w:adjustRightInd w:val="0"/>
              <w:snapToGrid w:val="0"/>
              <w:rPr>
                <w:rFonts w:ascii="宋体" w:hAnsi="宋体" w:cs="宋体"/>
              </w:rPr>
            </w:pPr>
            <w:r>
              <w:rPr>
                <w:rFonts w:hint="eastAsia" w:ascii="宋体" w:hAnsi="宋体" w:cs="宋体"/>
              </w:rPr>
              <w:t>注：投标人应密切关注此网站公告，招标人不再一一通知。</w:t>
            </w:r>
          </w:p>
          <w:p>
            <w:pPr>
              <w:adjustRightInd w:val="0"/>
              <w:snapToGrid w:val="0"/>
              <w:rPr>
                <w:rFonts w:ascii="宋体" w:hAnsi="宋体" w:cs="宋体"/>
              </w:rPr>
            </w:pPr>
            <w:r>
              <w:rPr>
                <w:rFonts w:hint="eastAsia" w:ascii="宋体" w:hAnsi="宋体" w:cs="宋体"/>
              </w:rPr>
              <w:t>公示期限：招标人自确定中标候选人之日起，在杭州萧山国际机场有限公司官网上发布中标候选人公示</w:t>
            </w:r>
            <w:r>
              <w:rPr>
                <w:rFonts w:ascii="宋体" w:hAnsi="宋体" w:cs="宋体"/>
              </w:rPr>
              <w:t xml:space="preserve"> </w:t>
            </w:r>
            <w:r>
              <w:rPr>
                <w:rFonts w:hint="eastAsia" w:ascii="宋体" w:hAnsi="宋体" w:cs="宋体"/>
              </w:rPr>
              <w:t>，公示期为</w:t>
            </w:r>
            <w:r>
              <w:rPr>
                <w:rFonts w:ascii="宋体" w:hAnsi="宋体" w:cs="宋体"/>
              </w:rPr>
              <w:t>3日，</w:t>
            </w:r>
            <w:r>
              <w:rPr>
                <w:rFonts w:ascii="宋体" w:hAnsi="宋体" w:cs="宋体"/>
                <w:szCs w:val="21"/>
              </w:rPr>
              <w:t>公示</w:t>
            </w:r>
            <w:r>
              <w:rPr>
                <w:rFonts w:hint="eastAsia" w:ascii="宋体" w:hAnsi="宋体" w:cs="宋体"/>
                <w:szCs w:val="21"/>
              </w:rPr>
              <w:t>当天不计入，从次日开始计算，期限的最后一日是国家法定节假日的，顺延到节假日后的次日为期限的最后一日。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7.4</w:t>
            </w:r>
          </w:p>
        </w:tc>
        <w:tc>
          <w:tcPr>
            <w:tcW w:w="2562" w:type="dxa"/>
            <w:vAlign w:val="center"/>
          </w:tcPr>
          <w:p>
            <w:pPr>
              <w:adjustRightInd w:val="0"/>
              <w:snapToGrid w:val="0"/>
              <w:jc w:val="center"/>
              <w:rPr>
                <w:rFonts w:ascii="宋体" w:hAnsi="宋体" w:cs="宋体"/>
              </w:rPr>
            </w:pPr>
            <w:r>
              <w:rPr>
                <w:rFonts w:hint="eastAsia" w:ascii="宋体" w:hAnsi="宋体" w:cs="宋体"/>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1775977316"/>
              </w:sdtPr>
              <w:sdtEndPr>
                <w:rPr>
                  <w:rFonts w:ascii="Segoe UI Emoji" w:hAnsi="Segoe UI Emoji" w:cs="Segoe UI Emoji"/>
                </w:rPr>
              </w:sdtEndPr>
              <w:sdtContent>
                <w:r>
                  <w:rPr>
                    <w:rFonts w:ascii="MS Gothic" w:hAnsi="MS Gothic" w:eastAsia="MS Gothic" w:cs="Segoe UI Emoji"/>
                  </w:rPr>
                  <w:t>☐</w:t>
                </w:r>
              </w:sdtContent>
            </w:sdt>
            <w:r>
              <w:rPr>
                <w:rFonts w:hint="eastAsia" w:ascii="宋体" w:hAnsi="宋体" w:cs="宋体"/>
              </w:rPr>
              <w:t>是</w:t>
            </w:r>
          </w:p>
          <w:p>
            <w:pPr>
              <w:adjustRightInd w:val="0"/>
              <w:snapToGrid w:val="0"/>
              <w:rPr>
                <w:rFonts w:ascii="宋体" w:hAnsi="宋体" w:cs="宋体"/>
              </w:rPr>
            </w:pPr>
            <w:sdt>
              <w:sdtPr>
                <w:rPr>
                  <w:rFonts w:ascii="Segoe UI Emoji" w:hAnsi="Segoe UI Emoji" w:cs="Segoe UI Emoji"/>
                </w:rPr>
                <w:id w:val="1724330745"/>
              </w:sdtPr>
              <w:sdtEndPr>
                <w:rPr>
                  <w:rFonts w:ascii="Segoe UI Emoji" w:hAnsi="Segoe UI Emoji" w:cs="Segoe UI Emoji"/>
                </w:rPr>
              </w:sdtEndPr>
              <w:sdtContent>
                <w:r>
                  <w:rPr>
                    <w:rFonts w:ascii="Segoe UI Emoji" w:hAnsi="Segoe UI Emoji" w:cs="Segoe UI Emoji"/>
                  </w:rPr>
                  <w:sym w:font="Wingdings 2" w:char="F052"/>
                </w:r>
              </w:sdtContent>
            </w:sdt>
            <w:r>
              <w:rPr>
                <w:rFonts w:ascii="Segoe UI Emoji" w:hAnsi="Segoe UI Emoji" w:cs="Segoe UI Emoji"/>
              </w:rPr>
              <w:t xml:space="preserve"> </w:t>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7.6.1</w:t>
            </w:r>
          </w:p>
        </w:tc>
        <w:tc>
          <w:tcPr>
            <w:tcW w:w="2562" w:type="dxa"/>
            <w:vAlign w:val="center"/>
          </w:tcPr>
          <w:p>
            <w:pPr>
              <w:adjustRightInd w:val="0"/>
              <w:snapToGrid w:val="0"/>
              <w:jc w:val="center"/>
              <w:rPr>
                <w:rFonts w:ascii="宋体" w:hAnsi="宋体" w:cs="宋体"/>
              </w:rPr>
            </w:pPr>
            <w:r>
              <w:rPr>
                <w:rFonts w:hint="eastAsia" w:ascii="宋体" w:hAnsi="宋体" w:cs="宋体"/>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是否要求中标人提交履约保证金：</w:t>
            </w:r>
          </w:p>
          <w:p>
            <w:pPr>
              <w:adjustRightInd w:val="0"/>
              <w:snapToGrid w:val="0"/>
              <w:rPr>
                <w:rFonts w:ascii="宋体" w:hAnsi="宋体"/>
                <w:sz w:val="24"/>
              </w:rPr>
            </w:pPr>
            <w:sdt>
              <w:sdtPr>
                <w:rPr>
                  <w:rFonts w:ascii="Segoe UI Emoji" w:hAnsi="Segoe UI Emoji" w:cs="Segoe UI Emoji"/>
                </w:rPr>
                <w:id w:val="911285996"/>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要求，履约保证金的形式：</w:t>
            </w:r>
            <w:r>
              <w:rPr>
                <w:rFonts w:hint="eastAsia" w:ascii="宋体" w:hAnsi="宋体"/>
                <w:sz w:val="24"/>
              </w:rPr>
              <w:t>银行转账</w:t>
            </w:r>
          </w:p>
          <w:p>
            <w:pPr>
              <w:adjustRightInd w:val="0"/>
              <w:snapToGrid w:val="0"/>
              <w:rPr>
                <w:rFonts w:ascii="宋体" w:hAnsi="宋体" w:cs="宋体"/>
              </w:rPr>
            </w:pPr>
            <w:r>
              <w:rPr>
                <w:rFonts w:hint="eastAsia" w:ascii="宋体" w:hAnsi="宋体" w:cs="宋体"/>
              </w:rPr>
              <w:t>履约保证金的金额：</w:t>
            </w:r>
          </w:p>
          <w:p>
            <w:pPr>
              <w:adjustRightInd w:val="0"/>
              <w:snapToGrid w:val="0"/>
              <w:rPr>
                <w:rFonts w:ascii="宋体" w:hAnsi="宋体" w:cs="宋体"/>
              </w:rPr>
            </w:pPr>
            <w:r>
              <w:rPr>
                <w:rFonts w:hint="eastAsia" w:ascii="宋体" w:hAnsi="宋体"/>
                <w:sz w:val="22"/>
              </w:rPr>
              <w:t>标段一：</w:t>
            </w:r>
            <w:r>
              <w:rPr>
                <w:rFonts w:hint="eastAsia" w:ascii="宋体" w:hAnsi="宋体"/>
                <w:b/>
                <w:sz w:val="22"/>
              </w:rPr>
              <w:t>人民币</w:t>
            </w:r>
            <w:r>
              <w:rPr>
                <w:rFonts w:ascii="宋体" w:hAnsi="宋体"/>
                <w:b/>
                <w:sz w:val="22"/>
              </w:rPr>
              <w:t xml:space="preserve">5万元 </w:t>
            </w:r>
            <w:r>
              <w:rPr>
                <w:rFonts w:hint="eastAsia" w:ascii="宋体" w:hAnsi="宋体"/>
                <w:sz w:val="22"/>
              </w:rPr>
              <w:t>标段二：</w:t>
            </w:r>
            <w:r>
              <w:rPr>
                <w:rFonts w:hint="eastAsia" w:ascii="宋体" w:hAnsi="宋体"/>
                <w:b/>
                <w:sz w:val="22"/>
              </w:rPr>
              <w:t>人民币</w:t>
            </w:r>
            <w:r>
              <w:rPr>
                <w:rFonts w:ascii="宋体" w:hAnsi="宋体"/>
                <w:b/>
                <w:sz w:val="22"/>
              </w:rPr>
              <w:t>5万元</w:t>
            </w:r>
          </w:p>
          <w:p>
            <w:pPr>
              <w:adjustRightInd w:val="0"/>
              <w:snapToGrid w:val="0"/>
              <w:rPr>
                <w:rFonts w:ascii="宋体" w:hAnsi="宋体" w:cs="宋体"/>
              </w:rPr>
            </w:pPr>
            <w:r>
              <w:rPr>
                <w:rFonts w:hint="eastAsia" w:ascii="宋体" w:hAnsi="宋体" w:cs="宋体"/>
              </w:rPr>
              <w:t>履约保证金的缴纳</w:t>
            </w:r>
            <w:r>
              <w:rPr>
                <w:rFonts w:ascii="宋体" w:hAnsi="宋体" w:cs="宋体"/>
              </w:rPr>
              <w:t>时限：</w:t>
            </w:r>
            <w:r>
              <w:rPr>
                <w:rFonts w:hint="eastAsia" w:ascii="宋体" w:hAnsi="宋体" w:cs="宋体"/>
              </w:rPr>
              <w:t>按合同</w:t>
            </w:r>
            <w:r>
              <w:rPr>
                <w:rFonts w:ascii="宋体" w:hAnsi="宋体" w:cs="宋体"/>
              </w:rPr>
              <w:t>条款规定执行。</w:t>
            </w:r>
          </w:p>
          <w:p>
            <w:pPr>
              <w:adjustRightInd w:val="0"/>
              <w:snapToGrid w:val="0"/>
              <w:rPr>
                <w:rFonts w:ascii="宋体" w:hAnsi="宋体" w:cs="宋体"/>
              </w:rPr>
            </w:pPr>
            <w:sdt>
              <w:sdtPr>
                <w:rPr>
                  <w:rFonts w:ascii="Segoe UI Emoji" w:hAnsi="Segoe UI Emoji" w:cs="Segoe UI Emoji"/>
                </w:rPr>
                <w:id w:val="727808765"/>
              </w:sdtPr>
              <w:sdtEndPr>
                <w:rPr>
                  <w:rFonts w:ascii="Segoe UI Emoji" w:hAnsi="Segoe UI Emoji" w:cs="Segoe UI Emoji"/>
                </w:rPr>
              </w:sdtEndPr>
              <w:sdtContent>
                <w:r>
                  <w:rPr>
                    <w:rFonts w:ascii="MS Gothic" w:hAnsi="MS Gothic" w:eastAsia="MS Gothic" w:cs="Segoe UI Emoji"/>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7.7.4</w:t>
            </w:r>
          </w:p>
          <w:p>
            <w:pPr>
              <w:adjustRightInd w:val="0"/>
              <w:snapToGrid w:val="0"/>
              <w:jc w:val="center"/>
              <w:rPr>
                <w:rFonts w:ascii="宋体" w:hAnsi="宋体" w:cs="宋体"/>
              </w:rPr>
            </w:pPr>
          </w:p>
        </w:tc>
        <w:tc>
          <w:tcPr>
            <w:tcW w:w="2562" w:type="dxa"/>
            <w:vAlign w:val="center"/>
          </w:tcPr>
          <w:p>
            <w:pPr>
              <w:adjustRightInd w:val="0"/>
              <w:snapToGrid w:val="0"/>
              <w:jc w:val="center"/>
              <w:rPr>
                <w:rFonts w:ascii="宋体" w:hAnsi="宋体" w:cs="宋体"/>
              </w:rPr>
            </w:pPr>
            <w:r>
              <w:rPr>
                <w:rFonts w:hint="eastAsia" w:ascii="宋体" w:hAnsi="宋体" w:cs="宋体"/>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1</w:t>
            </w:r>
            <w:r>
              <w:rPr>
                <w:rFonts w:ascii="宋体" w:hAnsi="宋体" w:cs="Arial"/>
              </w:rPr>
              <w:t>、</w:t>
            </w:r>
            <w:r>
              <w:rPr>
                <w:rFonts w:hint="eastAsia" w:ascii="宋体" w:hAnsi="宋体" w:cs="宋体"/>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rPr>
            </w:pPr>
            <w:r>
              <w:rPr>
                <w:rFonts w:ascii="宋体" w:hAnsi="宋体" w:cs="宋体"/>
              </w:rPr>
              <w:t>2</w:t>
            </w:r>
            <w:r>
              <w:rPr>
                <w:rFonts w:ascii="宋体" w:hAnsi="宋体" w:cs="Arial"/>
              </w:rPr>
              <w:t>、</w:t>
            </w:r>
            <w:r>
              <w:rPr>
                <w:rFonts w:hint="eastAsia" w:ascii="宋体" w:hAnsi="宋体" w:cs="宋体"/>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10</w:t>
            </w:r>
          </w:p>
        </w:tc>
        <w:tc>
          <w:tcPr>
            <w:tcW w:w="2562" w:type="dxa"/>
            <w:vAlign w:val="center"/>
          </w:tcPr>
          <w:p>
            <w:pPr>
              <w:adjustRightInd w:val="0"/>
              <w:snapToGrid w:val="0"/>
              <w:jc w:val="center"/>
              <w:rPr>
                <w:rFonts w:ascii="宋体" w:hAnsi="宋体" w:cs="宋体"/>
              </w:rPr>
            </w:pPr>
            <w:r>
              <w:rPr>
                <w:rFonts w:hint="eastAsia" w:ascii="宋体" w:hAnsi="宋体" w:cs="宋体"/>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ascii="Segoe UI Emoji" w:hAnsi="Segoe UI Emoji" w:cs="Segoe UI Emoji"/>
                </w:rPr>
                <w:id w:val="-340479239"/>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rPr>
              <w:t>否</w:t>
            </w:r>
          </w:p>
          <w:p>
            <w:pPr>
              <w:adjustRightInd w:val="0"/>
              <w:snapToGrid w:val="0"/>
              <w:rPr>
                <w:rFonts w:ascii="宋体" w:hAnsi="宋体" w:cs="宋体"/>
              </w:rPr>
            </w:pPr>
            <w:sdt>
              <w:sdtPr>
                <w:rPr>
                  <w:rFonts w:ascii="Segoe UI Emoji" w:hAnsi="Segoe UI Emoji" w:cs="Segoe UI Emoji"/>
                </w:rPr>
                <w:id w:val="1292475938"/>
              </w:sdtPr>
              <w:sdtEndPr>
                <w:rPr>
                  <w:rFonts w:ascii="Segoe UI Emoji" w:hAnsi="Segoe UI Emoji" w:cs="Segoe UI Emoji"/>
                </w:rPr>
              </w:sdtEndPr>
              <w:sdtContent>
                <w:r>
                  <w:rPr>
                    <w:rFonts w:ascii="MS Gothic" w:hAnsi="MS Gothic" w:eastAsia="MS Gothic" w:cs="Segoe UI Emoji"/>
                  </w:rPr>
                  <w:t>☐</w:t>
                </w:r>
              </w:sdtContent>
            </w:sdt>
            <w:r>
              <w:rPr>
                <w:rFonts w:hint="eastAsia" w:ascii="宋体" w:hAnsi="宋体" w:cs="宋体"/>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w:t>
            </w:r>
          </w:p>
        </w:tc>
        <w:tc>
          <w:tcPr>
            <w:tcW w:w="2562" w:type="dxa"/>
            <w:vAlign w:val="center"/>
          </w:tcPr>
          <w:p>
            <w:pPr>
              <w:adjustRightInd w:val="0"/>
              <w:snapToGrid w:val="0"/>
              <w:jc w:val="center"/>
              <w:rPr>
                <w:rFonts w:ascii="宋体" w:hAnsi="宋体" w:cs="宋体"/>
              </w:rPr>
            </w:pPr>
            <w:r>
              <w:rPr>
                <w:rFonts w:hint="eastAsia" w:ascii="宋体" w:hAnsi="宋体" w:cs="宋体"/>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rPr>
            </w:pPr>
            <w:r>
              <w:rPr>
                <w:rFonts w:ascii="宋体" w:hAnsi="宋体" w:cs="Arial"/>
              </w:rPr>
              <w:t>1、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rPr>
              <w:t>项目</w:t>
            </w:r>
            <w:r>
              <w:rPr>
                <w:rFonts w:ascii="宋体" w:hAnsi="宋体" w:cs="Arial"/>
              </w:rPr>
              <w:t>继续评标。评标结束后，评标专家应将有串通嫌疑的投标文件以及相关材料及时移交</w:t>
            </w:r>
            <w:r>
              <w:rPr>
                <w:rFonts w:hint="eastAsia" w:ascii="宋体" w:hAnsi="宋体" w:cs="Arial"/>
              </w:rPr>
              <w:t>招标人的招标管理</w:t>
            </w:r>
            <w:r>
              <w:rPr>
                <w:rFonts w:ascii="宋体" w:hAnsi="宋体" w:cs="Arial"/>
              </w:rPr>
              <w:t>部门， 招标人</w:t>
            </w:r>
            <w:r>
              <w:rPr>
                <w:rFonts w:hint="eastAsia" w:ascii="宋体" w:hAnsi="宋体" w:cs="Arial"/>
              </w:rPr>
              <w:t>有权不予退还其投标保证金且将其列入招标人禁止交易名单</w:t>
            </w:r>
            <w:r>
              <w:rPr>
                <w:rFonts w:hint="eastAsia" w:ascii="宋体" w:hAnsi="宋体" w:cs="宋体"/>
                <w:sz w:val="22"/>
              </w:rPr>
              <w:t>或不良</w:t>
            </w:r>
            <w:r>
              <w:rPr>
                <w:rFonts w:ascii="宋体" w:hAnsi="宋体" w:cs="宋体"/>
                <w:sz w:val="22"/>
              </w:rPr>
              <w:t>信用记录名单</w:t>
            </w:r>
            <w:r>
              <w:rPr>
                <w:rFonts w:hint="eastAsia" w:ascii="宋体" w:hAnsi="宋体" w:cs="Arial"/>
              </w:rPr>
              <w:t>，</w:t>
            </w:r>
            <w:r>
              <w:rPr>
                <w:rFonts w:ascii="宋体" w:hAnsi="宋体" w:cs="Arial"/>
              </w:rPr>
              <w:t>即使最终无法认定串通投标行为成立，也不影响对其按无效标处理的结果。</w:t>
            </w:r>
          </w:p>
          <w:p>
            <w:pPr>
              <w:adjustRightInd w:val="0"/>
              <w:snapToGrid w:val="0"/>
              <w:rPr>
                <w:rFonts w:ascii="宋体" w:hAnsi="宋体" w:cs="Arial"/>
              </w:rPr>
            </w:pPr>
            <w:r>
              <w:rPr>
                <w:rFonts w:ascii="宋体" w:hAnsi="宋体" w:cs="Arial"/>
              </w:rPr>
              <w:t>2、定标前招标人有权派员对中标候选人投标时选用的投标业绩进行核</w:t>
            </w:r>
            <w:r>
              <w:rPr>
                <w:rFonts w:hint="eastAsia" w:ascii="宋体" w:hAnsi="宋体" w:cs="Arial"/>
              </w:rPr>
              <w:t>查</w:t>
            </w:r>
            <w:r>
              <w:rPr>
                <w:rFonts w:ascii="宋体" w:hAnsi="宋体" w:cs="Arial"/>
              </w:rPr>
              <w:t>，以确认其业绩真实情况，中标候选人必须积极配合业绩核察，如查实存在弄虚作假行为</w:t>
            </w:r>
            <w:r>
              <w:rPr>
                <w:rFonts w:hint="eastAsia" w:ascii="宋体" w:hAnsi="宋体" w:cs="Arial"/>
              </w:rPr>
              <w:t>，</w:t>
            </w:r>
            <w:r>
              <w:rPr>
                <w:rFonts w:ascii="宋体" w:hAnsi="宋体" w:cs="Arial"/>
              </w:rPr>
              <w:t>则其投标保证金</w:t>
            </w:r>
            <w:r>
              <w:rPr>
                <w:rFonts w:hint="eastAsia" w:ascii="宋体" w:hAnsi="宋体" w:cs="Arial"/>
              </w:rPr>
              <w:t>招标人有权</w:t>
            </w:r>
            <w:r>
              <w:rPr>
                <w:rFonts w:ascii="宋体" w:hAnsi="宋体" w:cs="Arial"/>
              </w:rPr>
              <w:t>不予退还并</w:t>
            </w:r>
            <w:r>
              <w:rPr>
                <w:rFonts w:hint="eastAsia" w:ascii="宋体" w:hAnsi="宋体" w:cs="Arial"/>
              </w:rPr>
              <w:t>将其列入招标人的禁止交易名单</w:t>
            </w:r>
            <w:r>
              <w:rPr>
                <w:rFonts w:hint="eastAsia" w:ascii="宋体" w:hAnsi="宋体" w:cs="宋体"/>
                <w:sz w:val="22"/>
              </w:rPr>
              <w:t>或不良</w:t>
            </w:r>
            <w:r>
              <w:rPr>
                <w:rFonts w:ascii="宋体" w:hAnsi="宋体" w:cs="宋体"/>
                <w:sz w:val="22"/>
              </w:rPr>
              <w:t>信用记录名单</w:t>
            </w:r>
            <w:r>
              <w:rPr>
                <w:rFonts w:ascii="宋体" w:hAnsi="宋体" w:cs="Arial"/>
              </w:rPr>
              <w:t>。</w:t>
            </w:r>
          </w:p>
          <w:p>
            <w:pPr>
              <w:adjustRightInd w:val="0"/>
              <w:snapToGrid w:val="0"/>
              <w:spacing w:line="220" w:lineRule="exact"/>
              <w:jc w:val="center"/>
              <w:rPr>
                <w:rFonts w:ascii="宋体" w:hAnsi="宋体" w:cs="Arial"/>
              </w:rPr>
            </w:pPr>
            <w:r>
              <w:rPr>
                <w:rFonts w:ascii="宋体" w:hAnsi="宋体" w:cs="Arial"/>
              </w:rPr>
              <w:t>3、</w:t>
            </w:r>
            <w:r>
              <w:rPr>
                <w:rFonts w:hint="eastAsia" w:ascii="宋体" w:hAnsi="宋体" w:cs="Arial"/>
              </w:rPr>
              <w:t>本项目中标保险合同签订方式如下：</w:t>
            </w:r>
          </w:p>
          <w:p>
            <w:pPr>
              <w:adjustRightInd w:val="0"/>
              <w:snapToGrid w:val="0"/>
              <w:rPr>
                <w:rFonts w:ascii="宋体" w:hAnsi="宋体" w:cs="Arial"/>
              </w:rPr>
            </w:pPr>
            <w:r>
              <w:rPr>
                <w:rFonts w:hint="eastAsia" w:ascii="宋体" w:hAnsi="宋体" w:cs="Arial"/>
              </w:rPr>
              <w:t>标段一：由杭州萧山国际机场有限公司下属子公司“杭州萧山国际机场交通运输有限公司”与中标人进行签订；</w:t>
            </w:r>
          </w:p>
          <w:p>
            <w:pPr>
              <w:adjustRightInd w:val="0"/>
              <w:snapToGrid w:val="0"/>
              <w:rPr>
                <w:rFonts w:ascii="宋体" w:hAnsi="宋体" w:cs="Arial"/>
              </w:rPr>
            </w:pPr>
            <w:r>
              <w:rPr>
                <w:rFonts w:hint="eastAsia" w:ascii="宋体" w:hAnsi="宋体" w:cs="Arial"/>
              </w:rPr>
              <w:t>标段二：由杭州萧山国际机场有限公司与中标人进行签订；</w:t>
            </w:r>
          </w:p>
          <w:p>
            <w:pPr>
              <w:adjustRightInd w:val="0"/>
              <w:snapToGrid w:val="0"/>
              <w:rPr>
                <w:rFonts w:ascii="宋体" w:hAnsi="宋体" w:cs="Arial"/>
              </w:rPr>
            </w:pPr>
            <w:r>
              <w:rPr>
                <w:rFonts w:hint="eastAsia" w:ascii="宋体" w:hAnsi="宋体" w:cs="Arial"/>
              </w:rPr>
              <w:t>续签及合同具体要求，详见招标文件第四章合同条款及格式以及第五章招标人需求书。</w:t>
            </w:r>
          </w:p>
          <w:p>
            <w:pPr>
              <w:adjustRightInd w:val="0"/>
              <w:snapToGrid w:val="0"/>
              <w:rPr>
                <w:rFonts w:ascii="宋体" w:hAnsi="宋体" w:cs="Arial"/>
              </w:rPr>
            </w:pPr>
            <w:r>
              <w:rPr>
                <w:rFonts w:ascii="宋体" w:hAnsi="宋体" w:cs="Arial"/>
              </w:rPr>
              <w:t>4、本项目指定保险经纪人为航联保险经纪有限公司；</w:t>
            </w:r>
          </w:p>
          <w:p>
            <w:pPr>
              <w:adjustRightInd w:val="0"/>
              <w:snapToGrid w:val="0"/>
              <w:rPr>
                <w:rFonts w:ascii="宋体" w:hAnsi="宋体" w:cs="Arial"/>
              </w:rPr>
            </w:pPr>
            <w:r>
              <w:rPr>
                <w:rFonts w:hint="eastAsia" w:ascii="宋体" w:hAnsi="宋体" w:cs="Arial"/>
              </w:rPr>
              <w:t>保险经纪人佣金比例如下：</w:t>
            </w:r>
          </w:p>
          <w:p>
            <w:pPr>
              <w:adjustRightInd w:val="0"/>
              <w:snapToGrid w:val="0"/>
              <w:rPr>
                <w:rFonts w:ascii="宋体" w:hAnsi="宋体" w:cs="Arial"/>
              </w:rPr>
            </w:pPr>
            <w:r>
              <w:rPr>
                <w:rFonts w:hint="eastAsia" w:ascii="宋体" w:hAnsi="宋体" w:cs="Arial"/>
              </w:rPr>
              <w:t>对于机动车辆保险，交强险部分收取标准为对应险种总保费（含税）的</w:t>
            </w:r>
            <w:r>
              <w:rPr>
                <w:rFonts w:ascii="宋体" w:hAnsi="宋体" w:cs="Arial"/>
              </w:rPr>
              <w:t>4%，商业险部分收取标准为对应险种总保费（含税）的5%；</w:t>
            </w:r>
          </w:p>
          <w:p>
            <w:pPr>
              <w:adjustRightInd w:val="0"/>
              <w:snapToGrid w:val="0"/>
              <w:rPr>
                <w:rFonts w:ascii="宋体" w:hAnsi="宋体" w:cs="Arial"/>
              </w:rPr>
            </w:pPr>
            <w:r>
              <w:rPr>
                <w:rFonts w:hint="eastAsia" w:ascii="宋体" w:hAnsi="宋体" w:cs="Arial"/>
              </w:rPr>
              <w:t>对于安全生产责任</w:t>
            </w:r>
            <w:r>
              <w:rPr>
                <w:rFonts w:ascii="宋体" w:hAnsi="宋体" w:cs="Arial"/>
              </w:rPr>
              <w:t>和承运人旅客责任保险，收取标准为对应险种总保费（含税）的5%；</w:t>
            </w:r>
          </w:p>
          <w:p>
            <w:pPr>
              <w:adjustRightInd w:val="0"/>
              <w:snapToGrid w:val="0"/>
              <w:rPr>
                <w:rFonts w:ascii="宋体" w:hAnsi="宋体" w:cs="宋体"/>
              </w:rPr>
            </w:pPr>
            <w:r>
              <w:rPr>
                <w:rFonts w:ascii="宋体" w:hAnsi="宋体" w:cs="Arial"/>
              </w:rPr>
              <w:t>5、</w:t>
            </w:r>
            <w:r>
              <w:rPr>
                <w:rFonts w:hint="eastAsia" w:ascii="宋体" w:hAnsi="宋体" w:cs="宋体"/>
              </w:rPr>
              <w:t>投标人须知前附表与投标人须知</w:t>
            </w:r>
            <w:r>
              <w:rPr>
                <w:rFonts w:hint="eastAsia" w:ascii="宋体" w:hAnsi="宋体" w:cs="Arial"/>
              </w:rPr>
              <w:t>不一致之处，以投标人前附表为准。</w:t>
            </w:r>
          </w:p>
        </w:tc>
      </w:tr>
    </w:tbl>
    <w:p>
      <w:pPr>
        <w:autoSpaceDE w:val="0"/>
        <w:autoSpaceDN w:val="0"/>
        <w:adjustRightInd w:val="0"/>
        <w:spacing w:line="360" w:lineRule="auto"/>
        <w:ind w:firstLine="480" w:firstLineChars="200"/>
        <w:jc w:val="left"/>
        <w:rPr>
          <w:rFonts w:ascii="Times New Roman" w:hAnsi="Times New Roman"/>
          <w:kern w:val="0"/>
          <w:sz w:val="24"/>
          <w:szCs w:val="24"/>
        </w:rPr>
        <w:sectPr>
          <w:headerReference r:id="rId7" w:type="first"/>
          <w:headerReference r:id="rId5" w:type="default"/>
          <w:footerReference r:id="rId8" w:type="default"/>
          <w:headerReference r:id="rId6" w:type="even"/>
          <w:footerReference r:id="rId9"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kern w:val="0"/>
          <w:sz w:val="22"/>
        </w:rPr>
      </w:pPr>
      <w:bookmarkStart w:id="19" w:name="_Hlk525123742"/>
      <w:r>
        <w:rPr>
          <w:rFonts w:ascii="宋体" w:hAnsi="宋体"/>
          <w:b/>
          <w:kern w:val="0"/>
          <w:sz w:val="22"/>
        </w:rPr>
        <w:t xml:space="preserve">1. </w:t>
      </w:r>
      <w:r>
        <w:rPr>
          <w:rFonts w:hint="eastAsia" w:ascii="宋体" w:hAnsi="宋体" w:cs="微软雅黑"/>
          <w:b/>
          <w:kern w:val="0"/>
          <w:sz w:val="22"/>
        </w:rPr>
        <w:t>总则</w:t>
      </w:r>
    </w:p>
    <w:p>
      <w:pPr>
        <w:autoSpaceDE w:val="0"/>
        <w:autoSpaceDN w:val="0"/>
        <w:adjustRightInd w:val="0"/>
        <w:snapToGrid w:val="0"/>
        <w:spacing w:line="360" w:lineRule="exact"/>
        <w:ind w:firstLine="442" w:firstLineChars="200"/>
        <w:rPr>
          <w:rFonts w:ascii="宋体" w:hAnsi="宋体" w:cs="宋体"/>
          <w:b/>
          <w:bCs/>
          <w:kern w:val="0"/>
          <w:sz w:val="22"/>
        </w:rPr>
      </w:pPr>
      <w:r>
        <w:rPr>
          <w:rFonts w:ascii="宋体" w:hAnsi="宋体" w:cs="宋体"/>
          <w:b/>
          <w:bCs/>
          <w:kern w:val="0"/>
          <w:sz w:val="22"/>
        </w:rPr>
        <w:t xml:space="preserve">1.1 </w:t>
      </w:r>
      <w:r>
        <w:rPr>
          <w:rFonts w:hint="eastAsia" w:ascii="宋体" w:hAnsi="宋体" w:cs="宋体"/>
          <w:b/>
          <w:bCs/>
          <w:kern w:val="0"/>
          <w:sz w:val="22"/>
        </w:rPr>
        <w:t>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1.1.1 </w:t>
      </w:r>
      <w:r>
        <w:rPr>
          <w:rFonts w:hint="eastAsia" w:ascii="宋体" w:hAnsi="宋体" w:cs="宋体"/>
          <w:kern w:val="0"/>
          <w:sz w:val="22"/>
        </w:rPr>
        <w:t>根据《中华人民共和国招标投标法》、《中华人民共和国招标投标法实施条例》等有关</w:t>
      </w:r>
      <w:r>
        <w:rPr>
          <w:rFonts w:ascii="宋体" w:hAnsi="宋体" w:cs="宋体"/>
          <w:kern w:val="0"/>
          <w:sz w:val="22"/>
        </w:rPr>
        <w:t xml:space="preserve"> </w:t>
      </w:r>
      <w:r>
        <w:rPr>
          <w:rFonts w:hint="eastAsia" w:ascii="宋体" w:hAnsi="宋体" w:cs="宋体"/>
          <w:kern w:val="0"/>
          <w:sz w:val="22"/>
        </w:rPr>
        <w:t>法律、法规和规章的规定，本招标项目已具备招标条件，现对</w:t>
      </w:r>
      <w:r>
        <w:rPr>
          <w:rFonts w:hint="eastAsia" w:ascii="宋体" w:hAnsi="宋体" w:cs="宋体"/>
          <w:b/>
          <w:kern w:val="0"/>
          <w:sz w:val="22"/>
          <w:u w:val="single"/>
        </w:rPr>
        <w:t>本项目</w:t>
      </w:r>
      <w:r>
        <w:rPr>
          <w:rFonts w:hint="eastAsia" w:ascii="宋体" w:hAnsi="宋体" w:cs="宋体"/>
          <w:kern w:val="0"/>
          <w:sz w:val="22"/>
        </w:rPr>
        <w:t>进行招标。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1.1.2 </w:t>
      </w:r>
      <w:r>
        <w:rPr>
          <w:rFonts w:hint="eastAsia" w:ascii="宋体" w:hAnsi="宋体" w:cs="宋体"/>
          <w:kern w:val="0"/>
          <w:sz w:val="22"/>
        </w:rPr>
        <w:t>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1.1.3 招标项目名称：见投标人须知前附表。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ascii="宋体" w:hAnsi="宋体" w:cs="宋体"/>
          <w:b/>
          <w:bCs/>
          <w:kern w:val="0"/>
          <w:sz w:val="22"/>
        </w:rPr>
        <w:t xml:space="preserve">1.2 </w:t>
      </w:r>
      <w:r>
        <w:rPr>
          <w:rFonts w:hint="eastAsia" w:ascii="宋体" w:hAnsi="宋体" w:cs="宋体"/>
          <w:b/>
          <w:bCs/>
          <w:kern w:val="0"/>
          <w:sz w:val="22"/>
        </w:rPr>
        <w:t>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1.2.1 </w:t>
      </w:r>
      <w:r>
        <w:rPr>
          <w:rFonts w:hint="eastAsia" w:ascii="宋体" w:hAnsi="宋体" w:cs="宋体"/>
          <w:kern w:val="0"/>
          <w:sz w:val="22"/>
        </w:rPr>
        <w:t>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1.2.2 </w:t>
      </w:r>
      <w:r>
        <w:rPr>
          <w:rFonts w:hint="eastAsia" w:ascii="宋体" w:hAnsi="宋体" w:cs="宋体"/>
          <w:kern w:val="0"/>
          <w:sz w:val="22"/>
        </w:rPr>
        <w:t>资金落实情况：见投标人须知前附表。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ascii="宋体" w:hAnsi="宋体" w:cs="宋体"/>
          <w:b/>
          <w:bCs/>
          <w:kern w:val="0"/>
          <w:sz w:val="22"/>
        </w:rPr>
        <w:t xml:space="preserve">1.3 </w:t>
      </w:r>
      <w:r>
        <w:rPr>
          <w:rFonts w:hint="eastAsia" w:ascii="宋体" w:hAnsi="宋体" w:cs="宋体"/>
          <w:b/>
          <w:bCs/>
          <w:kern w:val="0"/>
          <w:sz w:val="22"/>
        </w:rPr>
        <w:t>招标范围、服务期、服务地点和服务要求。</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1.3.1 </w:t>
      </w:r>
      <w:r>
        <w:rPr>
          <w:rFonts w:hint="eastAsia" w:ascii="宋体" w:hAnsi="宋体" w:cs="宋体"/>
          <w:kern w:val="0"/>
          <w:sz w:val="22"/>
        </w:rPr>
        <w:t>招标范围：见投标人须知前附表。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1.3.2 </w:t>
      </w:r>
      <w:r>
        <w:rPr>
          <w:rFonts w:hint="eastAsia" w:ascii="宋体" w:hAnsi="宋体" w:cs="宋体"/>
          <w:kern w:val="0"/>
          <w:sz w:val="22"/>
        </w:rPr>
        <w:t>服务期：见投标人须知前附表。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服务地点：见投标人须知前附表。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1.3.4 </w:t>
      </w:r>
      <w:r>
        <w:rPr>
          <w:rFonts w:hint="eastAsia" w:ascii="宋体" w:hAnsi="宋体" w:cs="宋体"/>
          <w:kern w:val="0"/>
          <w:sz w:val="22"/>
        </w:rPr>
        <w:t>服务要求：见投标人须知前附表。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1.4.1 投标人应具备承担本招标项目资质条件、能力和信誉：</w:t>
      </w:r>
    </w:p>
    <w:p>
      <w:pPr>
        <w:numPr>
          <w:ilvl w:val="0"/>
          <w:numId w:val="2"/>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资质要求：见投标人须知前附表；</w:t>
      </w:r>
    </w:p>
    <w:p>
      <w:pPr>
        <w:numPr>
          <w:ilvl w:val="0"/>
          <w:numId w:val="2"/>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财务要求：见投标人须知前附表；</w:t>
      </w:r>
    </w:p>
    <w:p>
      <w:pPr>
        <w:numPr>
          <w:ilvl w:val="0"/>
          <w:numId w:val="2"/>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业绩要求：见投标人须知前附表；</w:t>
      </w:r>
    </w:p>
    <w:p>
      <w:pPr>
        <w:numPr>
          <w:ilvl w:val="0"/>
          <w:numId w:val="2"/>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信誉要求：见投标人须知前附表；</w:t>
      </w:r>
    </w:p>
    <w:p>
      <w:pPr>
        <w:numPr>
          <w:ilvl w:val="0"/>
          <w:numId w:val="2"/>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1.4.2 </w:t>
      </w:r>
      <w:r>
        <w:rPr>
          <w:rFonts w:hint="eastAsia" w:ascii="宋体" w:hAnsi="宋体" w:cs="微软雅黑"/>
          <w:kern w:val="0"/>
          <w:sz w:val="22"/>
        </w:rPr>
        <w:t>投标人须知前附表规定接受联合体投标的，联合体除应符合本章第</w:t>
      </w:r>
      <w:r>
        <w:rPr>
          <w:rFonts w:ascii="宋体" w:hAnsi="宋体" w:cs="微软雅黑"/>
          <w:kern w:val="0"/>
          <w:sz w:val="22"/>
        </w:rPr>
        <w:t xml:space="preserve"> </w:t>
      </w:r>
      <w:r>
        <w:rPr>
          <w:rFonts w:ascii="宋体" w:hAnsi="宋体"/>
          <w:kern w:val="0"/>
          <w:sz w:val="22"/>
        </w:rPr>
        <w:t xml:space="preserve">1.4.1 </w:t>
      </w:r>
      <w:r>
        <w:rPr>
          <w:rFonts w:hint="eastAsia" w:ascii="宋体" w:hAnsi="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(3)与本招标项目的其他投标人存在控股、管理关系；</w:t>
      </w:r>
    </w:p>
    <w:p>
      <w:pPr>
        <w:autoSpaceDE w:val="0"/>
        <w:autoSpaceDN w:val="0"/>
        <w:adjustRightInd w:val="0"/>
        <w:snapToGrid w:val="0"/>
        <w:spacing w:line="360" w:lineRule="exact"/>
        <w:rPr>
          <w:rFonts w:ascii="宋体" w:hAnsi="宋体" w:cs="宋体"/>
          <w:kern w:val="0"/>
          <w:sz w:val="22"/>
        </w:rPr>
      </w:pPr>
      <w:r>
        <w:rPr>
          <w:rFonts w:ascii="宋体" w:hAnsi="宋体" w:cs="宋体"/>
          <w:kern w:val="0"/>
          <w:sz w:val="22"/>
        </w:rPr>
        <w:t xml:space="preserve">   </w:t>
      </w:r>
      <w:r>
        <w:rPr>
          <w:rFonts w:hint="eastAsia" w:ascii="宋体" w:hAnsi="宋体" w:cs="宋体"/>
          <w:kern w:val="0"/>
          <w:sz w:val="22"/>
        </w:rPr>
        <w:t xml:space="preserve"> (</w:t>
      </w:r>
      <w:r>
        <w:rPr>
          <w:rFonts w:ascii="宋体" w:hAnsi="宋体" w:cs="宋体"/>
          <w:kern w:val="0"/>
          <w:sz w:val="22"/>
        </w:rPr>
        <w:t>4</w:t>
      </w:r>
      <w:r>
        <w:rPr>
          <w:rFonts w:hint="eastAsia" w:ascii="宋体" w:hAnsi="宋体" w:cs="宋体"/>
          <w:kern w:val="0"/>
          <w:sz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)被依法暂停或者取消投标资格；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w:t>
      </w:r>
      <w:r>
        <w:rPr>
          <w:rFonts w:hint="eastAsia" w:ascii="宋体" w:hAnsi="宋体" w:cs="宋体"/>
          <w:kern w:val="0"/>
          <w:sz w:val="22"/>
        </w:rPr>
        <w:t>8</w:t>
      </w:r>
      <w:r>
        <w:rPr>
          <w:rFonts w:ascii="宋体" w:hAnsi="宋体" w:cs="宋体"/>
          <w:kern w:val="0"/>
          <w:sz w:val="22"/>
        </w:rPr>
        <w:t>)被最高人民法院在“信用中国”网站(</w:t>
      </w:r>
      <w:r>
        <w:fldChar w:fldCharType="begin"/>
      </w:r>
      <w:r>
        <w:instrText xml:space="preserve"> HYPERLINK "http://www.creditchina.gov.cn/" </w:instrText>
      </w:r>
      <w:r>
        <w:fldChar w:fldCharType="separate"/>
      </w:r>
      <w:r>
        <w:rPr>
          <w:rFonts w:ascii="宋体" w:hAnsi="宋体" w:cs="宋体"/>
          <w:kern w:val="0"/>
          <w:sz w:val="22"/>
        </w:rPr>
        <w:t>www.creditchina.gov.cn</w:t>
      </w:r>
      <w:r>
        <w:rPr>
          <w:rFonts w:ascii="宋体" w:hAnsi="宋体" w:cs="宋体"/>
          <w:kern w:val="0"/>
          <w:sz w:val="22"/>
        </w:rPr>
        <w:fldChar w:fldCharType="end"/>
      </w:r>
      <w:r>
        <w:rPr>
          <w:rFonts w:ascii="宋体" w:hAnsi="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w:t>
      </w:r>
      <w:r>
        <w:rPr>
          <w:rFonts w:hint="eastAsia" w:ascii="宋体" w:hAnsi="宋体" w:cs="宋体"/>
          <w:kern w:val="0"/>
          <w:sz w:val="22"/>
        </w:rPr>
        <w:t>9</w:t>
      </w:r>
      <w:r>
        <w:rPr>
          <w:rFonts w:ascii="宋体" w:hAnsi="宋体" w:cs="宋体"/>
          <w:kern w:val="0"/>
          <w:sz w:val="22"/>
        </w:rPr>
        <w:t>)在</w:t>
      </w:r>
      <w:r>
        <w:rPr>
          <w:rFonts w:hint="eastAsia" w:ascii="宋体" w:hAnsi="宋体" w:cs="宋体"/>
          <w:kern w:val="0"/>
          <w:sz w:val="22"/>
        </w:rPr>
        <w:t>近年（2017年1月1日起至投标截止日止）</w:t>
      </w:r>
      <w:r>
        <w:rPr>
          <w:rFonts w:ascii="宋体" w:hAnsi="宋体" w:cs="宋体"/>
          <w:kern w:val="0"/>
          <w:sz w:val="22"/>
        </w:rPr>
        <w:t>内投标人或其法定代表人、拟委任的项目负责人有行贿犯罪行为的(</w:t>
      </w:r>
      <w:r>
        <w:rPr>
          <w:rFonts w:ascii="宋体" w:hAnsi="宋体"/>
          <w:sz w:val="22"/>
        </w:rPr>
        <w:t>以</w:t>
      </w:r>
      <w:r>
        <w:rPr>
          <w:rFonts w:hint="eastAsia" w:ascii="宋体" w:hAnsi="宋体"/>
          <w:sz w:val="22"/>
        </w:rPr>
        <w:t>中国裁判文书网查询结果</w:t>
      </w:r>
      <w:r>
        <w:rPr>
          <w:rFonts w:ascii="宋体" w:hAnsi="宋体"/>
          <w:sz w:val="22"/>
        </w:rPr>
        <w:t>为准</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1.9 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1.10 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1.11 响应和偏差</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1.11.1 投标文件应当对招标文件的实质性要求和条件作出满足性或更有利于招</w:t>
      </w:r>
      <w:r>
        <w:rPr>
          <w:rFonts w:hint="eastAsia" w:ascii="宋体" w:hAnsi="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1.11.</w:t>
      </w:r>
      <w:r>
        <w:rPr>
          <w:rFonts w:hint="eastAsia" w:ascii="宋体" w:hAnsi="宋体"/>
          <w:kern w:val="0"/>
          <w:sz w:val="22"/>
        </w:rPr>
        <w:t xml:space="preserve">2 </w:t>
      </w:r>
      <w:r>
        <w:rPr>
          <w:rFonts w:hint="eastAsia" w:ascii="宋体" w:hAnsi="宋体" w:cs="宋体"/>
          <w:kern w:val="0"/>
          <w:sz w:val="22"/>
        </w:rPr>
        <w:t>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1.11.</w:t>
      </w:r>
      <w:r>
        <w:rPr>
          <w:rFonts w:hint="eastAsia" w:ascii="宋体" w:hAnsi="宋体"/>
          <w:kern w:val="0"/>
          <w:sz w:val="22"/>
        </w:rPr>
        <w:t>3</w:t>
      </w:r>
      <w:r>
        <w:rPr>
          <w:rFonts w:ascii="宋体" w:hAnsi="宋体"/>
          <w:kern w:val="0"/>
          <w:sz w:val="22"/>
        </w:rPr>
        <w:t xml:space="preserve"> </w:t>
      </w:r>
      <w:r>
        <w:rPr>
          <w:rFonts w:hint="eastAsia" w:ascii="宋体" w:hAnsi="宋体" w:cs="微软雅黑"/>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1.11.</w:t>
      </w:r>
      <w:r>
        <w:rPr>
          <w:rFonts w:hint="eastAsia" w:ascii="宋体" w:hAnsi="宋体"/>
          <w:kern w:val="0"/>
          <w:sz w:val="22"/>
        </w:rPr>
        <w:t>4</w:t>
      </w:r>
      <w:r>
        <w:rPr>
          <w:rFonts w:ascii="宋体" w:hAnsi="宋体"/>
          <w:kern w:val="0"/>
          <w:sz w:val="22"/>
        </w:rPr>
        <w:t xml:space="preserve"> </w:t>
      </w:r>
      <w:r>
        <w:rPr>
          <w:rFonts w:hint="eastAsia" w:ascii="宋体" w:hAnsi="宋体" w:cs="微软雅黑"/>
          <w:kern w:val="0"/>
          <w:sz w:val="22"/>
        </w:rPr>
        <w:t>投标文件对招标文件的全部偏差，均应在投标文件中列明，除列明的内容外，视为投标人响应招标文件的全部要求。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 招标文件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(1)招标公告；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(5)招标人需求书；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根据本章第 1.9 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2.2.2 招标文件的澄清以投标人须知前附表规定的形式发布，但不指明澄清问题的来源。澄清发出的时间距本章第 4.2.1 项规定的投标截止时间不足</w:t>
      </w:r>
      <w:r>
        <w:rPr>
          <w:rFonts w:ascii="宋体" w:hAnsi="宋体" w:cs="宋体"/>
          <w:kern w:val="0"/>
          <w:sz w:val="22"/>
        </w:rPr>
        <w:t>15</w:t>
      </w:r>
      <w:r>
        <w:rPr>
          <w:rFonts w:hint="eastAsia" w:ascii="宋体" w:hAnsi="宋体" w:cs="宋体"/>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2.2.3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14"/>
        </w:rPr>
        <w:t>http://www.hzairport.com/tender/index.html</w:t>
      </w:r>
      <w:r>
        <w:rPr>
          <w:rStyle w:val="14"/>
        </w:rPr>
        <w:fldChar w:fldCharType="end"/>
      </w:r>
      <w:r>
        <w:rPr>
          <w:rFonts w:hint="eastAsia" w:ascii="宋体" w:hAnsi="宋体" w:cs="宋体"/>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cs="宋体"/>
          <w:kern w:val="0"/>
          <w:sz w:val="22"/>
        </w:rPr>
        <w:t>15</w:t>
      </w:r>
      <w:r>
        <w:rPr>
          <w:rFonts w:hint="eastAsia" w:ascii="宋体" w:hAnsi="宋体" w:cs="宋体"/>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2.3.2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14"/>
        </w:rPr>
        <w:t>http://www.hzairport.com/tender/index.html</w:t>
      </w:r>
      <w:r>
        <w:rPr>
          <w:rStyle w:val="14"/>
        </w:rPr>
        <w:fldChar w:fldCharType="end"/>
      </w:r>
      <w:r>
        <w:rPr>
          <w:rFonts w:hint="eastAsia" w:ascii="宋体" w:hAnsi="宋体" w:cs="宋体"/>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2.4 招标文件的异议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3</w:t>
      </w:r>
      <w:r>
        <w:rPr>
          <w:rFonts w:ascii="宋体" w:hAnsi="宋体"/>
          <w:b/>
          <w:kern w:val="0"/>
          <w:sz w:val="22"/>
        </w:rPr>
        <w:t>.</w:t>
      </w:r>
      <w:r>
        <w:rPr>
          <w:rFonts w:hint="eastAsia" w:ascii="宋体" w:hAnsi="宋体" w:cs="宋体"/>
          <w:b/>
          <w:kern w:val="0"/>
          <w:sz w:val="22"/>
        </w:rPr>
        <w:t>投标文件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3.1.1 投标文件应包括下列内容：</w:t>
      </w:r>
    </w:p>
    <w:p>
      <w:pPr>
        <w:autoSpaceDE w:val="0"/>
        <w:autoSpaceDN w:val="0"/>
        <w:adjustRightInd w:val="0"/>
        <w:spacing w:line="360" w:lineRule="auto"/>
        <w:ind w:right="4013" w:firstLine="440" w:firstLineChars="200"/>
        <w:rPr>
          <w:rFonts w:ascii="宋体" w:hAnsi="宋体" w:cs="宋体"/>
          <w:kern w:val="0"/>
          <w:sz w:val="22"/>
        </w:rPr>
      </w:pPr>
      <w:r>
        <w:rPr>
          <w:rFonts w:hint="eastAsia" w:ascii="宋体" w:hAnsi="宋体" w:cs="宋体"/>
          <w:kern w:val="0"/>
          <w:sz w:val="22"/>
        </w:rPr>
        <w:t>（1）投标函</w:t>
      </w:r>
    </w:p>
    <w:p>
      <w:pPr>
        <w:pStyle w:val="20"/>
        <w:ind w:firstLine="440" w:firstLineChars="200"/>
        <w:rPr>
          <w:rStyle w:val="21"/>
          <w:sz w:val="22"/>
          <w:szCs w:val="22"/>
        </w:rPr>
      </w:pPr>
      <w:r>
        <w:rPr>
          <w:rFonts w:hint="eastAsia" w:ascii="宋体" w:hAnsi="宋体" w:cs="宋体"/>
          <w:kern w:val="0"/>
          <w:sz w:val="22"/>
        </w:rPr>
        <w:t>（2）</w:t>
      </w:r>
      <w:r>
        <w:rPr>
          <w:rStyle w:val="21"/>
          <w:rFonts w:hint="eastAsia"/>
          <w:sz w:val="22"/>
          <w:szCs w:val="22"/>
        </w:rPr>
        <w:t>法定代表人/企业负责人身份证明</w:t>
      </w:r>
      <w:r>
        <w:rPr>
          <w:rStyle w:val="21"/>
          <w:sz w:val="22"/>
          <w:szCs w:val="22"/>
        </w:rPr>
        <w:t xml:space="preserve"> </w:t>
      </w:r>
    </w:p>
    <w:p>
      <w:pPr>
        <w:pStyle w:val="20"/>
        <w:ind w:firstLine="440" w:firstLineChars="200"/>
        <w:rPr>
          <w:rStyle w:val="21"/>
          <w:sz w:val="22"/>
          <w:szCs w:val="22"/>
        </w:rPr>
      </w:pPr>
      <w:r>
        <w:rPr>
          <w:rFonts w:hint="eastAsia" w:ascii="宋体" w:hAnsi="宋体" w:cs="宋体"/>
          <w:kern w:val="0"/>
          <w:sz w:val="22"/>
        </w:rPr>
        <w:t>（3）</w:t>
      </w:r>
      <w:r>
        <w:rPr>
          <w:rStyle w:val="21"/>
          <w:rFonts w:hint="eastAsia"/>
          <w:sz w:val="22"/>
          <w:szCs w:val="22"/>
        </w:rPr>
        <w:t>授权委托书(适用于有委托代理人的情况，</w:t>
      </w:r>
      <w:r>
        <w:rPr>
          <w:rStyle w:val="21"/>
          <w:rFonts w:hint="eastAsia"/>
          <w:b/>
          <w:sz w:val="22"/>
          <w:szCs w:val="22"/>
        </w:rPr>
        <w:t>★必须提供投标人企业为委托代理人缴纳的有效社会保险证明。社会保险证明：应由社保部门出具且需体现最近三个月中任何一个月（</w:t>
      </w:r>
      <w:r>
        <w:rPr>
          <w:rFonts w:hint="eastAsia" w:hAnsi="宋体" w:cs="宋体"/>
          <w:b/>
          <w:sz w:val="22"/>
          <w:szCs w:val="22"/>
        </w:rPr>
        <w:t>最近三个月是指投标截止日当月的前三个月</w:t>
      </w:r>
      <w:r>
        <w:rPr>
          <w:rStyle w:val="21"/>
          <w:rFonts w:hint="eastAsia"/>
          <w:b/>
          <w:sz w:val="22"/>
          <w:szCs w:val="22"/>
        </w:rPr>
        <w:t>）在本企业缴纳的时间要求。投标文件中可使用社保证明的复制件但须同时加盖投标人印章</w:t>
      </w:r>
      <w:r>
        <w:rPr>
          <w:rStyle w:val="21"/>
          <w:rFonts w:hint="eastAsia"/>
          <w:sz w:val="22"/>
          <w:szCs w:val="22"/>
        </w:rPr>
        <w:t>)</w:t>
      </w:r>
    </w:p>
    <w:p>
      <w:pPr>
        <w:pStyle w:val="20"/>
        <w:ind w:firstLine="440" w:firstLineChars="200"/>
        <w:rPr>
          <w:rFonts w:ascii="微软雅黑" w:cs="微软雅黑"/>
          <w:kern w:val="0"/>
          <w:sz w:val="22"/>
        </w:rPr>
      </w:pPr>
      <w:r>
        <w:rPr>
          <w:rFonts w:hint="eastAsia" w:ascii="宋体" w:hAnsi="宋体" w:cs="宋体"/>
          <w:kern w:val="0"/>
          <w:sz w:val="22"/>
        </w:rPr>
        <w:t>（4）</w:t>
      </w:r>
      <w:r>
        <w:rPr>
          <w:rFonts w:hint="eastAsia" w:ascii="微软雅黑" w:cs="微软雅黑"/>
          <w:kern w:val="0"/>
          <w:sz w:val="22"/>
        </w:rPr>
        <w:t>投标报价表</w:t>
      </w:r>
    </w:p>
    <w:p>
      <w:pPr>
        <w:pStyle w:val="20"/>
        <w:ind w:firstLine="440" w:firstLineChars="200"/>
        <w:rPr>
          <w:rFonts w:ascii="微软雅黑" w:cs="微软雅黑"/>
          <w:kern w:val="0"/>
          <w:sz w:val="22"/>
        </w:rPr>
      </w:pPr>
      <w:r>
        <w:rPr>
          <w:rFonts w:hint="eastAsia" w:ascii="宋体" w:hAnsi="宋体" w:cs="宋体"/>
          <w:kern w:val="0"/>
          <w:sz w:val="22"/>
        </w:rPr>
        <w:t>（5）</w:t>
      </w:r>
      <w:r>
        <w:rPr>
          <w:rFonts w:hint="eastAsia" w:ascii="微软雅黑" w:cs="微软雅黑"/>
          <w:kern w:val="0"/>
          <w:sz w:val="22"/>
        </w:rPr>
        <w:t>资格审查资料</w:t>
      </w:r>
    </w:p>
    <w:p>
      <w:pPr>
        <w:pStyle w:val="20"/>
        <w:ind w:firstLine="440" w:firstLineChars="200"/>
        <w:rPr>
          <w:rFonts w:ascii="微软雅黑" w:cs="微软雅黑"/>
          <w:kern w:val="0"/>
          <w:sz w:val="22"/>
        </w:rPr>
      </w:pPr>
      <w:r>
        <w:rPr>
          <w:rFonts w:hint="eastAsia" w:ascii="宋体" w:hAnsi="宋体" w:cs="宋体"/>
          <w:kern w:val="0"/>
          <w:sz w:val="22"/>
        </w:rPr>
        <w:t>（6）</w:t>
      </w:r>
      <w:r>
        <w:rPr>
          <w:rFonts w:hint="eastAsia" w:ascii="微软雅黑" w:cs="微软雅黑"/>
          <w:kern w:val="0"/>
          <w:sz w:val="22"/>
        </w:rPr>
        <w:t>招标人需求书偏离表</w:t>
      </w:r>
    </w:p>
    <w:p>
      <w:pPr>
        <w:pStyle w:val="20"/>
        <w:ind w:firstLine="440" w:firstLineChars="200"/>
        <w:rPr>
          <w:rFonts w:ascii="微软雅黑" w:cs="微软雅黑"/>
          <w:kern w:val="0"/>
          <w:sz w:val="22"/>
        </w:rPr>
      </w:pPr>
      <w:r>
        <w:rPr>
          <w:rFonts w:hint="eastAsia" w:ascii="宋体" w:hAnsi="宋体" w:cs="宋体"/>
          <w:kern w:val="0"/>
          <w:sz w:val="22"/>
        </w:rPr>
        <w:t>（7）</w:t>
      </w:r>
      <w:r>
        <w:rPr>
          <w:rFonts w:hint="eastAsia" w:ascii="微软雅黑" w:cs="微软雅黑"/>
          <w:kern w:val="0"/>
          <w:sz w:val="22"/>
        </w:rPr>
        <w:t>服务团队人员情况表</w:t>
      </w:r>
    </w:p>
    <w:p>
      <w:pPr>
        <w:pStyle w:val="20"/>
        <w:ind w:firstLine="440" w:firstLineChars="200"/>
        <w:rPr>
          <w:rFonts w:ascii="微软雅黑" w:cs="微软雅黑"/>
          <w:kern w:val="0"/>
          <w:sz w:val="22"/>
        </w:rPr>
      </w:pPr>
      <w:r>
        <w:rPr>
          <w:rFonts w:hint="eastAsia" w:ascii="宋体" w:hAnsi="宋体" w:cs="宋体"/>
          <w:kern w:val="0"/>
          <w:sz w:val="22"/>
        </w:rPr>
        <w:t>（8）</w:t>
      </w:r>
      <w:r>
        <w:rPr>
          <w:rFonts w:hint="eastAsia" w:ascii="微软雅黑" w:cs="微软雅黑"/>
          <w:kern w:val="0"/>
          <w:sz w:val="22"/>
        </w:rPr>
        <w:t>服务计划书（格式自拟）</w:t>
      </w:r>
    </w:p>
    <w:p>
      <w:pPr>
        <w:pStyle w:val="20"/>
        <w:ind w:firstLine="440" w:firstLineChars="200"/>
        <w:rPr>
          <w:rFonts w:ascii="微软雅黑" w:cs="微软雅黑"/>
          <w:kern w:val="0"/>
          <w:sz w:val="22"/>
        </w:rPr>
      </w:pPr>
      <w:r>
        <w:rPr>
          <w:rFonts w:hint="eastAsia" w:ascii="宋体" w:hAnsi="宋体" w:cs="宋体"/>
          <w:kern w:val="0"/>
          <w:sz w:val="22"/>
        </w:rPr>
        <w:t>（9）</w:t>
      </w:r>
      <w:r>
        <w:rPr>
          <w:rFonts w:hint="eastAsia" w:ascii="微软雅黑" w:cs="微软雅黑"/>
          <w:kern w:val="0"/>
          <w:sz w:val="22"/>
        </w:rPr>
        <w:t>同类项目承保业绩</w:t>
      </w:r>
    </w:p>
    <w:p>
      <w:pPr>
        <w:pStyle w:val="20"/>
        <w:ind w:firstLine="440" w:firstLineChars="200"/>
        <w:rPr>
          <w:rFonts w:ascii="微软雅黑" w:cs="微软雅黑"/>
          <w:kern w:val="0"/>
          <w:sz w:val="22"/>
        </w:rPr>
      </w:pPr>
      <w:r>
        <w:rPr>
          <w:rFonts w:hint="eastAsia" w:ascii="宋体" w:hAnsi="宋体" w:cs="宋体"/>
          <w:kern w:val="0"/>
          <w:sz w:val="22"/>
        </w:rPr>
        <w:t>（10）</w:t>
      </w:r>
      <w:r>
        <w:rPr>
          <w:rFonts w:hint="eastAsia" w:ascii="微软雅黑" w:cs="微软雅黑"/>
          <w:kern w:val="0"/>
          <w:sz w:val="22"/>
        </w:rPr>
        <w:t>同类项目理赔案例</w:t>
      </w:r>
    </w:p>
    <w:p>
      <w:pPr>
        <w:pStyle w:val="20"/>
        <w:ind w:firstLine="440" w:firstLineChars="200"/>
        <w:rPr>
          <w:rFonts w:ascii="微软雅黑" w:cs="微软雅黑"/>
          <w:kern w:val="0"/>
          <w:sz w:val="22"/>
        </w:rPr>
      </w:pPr>
      <w:r>
        <w:rPr>
          <w:rFonts w:hint="eastAsia" w:ascii="宋体" w:hAnsi="宋体" w:cs="宋体"/>
          <w:kern w:val="0"/>
          <w:sz w:val="22"/>
        </w:rPr>
        <w:t>（11）</w:t>
      </w:r>
      <w:r>
        <w:rPr>
          <w:rFonts w:hint="eastAsia" w:ascii="微软雅黑" w:cs="微软雅黑"/>
          <w:kern w:val="0"/>
          <w:sz w:val="22"/>
        </w:rPr>
        <w:t>杭州萧山国际机场有限公司廉洁自律承诺书</w:t>
      </w:r>
    </w:p>
    <w:p>
      <w:pPr>
        <w:pStyle w:val="20"/>
        <w:ind w:firstLine="440" w:firstLineChars="200"/>
        <w:rPr>
          <w:rFonts w:ascii="微软雅黑" w:cs="微软雅黑"/>
          <w:kern w:val="0"/>
          <w:sz w:val="22"/>
        </w:rPr>
      </w:pPr>
      <w:r>
        <w:rPr>
          <w:rFonts w:hint="eastAsia" w:ascii="宋体" w:hAnsi="宋体" w:cs="宋体"/>
          <w:kern w:val="0"/>
          <w:sz w:val="22"/>
        </w:rPr>
        <w:t>（12）</w:t>
      </w:r>
      <w:r>
        <w:rPr>
          <w:rFonts w:hint="eastAsia" w:ascii="微软雅黑" w:cs="微软雅黑"/>
          <w:kern w:val="0"/>
          <w:sz w:val="22"/>
        </w:rPr>
        <w:t>保密承诺书</w:t>
      </w:r>
    </w:p>
    <w:p>
      <w:pPr>
        <w:autoSpaceDE w:val="0"/>
        <w:autoSpaceDN w:val="0"/>
        <w:adjustRightInd w:val="0"/>
        <w:snapToGrid w:val="0"/>
        <w:spacing w:line="360" w:lineRule="exact"/>
        <w:ind w:firstLine="440" w:firstLineChars="200"/>
        <w:rPr>
          <w:rFonts w:ascii="宋体" w:hAnsi="宋体" w:cs="宋体"/>
          <w:sz w:val="22"/>
        </w:rPr>
      </w:pPr>
      <w:r>
        <w:rPr>
          <w:rFonts w:hint="eastAsia" w:ascii="宋体" w:hAnsi="宋体" w:cs="宋体"/>
          <w:kern w:val="0"/>
          <w:sz w:val="22"/>
        </w:rPr>
        <w:t>（13）投标人须知前附表规定的以及</w:t>
      </w:r>
      <w:r>
        <w:rPr>
          <w:rFonts w:hint="eastAsia" w:ascii="微软雅黑" w:hAnsi="Times New Roman" w:cs="微软雅黑"/>
          <w:kern w:val="0"/>
          <w:sz w:val="22"/>
        </w:rPr>
        <w:t>投标人认为有必要提供的其他材料（投标保证金缴纳证明材料等）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3.1.2 投标人须知前附表未要求提交投标保证金的，投标文件不包括本章第 3.1.1(13)目所指的投标保证金缴纳证明材料。</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3.2.3 投标报价为投标</w:t>
      </w:r>
      <w:r>
        <w:rPr>
          <w:rFonts w:ascii="宋体" w:hAnsi="宋体" w:cs="宋体"/>
          <w:kern w:val="0"/>
          <w:sz w:val="22"/>
        </w:rPr>
        <w:t>报价表</w:t>
      </w:r>
      <w:r>
        <w:rPr>
          <w:rFonts w:hint="eastAsia" w:ascii="宋体" w:hAnsi="宋体" w:cs="宋体"/>
          <w:kern w:val="0"/>
          <w:sz w:val="22"/>
        </w:rPr>
        <w:t>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 “投标报价表”中的相应分项报价。此修改须符合本章第 4.3 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3.3.1 除投标人须知前附表另有规定外，投标有效期为</w:t>
      </w:r>
      <w:r>
        <w:rPr>
          <w:rFonts w:ascii="宋体" w:hAnsi="宋体" w:cs="宋体"/>
          <w:kern w:val="0"/>
          <w:sz w:val="22"/>
        </w:rPr>
        <w:t>120</w:t>
      </w:r>
      <w:r>
        <w:rPr>
          <w:rFonts w:hint="eastAsia" w:ascii="宋体" w:hAnsi="宋体" w:cs="宋体"/>
          <w:kern w:val="0"/>
          <w:sz w:val="22"/>
        </w:rPr>
        <w:t>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3.4 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3.4.3 </w:t>
      </w:r>
      <w:r>
        <w:rPr>
          <w:rFonts w:hint="eastAsia" w:ascii="宋体" w:hAnsi="宋体" w:cs="宋体"/>
          <w:kern w:val="0"/>
          <w:sz w:val="22"/>
        </w:rPr>
        <w:t>招标人最迟将在与中标人签订合同后</w:t>
      </w:r>
      <w:r>
        <w:rPr>
          <w:rFonts w:ascii="宋体" w:hAnsi="宋体" w:cs="宋体"/>
          <w:kern w:val="0"/>
          <w:sz w:val="22"/>
        </w:rPr>
        <w:t xml:space="preserve"> 5 </w:t>
      </w:r>
      <w:r>
        <w:rPr>
          <w:rFonts w:hint="eastAsia" w:ascii="宋体" w:hAnsi="宋体" w:cs="宋体"/>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sz w:val="22"/>
        </w:rPr>
        <w:t>或因投标人在投标文件中未如实填报或隐瞒不报投标人的行贿犯罪记录导致取消中标资格的</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3.5 资格审查资料(适用于未进行资格预审的)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3.5.1 “投标人基本情况表”应附投标人资格或者资质证书副本和投标材料检验或认证等材料的复印件以及：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3.5.3 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3.5.4 “正在履行和新承接的项目情况表”应附中标通知书和(或)合同协议书复印件。每张表格只填写一个项目，并标明序号。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3.5.5 “近年发生的诉讼及仲裁情况”应说明投标人败诉合同的相关情况，并附法院或仲裁机构作出的判决、裁决等有关法律文书复印件，具体时间要求见投标人须知前附表。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3.6.3 投标人提供两个或两个以上投标报价，或者在投标文件中提供一个报价，但同时提供两个或两个以上服务方案的，视为提供备选方案。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3.7.2 投标文件应当对招标文件有关服务期、投标有效期、招标人需求书、招标范围等实质性内容作出响应。投标文件在满足招标文件实质性要求的基础上，可以提出比招标文件要求更有利于招标人的承诺。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r>
        <w:rPr>
          <w:rFonts w:hint="eastAsia" w:ascii="宋体" w:hAnsi="宋体" w:cs="Calibri"/>
          <w:color w:val="000000"/>
          <w:sz w:val="22"/>
        </w:rPr>
        <w:t>U盘形式的电子文档中应包括：投标文件最终签字版的完整扫描件（PDF文档）、投标文件的文本及表格（Microsoft Office文档）、图纸（AutoCad文档）等。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 投标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4.1.1 投标文件应密封包装，并在封套的封口处加盖投标人单位章或由投标人的法定代表人或其授权的代理人签字。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4.1.2 </w:t>
      </w:r>
      <w:r>
        <w:rPr>
          <w:rFonts w:ascii="宋体" w:hAnsi="宋体" w:cs="Calibri"/>
          <w:sz w:val="22"/>
        </w:rPr>
        <w:t>投标文件的封套上应清楚地标记“投标文件”字样</w:t>
      </w:r>
      <w:r>
        <w:rPr>
          <w:rFonts w:hint="eastAsia" w:ascii="宋体" w:hAnsi="宋体" w:cs="Calibri"/>
          <w:sz w:val="22"/>
        </w:rPr>
        <w:t>，</w:t>
      </w:r>
      <w:r>
        <w:rPr>
          <w:rFonts w:hint="eastAsia"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5</w:t>
      </w:r>
      <w:r>
        <w:rPr>
          <w:rFonts w:ascii="宋体" w:hAnsi="宋体"/>
          <w:b/>
          <w:kern w:val="0"/>
          <w:sz w:val="22"/>
        </w:rPr>
        <w:t>.</w:t>
      </w:r>
      <w:r>
        <w:rPr>
          <w:rFonts w:hint="eastAsia" w:ascii="宋体" w:hAnsi="宋体" w:cs="宋体"/>
          <w:b/>
          <w:kern w:val="0"/>
          <w:sz w:val="22"/>
        </w:rPr>
        <w:t>开标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5.1 开标时间和地点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（1）委托代理人的身份证、法定代表人授权委托书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（装订在投标文件内亦可）；</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(4)检查投标文件的密封情况，按照投标人须知前附表规定的开标顺序当众开标，公布招标项目名称、投标人名称、投标保证金的递交情况、投标报价、服务期、服务地点及其他内容，并记录在案；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(6)开标结束。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5.4 述标</w:t>
      </w:r>
    </w:p>
    <w:p>
      <w:pPr>
        <w:autoSpaceDE w:val="0"/>
        <w:autoSpaceDN w:val="0"/>
        <w:adjustRightInd w:val="0"/>
        <w:snapToGrid w:val="0"/>
        <w:spacing w:line="360" w:lineRule="exact"/>
        <w:ind w:firstLine="440" w:firstLineChars="200"/>
        <w:rPr>
          <w:rFonts w:ascii="宋体" w:hAnsi="宋体" w:cs="宋体"/>
          <w:b/>
          <w:kern w:val="0"/>
          <w:sz w:val="22"/>
        </w:rPr>
      </w:pPr>
      <w:r>
        <w:rPr>
          <w:rFonts w:hint="eastAsia" w:ascii="宋体" w:hAnsi="宋体" w:cs="Calibri"/>
          <w:kern w:val="0"/>
          <w:sz w:val="22"/>
        </w:rPr>
        <w:t>本项目评标当天安排述标，每位投标人述标时间不超过10分钟，</w:t>
      </w:r>
      <w:r>
        <w:rPr>
          <w:rFonts w:ascii="宋体" w:hAnsi="宋体" w:cs="Calibri"/>
          <w:kern w:val="0"/>
          <w:sz w:val="22"/>
        </w:rPr>
        <w:t>述标顺序</w:t>
      </w:r>
      <w:r>
        <w:rPr>
          <w:rFonts w:hint="eastAsia" w:ascii="宋体" w:hAnsi="宋体" w:cs="Calibri"/>
          <w:kern w:val="0"/>
          <w:sz w:val="22"/>
        </w:rPr>
        <w:t>在</w:t>
      </w:r>
      <w:r>
        <w:rPr>
          <w:rFonts w:ascii="宋体" w:hAnsi="宋体" w:cs="Calibri"/>
          <w:kern w:val="0"/>
          <w:sz w:val="22"/>
        </w:rPr>
        <w:t>开标之后</w:t>
      </w:r>
      <w:r>
        <w:rPr>
          <w:rFonts w:hint="eastAsia" w:ascii="宋体" w:hAnsi="宋体" w:cs="Calibri"/>
          <w:kern w:val="0"/>
          <w:sz w:val="22"/>
        </w:rPr>
        <w:t>以</w:t>
      </w:r>
      <w:r>
        <w:rPr>
          <w:rFonts w:ascii="宋体" w:hAnsi="宋体" w:cs="Calibri"/>
          <w:kern w:val="0"/>
          <w:sz w:val="22"/>
        </w:rPr>
        <w:t>抽签形式确定</w:t>
      </w:r>
      <w:r>
        <w:rPr>
          <w:rFonts w:hint="eastAsia" w:ascii="宋体" w:hAnsi="宋体" w:cs="Calibri"/>
          <w:kern w:val="0"/>
          <w:sz w:val="22"/>
        </w:rPr>
        <w:t>。</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 评标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 合同授予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7.1 中标候选人公示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招标人将按照投标人须知前附表规定的公示媒介和期限公示第一中标候选人，公示期不得少于 3 天。</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7.6 履约保证金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7.6.1中标人应按投标人须知前附表规定的形式、金额和招标文件第四章“合同条款及格式”规定的或者事先经过招标人书面认可的履约保证金格式向招标人提交履约保证金。履约保证金按投标人须知前附表规定执行，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7.7.1 招标人和中标人应当在中标通知书发出之日起 30 日历天内，根据招标文件和中标人的投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7.7.4 招标人在授予合同时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kern w:val="0"/>
          <w:sz w:val="22"/>
        </w:rPr>
      </w:pPr>
      <w:bookmarkStart w:id="20" w:name="_Toc219809802"/>
      <w:bookmarkStart w:id="21" w:name="_Toc220123242"/>
      <w:bookmarkStart w:id="22" w:name="_Toc15553"/>
      <w:r>
        <w:rPr>
          <w:rFonts w:hint="eastAsia" w:ascii="宋体" w:hAnsi="宋体" w:cs="宋体"/>
          <w:b/>
          <w:kern w:val="0"/>
          <w:sz w:val="22"/>
        </w:rPr>
        <w:t>8.重新招标和不再招标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8.1 重新招标</w:t>
      </w:r>
      <w:bookmarkEnd w:id="20"/>
      <w:bookmarkEnd w:id="21"/>
      <w:bookmarkEnd w:id="22"/>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djustRightInd w:val="0"/>
        <w:snapToGrid w:val="0"/>
        <w:spacing w:line="360" w:lineRule="exact"/>
        <w:ind w:firstLine="440"/>
        <w:rPr>
          <w:rFonts w:ascii="宋体" w:hAnsi="宋体" w:cs="Calibri"/>
          <w:b/>
          <w:sz w:val="22"/>
        </w:rPr>
      </w:pPr>
      <w:r>
        <w:rPr>
          <w:rFonts w:hint="eastAsia" w:ascii="宋体" w:hAnsi="宋体" w:cs="Calibri"/>
          <w:b/>
          <w:sz w:val="22"/>
        </w:rPr>
        <w:t>投标</w:t>
      </w:r>
      <w:r>
        <w:rPr>
          <w:rFonts w:ascii="宋体" w:hAnsi="宋体" w:cs="Calibri"/>
          <w:b/>
          <w:sz w:val="22"/>
        </w:rPr>
        <w:t>人少于三</w:t>
      </w:r>
      <w:r>
        <w:rPr>
          <w:rFonts w:hint="eastAsia" w:ascii="宋体" w:hAnsi="宋体" w:cs="Calibri"/>
          <w:b/>
          <w:sz w:val="22"/>
        </w:rPr>
        <w:t>个</w:t>
      </w:r>
      <w:r>
        <w:rPr>
          <w:rFonts w:ascii="宋体" w:hAnsi="宋体" w:cs="Calibri"/>
          <w:b/>
          <w:sz w:val="22"/>
        </w:rPr>
        <w:t>或</w:t>
      </w:r>
      <w:r>
        <w:rPr>
          <w:rFonts w:hint="eastAsia" w:ascii="宋体" w:hAnsi="宋体" w:cs="Calibri"/>
          <w:b/>
          <w:sz w:val="22"/>
        </w:rPr>
        <w:t>经</w:t>
      </w:r>
      <w:r>
        <w:rPr>
          <w:rFonts w:ascii="宋体" w:hAnsi="宋体" w:cs="Calibri"/>
          <w:b/>
          <w:sz w:val="22"/>
        </w:rPr>
        <w:t>符合性评审投标人</w:t>
      </w:r>
      <w:r>
        <w:rPr>
          <w:rFonts w:hint="eastAsia" w:ascii="宋体" w:hAnsi="宋体" w:cs="Calibri"/>
          <w:b/>
          <w:sz w:val="22"/>
        </w:rPr>
        <w:t>少于三个</w:t>
      </w:r>
      <w:r>
        <w:rPr>
          <w:rFonts w:ascii="宋体" w:hAnsi="宋体" w:cs="Calibri"/>
          <w:b/>
          <w:sz w:val="22"/>
        </w:rPr>
        <w:t>且</w:t>
      </w:r>
      <w:r>
        <w:rPr>
          <w:rFonts w:hint="eastAsia" w:ascii="宋体" w:hAnsi="宋体" w:cs="Calibri"/>
          <w:b/>
          <w:sz w:val="22"/>
        </w:rPr>
        <w:t>不具备</w:t>
      </w:r>
      <w:r>
        <w:rPr>
          <w:rFonts w:ascii="宋体" w:hAnsi="宋体" w:cs="Calibri"/>
          <w:b/>
          <w:sz w:val="22"/>
        </w:rPr>
        <w:t>竞争性</w:t>
      </w:r>
      <w:r>
        <w:rPr>
          <w:rFonts w:hint="eastAsia" w:ascii="宋体" w:hAnsi="宋体" w:cs="Calibri"/>
          <w:b/>
          <w:sz w:val="22"/>
        </w:rPr>
        <w:t>的</w:t>
      </w:r>
      <w:r>
        <w:rPr>
          <w:rFonts w:ascii="宋体" w:hAnsi="宋体" w:cs="Calibri"/>
          <w:b/>
          <w:sz w:val="22"/>
        </w:rPr>
        <w:t>，招标人不再</w:t>
      </w:r>
      <w:r>
        <w:rPr>
          <w:rFonts w:hint="eastAsia" w:ascii="宋体" w:hAnsi="宋体" w:cs="Calibri"/>
          <w:b/>
          <w:sz w:val="22"/>
        </w:rPr>
        <w:t>另行</w:t>
      </w:r>
      <w:r>
        <w:rPr>
          <w:rFonts w:ascii="宋体" w:hAnsi="宋体" w:cs="Calibri"/>
          <w:b/>
          <w:sz w:val="22"/>
        </w:rPr>
        <w:t>发布流标公告</w:t>
      </w:r>
      <w:r>
        <w:rPr>
          <w:rFonts w:hint="eastAsia" w:ascii="宋体" w:hAnsi="宋体" w:cs="Calibri"/>
          <w:b/>
          <w:sz w:val="22"/>
        </w:rPr>
        <w:t>，</w:t>
      </w:r>
      <w:r>
        <w:rPr>
          <w:rFonts w:ascii="宋体" w:hAnsi="宋体" w:cs="Calibri"/>
          <w:b/>
          <w:sz w:val="22"/>
        </w:rPr>
        <w:t>重新招标</w:t>
      </w:r>
      <w:r>
        <w:rPr>
          <w:rFonts w:hint="eastAsia" w:ascii="宋体" w:hAnsi="宋体" w:cs="Calibri"/>
          <w:b/>
          <w:sz w:val="22"/>
        </w:rPr>
        <w:t>或</w:t>
      </w:r>
      <w:r>
        <w:rPr>
          <w:rFonts w:ascii="宋体" w:hAnsi="宋体" w:cs="Calibri"/>
          <w:b/>
          <w:sz w:val="22"/>
        </w:rPr>
        <w:t>新一轮</w:t>
      </w:r>
      <w:r>
        <w:rPr>
          <w:rFonts w:hint="eastAsia" w:ascii="宋体" w:hAnsi="宋体" w:cs="Calibri"/>
          <w:b/>
          <w:sz w:val="22"/>
        </w:rPr>
        <w:t>的</w:t>
      </w:r>
      <w:r>
        <w:rPr>
          <w:rFonts w:ascii="宋体" w:hAnsi="宋体" w:cs="Calibri"/>
          <w:b/>
          <w:sz w:val="22"/>
        </w:rPr>
        <w:t>招标公告即表示</w:t>
      </w:r>
      <w:r>
        <w:rPr>
          <w:rFonts w:hint="eastAsia" w:ascii="宋体" w:hAnsi="宋体" w:cs="Calibri"/>
          <w:b/>
          <w:sz w:val="22"/>
        </w:rPr>
        <w:t>本项目上一轮</w:t>
      </w:r>
      <w:r>
        <w:rPr>
          <w:rFonts w:ascii="宋体" w:hAnsi="宋体" w:cs="Calibri"/>
          <w:b/>
          <w:sz w:val="22"/>
        </w:rPr>
        <w:t>招标已</w:t>
      </w:r>
      <w:r>
        <w:rPr>
          <w:rFonts w:hint="eastAsia" w:ascii="宋体" w:hAnsi="宋体" w:cs="Calibri"/>
          <w:b/>
          <w:sz w:val="22"/>
        </w:rPr>
        <w:t>流标。</w:t>
      </w:r>
    </w:p>
    <w:p>
      <w:pPr>
        <w:autoSpaceDE w:val="0"/>
        <w:autoSpaceDN w:val="0"/>
        <w:adjustRightInd w:val="0"/>
        <w:snapToGrid w:val="0"/>
        <w:spacing w:line="360" w:lineRule="exact"/>
        <w:ind w:firstLine="442" w:firstLineChars="200"/>
        <w:rPr>
          <w:rFonts w:ascii="宋体" w:hAnsi="宋体" w:cs="宋体"/>
          <w:b/>
          <w:kern w:val="0"/>
          <w:sz w:val="22"/>
        </w:rPr>
      </w:pPr>
      <w:bookmarkStart w:id="23" w:name="_Toc219809803"/>
      <w:bookmarkStart w:id="24" w:name="_Toc220123243"/>
      <w:bookmarkStart w:id="25" w:name="_Toc18806"/>
      <w:r>
        <w:rPr>
          <w:rFonts w:hint="eastAsia" w:ascii="宋体" w:hAnsi="宋体" w:cs="宋体"/>
          <w:b/>
          <w:kern w:val="0"/>
          <w:sz w:val="22"/>
        </w:rPr>
        <w:t>8.2 不再招标</w:t>
      </w:r>
      <w:bookmarkEnd w:id="23"/>
      <w:bookmarkEnd w:id="24"/>
      <w:bookmarkEnd w:id="25"/>
    </w:p>
    <w:p>
      <w:pPr>
        <w:autoSpaceDE w:val="0"/>
        <w:autoSpaceDN w:val="0"/>
        <w:adjustRightInd w:val="0"/>
        <w:snapToGrid w:val="0"/>
        <w:spacing w:line="360" w:lineRule="exact"/>
        <w:ind w:firstLine="440" w:firstLineChars="200"/>
        <w:rPr>
          <w:rFonts w:ascii="宋体" w:hAnsi="宋体" w:cs="宋体"/>
          <w:b/>
          <w:bCs/>
          <w:kern w:val="0"/>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9.纪律和监督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rPr>
      </w:pPr>
      <w:r>
        <w:rPr>
          <w:rFonts w:hint="eastAsia" w:ascii="宋体" w:hAnsi="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10.是否采用电子招标投标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11.需要补充的其他内容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rPr>
        <w:sectPr>
          <w:pgSz w:w="11907" w:h="16840"/>
          <w:pgMar w:top="1191" w:right="1191" w:bottom="1191" w:left="1191" w:header="567" w:footer="720" w:gutter="227"/>
          <w:pgNumType w:fmt="numberInDash"/>
          <w:cols w:space="720" w:num="1"/>
        </w:sectPr>
      </w:pPr>
    </w:p>
    <w:bookmarkEnd w:id="19"/>
    <w:p>
      <w:pPr>
        <w:pStyle w:val="4"/>
        <w:spacing w:line="363" w:lineRule="exact"/>
        <w:ind w:left="357"/>
        <w:jc w:val="left"/>
      </w:pPr>
      <w:r>
        <w:t>附件一：开标记录表</w:t>
      </w:r>
    </w:p>
    <w:p>
      <w:pPr>
        <w:rPr>
          <w:rFonts w:ascii="宋体" w:hAnsi="宋体" w:cs="宋体"/>
          <w:sz w:val="24"/>
          <w:szCs w:val="24"/>
        </w:rPr>
      </w:pPr>
      <w:r>
        <w:rPr>
          <w:rFonts w:hint="eastAsia" w:ascii="宋体" w:hAnsi="宋体" w:cs="宋体"/>
          <w:sz w:val="24"/>
          <w:szCs w:val="24"/>
        </w:rPr>
        <w:t>适用于标段一、标段二</w:t>
      </w:r>
    </w:p>
    <w:p>
      <w:pPr>
        <w:spacing w:before="9"/>
        <w:rPr>
          <w:rFonts w:ascii="宋体" w:hAnsi="宋体" w:cs="宋体"/>
          <w:sz w:val="23"/>
          <w:szCs w:val="23"/>
        </w:rPr>
      </w:pPr>
    </w:p>
    <w:p>
      <w:pPr>
        <w:spacing w:before="14"/>
        <w:ind w:left="3820" w:right="3719"/>
        <w:jc w:val="center"/>
        <w:rPr>
          <w:rFonts w:ascii="宋体" w:hAnsi="宋体" w:cs="宋体"/>
          <w:sz w:val="28"/>
          <w:szCs w:val="28"/>
        </w:rPr>
      </w:pPr>
      <w:r>
        <w:rPr>
          <w:rFonts w:ascii="宋体" w:hAnsi="宋体" w:cs="宋体"/>
          <w:sz w:val="28"/>
          <w:szCs w:val="28"/>
        </w:rPr>
        <w:t>开标记录表</w:t>
      </w:r>
    </w:p>
    <w:p>
      <w:pPr>
        <w:pStyle w:val="7"/>
        <w:tabs>
          <w:tab w:val="left" w:pos="3614"/>
          <w:tab w:val="left" w:pos="4768"/>
          <w:tab w:val="left" w:pos="5923"/>
          <w:tab w:val="left" w:pos="7078"/>
          <w:tab w:val="left" w:pos="8233"/>
        </w:tabs>
        <w:spacing w:before="241"/>
        <w:jc w:val="left"/>
        <w:rPr>
          <w:spacing w:val="-1"/>
        </w:rPr>
      </w:pPr>
      <w:r>
        <w:rPr>
          <w:rFonts w:hint="eastAsia" w:ascii="宋体" w:hAnsi="宋体" w:cs="宋体"/>
          <w:sz w:val="24"/>
        </w:rPr>
        <w:t>开标地点：招标中心</w:t>
      </w:r>
    </w:p>
    <w:p>
      <w:pPr>
        <w:pStyle w:val="7"/>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开标时间：    年    月    日</w:t>
      </w:r>
      <w:r>
        <w:rPr>
          <w:rFonts w:hint="eastAsia" w:ascii="宋体" w:hAnsi="宋体" w:cs="宋体"/>
          <w:sz w:val="24"/>
        </w:rPr>
        <w:tab/>
      </w:r>
      <w:r>
        <w:rPr>
          <w:rFonts w:hint="eastAsia" w:ascii="宋体" w:hAnsi="宋体" w:cs="宋体"/>
          <w:sz w:val="24"/>
        </w:rPr>
        <w:t xml:space="preserve">  时    分</w:t>
      </w:r>
    </w:p>
    <w:p>
      <w:pPr>
        <w:spacing w:before="2"/>
        <w:rPr>
          <w:rFonts w:ascii="宋体" w:hAnsi="宋体" w:cs="宋体"/>
          <w:sz w:val="13"/>
          <w:szCs w:val="13"/>
        </w:rPr>
      </w:pPr>
    </w:p>
    <w:tbl>
      <w:tblPr>
        <w:tblStyle w:val="16"/>
        <w:tblW w:w="8990" w:type="dxa"/>
        <w:tblInd w:w="0" w:type="dxa"/>
        <w:tblLayout w:type="fixed"/>
        <w:tblCellMar>
          <w:top w:w="0" w:type="dxa"/>
          <w:left w:w="0" w:type="dxa"/>
          <w:bottom w:w="0" w:type="dxa"/>
          <w:right w:w="0" w:type="dxa"/>
        </w:tblCellMar>
      </w:tblPr>
      <w:tblGrid>
        <w:gridCol w:w="714"/>
        <w:gridCol w:w="2553"/>
        <w:gridCol w:w="1419"/>
        <w:gridCol w:w="1277"/>
        <w:gridCol w:w="1278"/>
        <w:gridCol w:w="1749"/>
      </w:tblGrid>
      <w:tr>
        <w:tblPrEx>
          <w:tblLayout w:type="fixed"/>
          <w:tblCellMar>
            <w:top w:w="0" w:type="dxa"/>
            <w:left w:w="0" w:type="dxa"/>
            <w:bottom w:w="0" w:type="dxa"/>
            <w:right w:w="0" w:type="dxa"/>
          </w:tblCellMar>
        </w:tblPrEx>
        <w:trPr>
          <w:trHeight w:val="1010" w:hRule="exact"/>
        </w:trPr>
        <w:tc>
          <w:tcPr>
            <w:tcW w:w="714"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jc w:val="center"/>
              <w:rPr>
                <w:rFonts w:ascii="宋体" w:hAnsi="宋体" w:cs="宋体"/>
                <w:sz w:val="22"/>
              </w:rPr>
            </w:pPr>
            <w:r>
              <w:rPr>
                <w:rFonts w:hint="eastAsia" w:ascii="宋体" w:hAnsi="宋体" w:cs="宋体"/>
                <w:sz w:val="22"/>
              </w:rPr>
              <w:t>序号</w:t>
            </w:r>
          </w:p>
        </w:tc>
        <w:tc>
          <w:tcPr>
            <w:tcW w:w="2553"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jc w:val="center"/>
              <w:rPr>
                <w:rFonts w:ascii="宋体" w:hAnsi="宋体" w:cs="宋体"/>
                <w:sz w:val="22"/>
              </w:rPr>
            </w:pPr>
            <w:r>
              <w:rPr>
                <w:rFonts w:hint="eastAsia" w:ascii="宋体" w:hAnsi="宋体" w:cs="宋体"/>
                <w:sz w:val="22"/>
              </w:rPr>
              <w:t>投标人</w:t>
            </w:r>
          </w:p>
        </w:tc>
        <w:tc>
          <w:tcPr>
            <w:tcW w:w="1419"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jc w:val="center"/>
              <w:rPr>
                <w:rFonts w:ascii="宋体" w:hAnsi="宋体" w:cs="宋体"/>
                <w:sz w:val="22"/>
              </w:rPr>
            </w:pPr>
            <w:r>
              <w:rPr>
                <w:rFonts w:hint="eastAsia" w:ascii="宋体" w:hAnsi="宋体" w:cs="宋体"/>
                <w:sz w:val="22"/>
              </w:rPr>
              <w:t>投标报价</w:t>
            </w:r>
          </w:p>
          <w:p>
            <w:pPr>
              <w:pStyle w:val="22"/>
              <w:spacing w:line="360" w:lineRule="exact"/>
              <w:jc w:val="center"/>
              <w:rPr>
                <w:rFonts w:ascii="宋体" w:hAnsi="宋体" w:cs="宋体"/>
                <w:sz w:val="22"/>
              </w:rPr>
            </w:pPr>
            <w:r>
              <w:rPr>
                <w:rFonts w:hint="eastAsia" w:ascii="宋体" w:hAnsi="宋体" w:cs="宋体"/>
                <w:sz w:val="22"/>
              </w:rPr>
              <w:t>（万元）</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jc w:val="center"/>
              <w:rPr>
                <w:rFonts w:ascii="宋体" w:hAnsi="宋体" w:cs="宋体"/>
                <w:sz w:val="22"/>
              </w:rPr>
            </w:pPr>
            <w:r>
              <w:rPr>
                <w:rFonts w:hint="eastAsia" w:ascii="宋体" w:hAnsi="宋体" w:cs="宋体"/>
                <w:sz w:val="22"/>
              </w:rPr>
              <w:t>备注</w:t>
            </w:r>
          </w:p>
        </w:tc>
        <w:tc>
          <w:tcPr>
            <w:tcW w:w="1278"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jc w:val="center"/>
              <w:rPr>
                <w:rFonts w:ascii="宋体" w:hAnsi="宋体" w:cs="宋体"/>
                <w:sz w:val="22"/>
              </w:rPr>
            </w:pPr>
            <w:r>
              <w:rPr>
                <w:rFonts w:hint="eastAsia" w:ascii="宋体" w:hAnsi="宋体" w:cs="宋体"/>
                <w:sz w:val="22"/>
              </w:rPr>
              <w:t>投标人代表</w:t>
            </w:r>
          </w:p>
          <w:p>
            <w:pPr>
              <w:pStyle w:val="22"/>
              <w:spacing w:line="360" w:lineRule="exact"/>
              <w:jc w:val="center"/>
              <w:rPr>
                <w:rFonts w:ascii="宋体" w:hAnsi="宋体" w:cs="宋体"/>
                <w:sz w:val="22"/>
              </w:rPr>
            </w:pPr>
            <w:r>
              <w:rPr>
                <w:rFonts w:hint="eastAsia" w:ascii="宋体" w:hAnsi="宋体" w:cs="宋体"/>
                <w:sz w:val="22"/>
              </w:rPr>
              <w:t>签名</w:t>
            </w: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22"/>
              <w:spacing w:line="360" w:lineRule="exact"/>
              <w:jc w:val="center"/>
              <w:rPr>
                <w:rFonts w:ascii="宋体" w:hAnsi="宋体" w:cs="宋体"/>
                <w:sz w:val="22"/>
              </w:rPr>
            </w:pPr>
            <w:r>
              <w:rPr>
                <w:rFonts w:hint="eastAsia" w:ascii="宋体" w:hAnsi="宋体" w:cs="宋体"/>
                <w:sz w:val="22"/>
              </w:rPr>
              <w:t>投标人代表</w:t>
            </w:r>
          </w:p>
          <w:p>
            <w:pPr>
              <w:pStyle w:val="22"/>
              <w:spacing w:line="360" w:lineRule="exact"/>
              <w:jc w:val="center"/>
              <w:rPr>
                <w:rFonts w:ascii="宋体" w:hAnsi="宋体" w:cs="宋体"/>
                <w:sz w:val="22"/>
              </w:rPr>
            </w:pPr>
            <w:r>
              <w:rPr>
                <w:rFonts w:hint="eastAsia" w:ascii="宋体" w:hAnsi="宋体" w:cs="宋体"/>
                <w:sz w:val="22"/>
              </w:rPr>
              <w:t>联系电话</w:t>
            </w: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rPr>
          <w:rFonts w:ascii="宋体" w:hAnsi="宋体" w:cs="宋体"/>
          <w:sz w:val="20"/>
          <w:szCs w:val="20"/>
        </w:rPr>
      </w:pPr>
    </w:p>
    <w:p>
      <w:pPr>
        <w:rPr>
          <w:rFonts w:ascii="宋体" w:hAnsi="宋体" w:cs="宋体"/>
          <w:sz w:val="20"/>
          <w:szCs w:val="20"/>
        </w:rPr>
      </w:pPr>
    </w:p>
    <w:p>
      <w:pPr>
        <w:pStyle w:val="7"/>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唱标人：</w:t>
      </w:r>
      <w:r>
        <w:rPr>
          <w:rFonts w:hint="eastAsia" w:ascii="宋体" w:hAnsi="宋体" w:cs="宋体"/>
          <w:sz w:val="24"/>
        </w:rPr>
        <w:tab/>
      </w:r>
      <w:r>
        <w:rPr>
          <w:rFonts w:hint="eastAsia" w:ascii="宋体" w:hAnsi="宋体" w:cs="宋体"/>
          <w:sz w:val="24"/>
        </w:rPr>
        <w:t xml:space="preserve">记录人：                    </w:t>
      </w:r>
      <w:r>
        <w:rPr>
          <w:rFonts w:hint="eastAsia" w:ascii="宋体" w:hAnsi="宋体" w:cs="宋体"/>
          <w:sz w:val="24"/>
        </w:rPr>
        <w:tab/>
      </w:r>
      <w:r>
        <w:rPr>
          <w:rFonts w:hint="eastAsia" w:ascii="宋体" w:hAnsi="宋体" w:cs="宋体"/>
          <w:sz w:val="24"/>
        </w:rPr>
        <w:t xml:space="preserve">监标人： </w:t>
      </w:r>
    </w:p>
    <w:p>
      <w:pPr>
        <w:rPr>
          <w:rFonts w:ascii="Times New Roman" w:hAnsi="Times New Roman" w:eastAsia="Times New Roman"/>
          <w:sz w:val="27"/>
          <w:szCs w:val="27"/>
        </w:rPr>
      </w:pPr>
    </w:p>
    <w:p>
      <w:pPr>
        <w:pStyle w:val="7"/>
        <w:tabs>
          <w:tab w:val="left" w:pos="736"/>
          <w:tab w:val="left" w:pos="1682"/>
          <w:tab w:val="left" w:pos="2626"/>
        </w:tabs>
        <w:spacing w:before="36"/>
        <w:ind w:right="113"/>
        <w:jc w:val="right"/>
      </w:pPr>
    </w:p>
    <w:p>
      <w:pPr>
        <w:jc w:val="right"/>
        <w:sectPr>
          <w:pgSz w:w="12240" w:h="15840"/>
          <w:pgMar w:top="1400" w:right="1680" w:bottom="1120" w:left="1580" w:header="0" w:footer="921" w:gutter="0"/>
          <w:cols w:space="720" w:num="1"/>
        </w:sectPr>
      </w:pPr>
    </w:p>
    <w:p>
      <w:pPr>
        <w:pStyle w:val="4"/>
        <w:spacing w:line="363" w:lineRule="exact"/>
        <w:ind w:right="113"/>
        <w:jc w:val="left"/>
      </w:pPr>
      <w:bookmarkStart w:id="26" w:name="_bookmark76"/>
      <w:bookmarkEnd w:id="26"/>
      <w:r>
        <w:t>附件二：问题澄清通知</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spacing w:before="14"/>
        <w:ind w:right="13"/>
        <w:jc w:val="center"/>
        <w:rPr>
          <w:rFonts w:ascii="宋体" w:hAnsi="宋体" w:cs="宋体"/>
          <w:sz w:val="28"/>
          <w:szCs w:val="28"/>
        </w:rPr>
      </w:pPr>
      <w:r>
        <w:rPr>
          <w:rFonts w:ascii="宋体" w:hAnsi="宋体" w:cs="宋体"/>
          <w:sz w:val="28"/>
          <w:szCs w:val="28"/>
        </w:rPr>
        <w:t>问题澄清通知</w:t>
      </w:r>
    </w:p>
    <w:p>
      <w:pPr>
        <w:rPr>
          <w:rFonts w:ascii="宋体" w:hAnsi="宋体" w:cs="宋体"/>
          <w:sz w:val="20"/>
          <w:szCs w:val="20"/>
        </w:rPr>
      </w:pPr>
    </w:p>
    <w:p>
      <w:pPr>
        <w:spacing w:before="5"/>
        <w:rPr>
          <w:rFonts w:ascii="宋体" w:hAnsi="宋体" w:cs="宋体"/>
          <w:sz w:val="23"/>
          <w:szCs w:val="23"/>
        </w:rPr>
      </w:pPr>
    </w:p>
    <w:p>
      <w:pPr>
        <w:spacing w:line="360" w:lineRule="auto"/>
        <w:ind w:firstLine="480" w:firstLineChars="200"/>
        <w:rPr>
          <w:rFonts w:ascii="宋体" w:cs="宋体"/>
          <w:sz w:val="24"/>
        </w:rPr>
      </w:pPr>
      <w:bookmarkStart w:id="27" w:name="_bookmark77"/>
      <w:bookmarkEnd w:id="27"/>
      <w:r>
        <w:rPr>
          <w:rFonts w:ascii="宋体" w:hAnsi="宋体" w:cs="宋体"/>
          <w:sz w:val="24"/>
          <w:u w:val="single"/>
        </w:rPr>
        <w:t xml:space="preserve">                          </w:t>
      </w:r>
      <w:r>
        <w:rPr>
          <w:rFonts w:hint="eastAsia" w:ascii="宋体" w:hAnsi="宋体" w:cs="宋体"/>
          <w:sz w:val="24"/>
        </w:rPr>
        <w:t>（投标人名称）</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（项目名称）的评标委员会，对你方的投标文件进行了仔细的审查，现需你方对下列问题以书面形式予以澄清：</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请将上述问题的澄清于</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时前递交至</w:t>
      </w:r>
      <w:r>
        <w:rPr>
          <w:rFonts w:ascii="宋体" w:hAnsi="宋体" w:cs="宋体"/>
          <w:sz w:val="24"/>
          <w:u w:val="single"/>
        </w:rPr>
        <w:t xml:space="preserve">                 </w:t>
      </w:r>
      <w:r>
        <w:rPr>
          <w:rFonts w:hint="eastAsia" w:ascii="宋体" w:hAnsi="宋体" w:cs="宋体"/>
          <w:sz w:val="24"/>
        </w:rPr>
        <w:t xml:space="preserve">杭州萧山国际机场翔越路综合服务楼园区招标中心或传真至 </w:t>
      </w:r>
      <w:r>
        <w:rPr>
          <w:rFonts w:ascii="宋体" w:hAnsi="宋体" w:cs="宋体"/>
          <w:sz w:val="24"/>
        </w:rPr>
        <w:t xml:space="preserve"> 0571-83837612</w:t>
      </w:r>
      <w:r>
        <w:rPr>
          <w:rFonts w:hint="eastAsia" w:ascii="宋体" w:hAnsi="宋体" w:cs="宋体"/>
          <w:sz w:val="24"/>
        </w:rPr>
        <w:t xml:space="preserve"> 。采用传真方式的，应在</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时前将原件递交至杭州萧山国际机场翔越路综合服务楼园区招标中心。</w:t>
      </w:r>
    </w:p>
    <w:p>
      <w:pPr>
        <w:spacing w:line="360" w:lineRule="auto"/>
        <w:ind w:firstLine="5880" w:firstLineChars="2450"/>
        <w:rPr>
          <w:rFonts w:ascii="宋体" w:cs="宋体"/>
          <w:sz w:val="24"/>
        </w:rPr>
      </w:pPr>
    </w:p>
    <w:p>
      <w:pPr>
        <w:spacing w:line="360" w:lineRule="auto"/>
        <w:ind w:firstLine="5880" w:firstLineChars="2450"/>
        <w:rPr>
          <w:rFonts w:ascii="宋体" w:cs="宋体"/>
          <w:sz w:val="24"/>
        </w:rPr>
      </w:pPr>
    </w:p>
    <w:p>
      <w:pPr>
        <w:spacing w:line="480" w:lineRule="auto"/>
        <w:ind w:firstLine="480" w:firstLineChars="200"/>
        <w:jc w:val="right"/>
        <w:rPr>
          <w:rFonts w:ascii="宋体" w:hAnsi="宋体" w:cs="宋体"/>
          <w:sz w:val="24"/>
        </w:rPr>
      </w:pPr>
      <w:r>
        <w:rPr>
          <w:rFonts w:hint="eastAsia" w:ascii="宋体" w:hAnsi="宋体" w:cs="宋体"/>
          <w:sz w:val="24"/>
        </w:rPr>
        <w:t xml:space="preserve">                     评标委员会</w:t>
      </w:r>
    </w:p>
    <w:p>
      <w:pPr>
        <w:spacing w:line="480" w:lineRule="auto"/>
        <w:ind w:firstLine="480" w:firstLineChars="200"/>
        <w:jc w:val="right"/>
        <w:rPr>
          <w:rFonts w:ascii="宋体" w:hAnsi="宋体" w:cs="宋体"/>
          <w:sz w:val="24"/>
        </w:rPr>
        <w:sectPr>
          <w:footerReference r:id="rId10" w:type="default"/>
          <w:footerReference r:id="rId11" w:type="even"/>
          <w:pgSz w:w="11906" w:h="16838"/>
          <w:pgMar w:top="1701" w:right="1588" w:bottom="1588" w:left="1588" w:header="851" w:footer="992" w:gutter="0"/>
          <w:cols w:space="720" w:num="1"/>
          <w:docGrid w:type="lines" w:linePitch="312" w:charSpace="0"/>
        </w:sect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4"/>
        <w:spacing w:line="363" w:lineRule="exact"/>
        <w:ind w:right="113"/>
        <w:jc w:val="left"/>
      </w:pPr>
      <w:r>
        <w:t>附件三：问题的澄清</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宋体" w:hAnsi="宋体" w:cs="宋体"/>
          <w:sz w:val="28"/>
          <w:szCs w:val="28"/>
        </w:rPr>
      </w:pPr>
      <w:r>
        <w:rPr>
          <w:rFonts w:ascii="宋体" w:hAnsi="宋体" w:cs="宋体"/>
          <w:sz w:val="28"/>
          <w:szCs w:val="28"/>
        </w:rPr>
        <w:t>问题的澄清</w:t>
      </w:r>
    </w:p>
    <w:p>
      <w:pPr>
        <w:rPr>
          <w:rFonts w:ascii="宋体" w:hAnsi="宋体" w:cs="宋体"/>
          <w:sz w:val="20"/>
          <w:szCs w:val="20"/>
        </w:rPr>
      </w:pPr>
    </w:p>
    <w:p>
      <w:pPr>
        <w:spacing w:before="1"/>
        <w:rPr>
          <w:rFonts w:ascii="宋体" w:hAnsi="宋体" w:cs="宋体"/>
          <w:sz w:val="20"/>
          <w:szCs w:val="20"/>
        </w:rPr>
      </w:pPr>
    </w:p>
    <w:p>
      <w:pPr>
        <w:spacing w:line="360" w:lineRule="auto"/>
        <w:ind w:firstLine="480" w:firstLineChars="200"/>
        <w:rPr>
          <w:rFonts w:ascii="宋体" w:cs="宋体"/>
          <w:sz w:val="24"/>
        </w:rPr>
      </w:pPr>
      <w:bookmarkStart w:id="28" w:name="_bookmark78"/>
      <w:bookmarkEnd w:id="28"/>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项目名称）评标委员会：</w:t>
      </w:r>
    </w:p>
    <w:p>
      <w:pPr>
        <w:spacing w:line="360" w:lineRule="auto"/>
        <w:ind w:firstLine="480" w:firstLineChars="200"/>
        <w:rPr>
          <w:rFonts w:ascii="宋体" w:cs="宋体"/>
          <w:sz w:val="24"/>
        </w:rPr>
      </w:pPr>
      <w:r>
        <w:rPr>
          <w:rFonts w:hint="eastAsia" w:ascii="宋体" w:hAnsi="宋体" w:cs="宋体"/>
          <w:sz w:val="24"/>
        </w:rPr>
        <w:t>问题澄清通知已收悉，现澄清如下：</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p>
    <w:p>
      <w:pPr>
        <w:spacing w:line="360" w:lineRule="auto"/>
        <w:ind w:firstLine="480" w:firstLineChars="200"/>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right"/>
        <w:rPr>
          <w:rFonts w:ascii="宋体" w:cs="宋体"/>
          <w:sz w:val="24"/>
        </w:rPr>
      </w:pPr>
      <w:r>
        <w:rPr>
          <w:rFonts w:hint="eastAsia" w:ascii="宋体" w:hAnsi="宋体" w:cs="宋体"/>
          <w:sz w:val="24"/>
        </w:rPr>
        <w:t xml:space="preserve">                              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360" w:lineRule="auto"/>
        <w:ind w:firstLine="5145" w:firstLineChars="2450"/>
        <w:rPr>
          <w:rFonts w:ascii="宋体" w:cs="宋体"/>
          <w:szCs w:val="21"/>
        </w:rPr>
        <w:sectPr>
          <w:pgSz w:w="11906" w:h="16838"/>
          <w:pgMar w:top="1418" w:right="1134" w:bottom="1418" w:left="1134" w:header="851" w:footer="992" w:gutter="0"/>
          <w:cols w:space="720" w:num="1"/>
          <w:docGrid w:type="lines" w:linePitch="312" w:charSpace="0"/>
        </w:sectPr>
      </w:pPr>
    </w:p>
    <w:p>
      <w:pPr>
        <w:pStyle w:val="4"/>
        <w:spacing w:line="363" w:lineRule="exact"/>
        <w:ind w:right="113"/>
        <w:jc w:val="left"/>
      </w:pPr>
      <w:r>
        <w:t>附件四：中标通知书</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中标通知书</w:t>
      </w:r>
    </w:p>
    <w:p>
      <w:pPr>
        <w:spacing w:before="12"/>
        <w:rPr>
          <w:rFonts w:ascii="宋体" w:hAnsi="宋体" w:cs="宋体"/>
          <w:sz w:val="41"/>
          <w:szCs w:val="41"/>
        </w:rPr>
      </w:pPr>
    </w:p>
    <w:p>
      <w:pPr>
        <w:spacing w:line="360" w:lineRule="exact"/>
        <w:ind w:firstLine="480" w:firstLineChars="200"/>
        <w:rPr>
          <w:rFonts w:ascii="宋体" w:hAnsi="宋体" w:cs="宋体"/>
          <w:sz w:val="24"/>
        </w:rPr>
      </w:pPr>
      <w:r>
        <w:rPr>
          <w:rFonts w:hint="eastAsia" w:ascii="宋体" w:hAnsi="宋体" w:cs="宋体"/>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sz w:val="24"/>
        </w:rPr>
      </w:pPr>
    </w:p>
    <w:tbl>
      <w:tblPr>
        <w:tblStyle w:val="16"/>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收到本中标通知书之日起3</w:t>
            </w:r>
            <w:r>
              <w:rPr>
                <w:rFonts w:ascii="宋体" w:cs="宋体"/>
                <w:sz w:val="24"/>
              </w:rPr>
              <w:t>0</w:t>
            </w:r>
            <w:r>
              <w:rPr>
                <w:rFonts w:hint="eastAsia" w:ascii="宋体" w:cs="宋体"/>
                <w:sz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bl>
    <w:p>
      <w:pPr>
        <w:spacing w:line="360" w:lineRule="exact"/>
        <w:ind w:firstLine="480" w:firstLineChars="200"/>
        <w:rPr>
          <w:rFonts w:ascii="宋体" w:hAnsi="宋体" w:cs="宋体"/>
          <w:sz w:val="24"/>
        </w:rPr>
      </w:pPr>
    </w:p>
    <w:p>
      <w:pPr>
        <w:spacing w:line="360" w:lineRule="exact"/>
        <w:ind w:firstLine="480" w:firstLineChars="200"/>
        <w:rPr>
          <w:rFonts w:ascii="宋体" w:hAnsi="宋体" w:cs="宋体"/>
          <w:sz w:val="24"/>
        </w:rPr>
      </w:pPr>
      <w:r>
        <w:rPr>
          <w:rFonts w:hint="eastAsia" w:ascii="宋体" w:hAnsi="宋体" w:cs="宋体"/>
          <w:sz w:val="24"/>
        </w:rPr>
        <w:t>联系人：贾思勰         联系电话：0</w:t>
      </w:r>
      <w:r>
        <w:rPr>
          <w:rFonts w:ascii="宋体" w:hAnsi="宋体" w:cs="宋体"/>
          <w:sz w:val="24"/>
        </w:rPr>
        <w:t>571-83837612</w:t>
      </w:r>
    </w:p>
    <w:p>
      <w:pPr>
        <w:spacing w:line="360" w:lineRule="exact"/>
        <w:ind w:firstLine="480" w:firstLineChars="200"/>
        <w:rPr>
          <w:rFonts w:ascii="宋体" w:hAnsi="宋体" w:cs="宋体"/>
          <w:sz w:val="24"/>
        </w:rPr>
      </w:pPr>
      <w:r>
        <w:rPr>
          <w:rFonts w:hint="eastAsia" w:ascii="宋体" w:hAnsi="宋体" w:cs="宋体"/>
          <w:sz w:val="24"/>
        </w:rPr>
        <w:t>特此通知</w:t>
      </w:r>
    </w:p>
    <w:p>
      <w:pPr>
        <w:spacing w:line="480" w:lineRule="auto"/>
        <w:ind w:firstLine="240"/>
        <w:jc w:val="right"/>
        <w:rPr>
          <w:rFonts w:ascii="宋体" w:hAnsi="宋体" w:cs="宋体"/>
          <w:sz w:val="24"/>
        </w:rPr>
      </w:pPr>
      <w:r>
        <w:rPr>
          <w:rFonts w:hint="eastAsia" w:ascii="宋体" w:hAnsi="宋体" w:cs="宋体"/>
          <w:sz w:val="24"/>
        </w:rPr>
        <w:t xml:space="preserve">                      </w:t>
      </w:r>
    </w:p>
    <w:p>
      <w:pPr>
        <w:spacing w:line="480" w:lineRule="auto"/>
        <w:ind w:firstLine="240"/>
        <w:jc w:val="right"/>
        <w:rPr>
          <w:rFonts w:ascii="宋体" w:hAnsi="宋体" w:cs="宋体"/>
          <w:sz w:val="24"/>
        </w:rPr>
      </w:pPr>
    </w:p>
    <w:p>
      <w:pPr>
        <w:spacing w:line="480" w:lineRule="auto"/>
        <w:ind w:firstLine="240"/>
        <w:jc w:val="right"/>
        <w:rPr>
          <w:rFonts w:ascii="宋体" w:cs="宋体"/>
          <w:sz w:val="24"/>
        </w:rPr>
      </w:pPr>
      <w:r>
        <w:rPr>
          <w:rFonts w:hint="eastAsia" w:ascii="宋体" w:hAnsi="宋体" w:cs="宋体"/>
          <w:sz w:val="24"/>
        </w:rPr>
        <w:t>杭州萧山国际机场有限公司（盖章）</w:t>
      </w:r>
    </w:p>
    <w:p>
      <w:pPr>
        <w:spacing w:line="480" w:lineRule="auto"/>
        <w:ind w:firstLine="240"/>
        <w:rPr>
          <w:rFonts w:ascii="宋体" w:cs="宋体"/>
          <w:sz w:val="24"/>
        </w:rPr>
      </w:pPr>
      <w:r>
        <w:rPr>
          <w:rFonts w:hint="eastAsia" w:asci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autoSpaceDE w:val="0"/>
        <w:autoSpaceDN w:val="0"/>
        <w:adjustRightInd w:val="0"/>
        <w:spacing w:line="587" w:lineRule="exact"/>
        <w:ind w:right="43"/>
        <w:jc w:val="center"/>
        <w:rPr>
          <w:rStyle w:val="18"/>
          <w:sz w:val="40"/>
          <w:szCs w:val="40"/>
        </w:rPr>
      </w:pPr>
    </w:p>
    <w:p>
      <w:pPr>
        <w:pStyle w:val="4"/>
        <w:spacing w:line="363" w:lineRule="exact"/>
        <w:ind w:right="113"/>
        <w:jc w:val="left"/>
      </w:pPr>
      <w:r>
        <w:t>附件</w:t>
      </w:r>
      <w:r>
        <w:rPr>
          <w:rFonts w:hint="eastAsia"/>
        </w:rPr>
        <w:t>五</w:t>
      </w:r>
      <w:r>
        <w:t>：</w:t>
      </w:r>
      <w:r>
        <w:rPr>
          <w:rFonts w:hint="eastAsia"/>
        </w:rPr>
        <w:t>投标保证金退还账户信息表</w:t>
      </w:r>
    </w:p>
    <w:p>
      <w:pPr>
        <w:rPr>
          <w:rFonts w:ascii="宋体" w:hAnsi="宋体" w:cs="宋体"/>
          <w:sz w:val="20"/>
          <w:szCs w:val="20"/>
        </w:rPr>
      </w:pPr>
    </w:p>
    <w:p>
      <w:pPr>
        <w:spacing w:before="12"/>
        <w:jc w:val="center"/>
        <w:rPr>
          <w:rFonts w:ascii="宋体" w:hAnsi="宋体" w:cs="宋体"/>
          <w:sz w:val="41"/>
          <w:szCs w:val="41"/>
        </w:rPr>
      </w:pPr>
      <w:r>
        <w:rPr>
          <w:rFonts w:hint="eastAsia" w:ascii="方正小标宋简体" w:hAnsi="方正小标宋简体" w:eastAsia="方正小标宋简体" w:cs="方正小标宋简体"/>
          <w:sz w:val="32"/>
          <w:szCs w:val="32"/>
        </w:rPr>
        <w:t>投标保证金退还账户信息表</w:t>
      </w:r>
    </w:p>
    <w:p>
      <w:pPr>
        <w:spacing w:line="360" w:lineRule="exact"/>
        <w:ind w:firstLine="480" w:firstLineChars="200"/>
        <w:jc w:val="left"/>
        <w:rPr>
          <w:rFonts w:ascii="宋体" w:hAnsi="宋体" w:cs="宋体"/>
          <w:sz w:val="24"/>
        </w:rPr>
      </w:pPr>
      <w:r>
        <w:rPr>
          <w:rFonts w:hint="eastAsia" w:ascii="宋体" w:hAnsi="宋体" w:cs="宋体"/>
          <w:sz w:val="24"/>
        </w:rPr>
        <w:t>致：杭州萧山国际机场有限公司</w:t>
      </w:r>
    </w:p>
    <w:p>
      <w:pPr>
        <w:spacing w:line="360" w:lineRule="exact"/>
        <w:ind w:firstLine="480" w:firstLineChars="200"/>
        <w:jc w:val="left"/>
        <w:rPr>
          <w:rFonts w:ascii="宋体" w:hAnsi="宋体" w:cs="宋体"/>
          <w:sz w:val="24"/>
        </w:rPr>
      </w:pPr>
      <w:r>
        <w:rPr>
          <w:rFonts w:hint="eastAsia" w:ascii="宋体" w:hAnsi="宋体" w:cs="宋体"/>
          <w:sz w:val="24"/>
        </w:rPr>
        <w:t>我单位参加了贵方招标项目</w:t>
      </w:r>
      <w:r>
        <w:rPr>
          <w:rFonts w:ascii="宋体" w:hAnsi="宋体" w:cs="宋体"/>
          <w:sz w:val="24"/>
          <w:u w:val="single"/>
        </w:rPr>
        <w:t xml:space="preserve">                </w:t>
      </w:r>
      <w:r>
        <w:rPr>
          <w:rFonts w:hint="eastAsia" w:ascii="宋体" w:hAnsi="宋体" w:cs="宋体"/>
          <w:sz w:val="24"/>
        </w:rPr>
        <w:t>,在此我方说明,</w:t>
      </w:r>
      <w:r>
        <w:rPr>
          <w:rFonts w:hint="eastAsia"/>
        </w:rPr>
        <w:t xml:space="preserve"> </w:t>
      </w:r>
      <w:r>
        <w:rPr>
          <w:rFonts w:hint="eastAsia" w:ascii="宋体" w:hAnsi="宋体" w:cs="宋体"/>
          <w:sz w:val="24"/>
        </w:rPr>
        <w:t>请按下表账户信息退还投标保证金。</w:t>
      </w:r>
    </w:p>
    <w:tbl>
      <w:tblPr>
        <w:tblStyle w:val="1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236"/>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户名</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账户开户行行号</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账号</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账户所在省市</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开户行</w:t>
            </w:r>
          </w:p>
        </w:tc>
        <w:tc>
          <w:tcPr>
            <w:tcW w:w="2236" w:type="dxa"/>
            <w:vAlign w:val="center"/>
          </w:tcPr>
          <w:p>
            <w:pPr>
              <w:jc w:val="center"/>
              <w:rPr>
                <w:rFonts w:ascii="宋体" w:hAnsi="宋体" w:cs="宋体"/>
                <w:sz w:val="24"/>
              </w:rPr>
            </w:pPr>
          </w:p>
        </w:tc>
        <w:tc>
          <w:tcPr>
            <w:tcW w:w="2237" w:type="dxa"/>
            <w:vAlign w:val="center"/>
          </w:tcPr>
          <w:p>
            <w:pPr>
              <w:jc w:val="center"/>
              <w:rPr>
                <w:rFonts w:ascii="宋体" w:hAnsi="宋体" w:cs="宋体"/>
                <w:sz w:val="24"/>
              </w:rPr>
            </w:pPr>
            <w:r>
              <w:rPr>
                <w:rFonts w:hint="eastAsia" w:ascii="宋体" w:hAnsi="宋体" w:cs="宋体"/>
                <w:sz w:val="24"/>
              </w:rPr>
              <w:t>账户所在城市</w:t>
            </w:r>
          </w:p>
        </w:tc>
        <w:tc>
          <w:tcPr>
            <w:tcW w:w="223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保证金金额</w:t>
            </w:r>
          </w:p>
        </w:tc>
        <w:tc>
          <w:tcPr>
            <w:tcW w:w="6710" w:type="dxa"/>
            <w:gridSpan w:val="3"/>
            <w:vAlign w:val="center"/>
          </w:tcPr>
          <w:p>
            <w:pPr>
              <w:ind w:firstLine="720" w:firstLineChars="300"/>
              <w:rPr>
                <w:rFonts w:ascii="宋体" w:hAnsi="宋体" w:cs="宋体"/>
                <w:sz w:val="24"/>
              </w:rPr>
            </w:pPr>
            <w:r>
              <w:rPr>
                <w:rFonts w:hint="eastAsia" w:ascii="宋体" w:hAnsi="宋体" w:cs="宋体"/>
                <w:sz w:val="24"/>
              </w:rPr>
              <w:t xml:space="preserve">大写： </w:t>
            </w:r>
            <w:r>
              <w:rPr>
                <w:rFonts w:ascii="宋体" w:hAnsi="宋体" w:cs="宋体"/>
                <w:sz w:val="24"/>
              </w:rPr>
              <w:t xml:space="preserve">             </w:t>
            </w: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账户性质</w:t>
            </w:r>
          </w:p>
        </w:tc>
        <w:tc>
          <w:tcPr>
            <w:tcW w:w="6710" w:type="dxa"/>
            <w:gridSpan w:val="3"/>
            <w:vAlign w:val="center"/>
          </w:tcPr>
          <w:p>
            <w:pPr>
              <w:jc w:val="center"/>
              <w:rPr>
                <w:rFonts w:ascii="宋体" w:hAnsi="宋体" w:cs="宋体"/>
                <w:sz w:val="24"/>
              </w:rPr>
            </w:pPr>
            <w:r>
              <w:rPr>
                <w:rFonts w:hint="eastAsia" w:ascii="宋体" w:hAnsi="宋体" w:cs="宋体"/>
                <w:sz w:val="24"/>
              </w:rPr>
              <w:t xml:space="preserve">基本账户 </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sz w:val="24"/>
              </w:rPr>
            </w:pPr>
            <w:r>
              <w:rPr>
                <w:rFonts w:hint="eastAsia" w:ascii="宋体" w:hAnsi="宋体" w:cs="宋体"/>
                <w:sz w:val="24"/>
              </w:rPr>
              <w:t>联系人及联系电话</w:t>
            </w:r>
          </w:p>
        </w:tc>
        <w:tc>
          <w:tcPr>
            <w:tcW w:w="6710" w:type="dxa"/>
            <w:gridSpan w:val="3"/>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trPr>
        <w:tc>
          <w:tcPr>
            <w:tcW w:w="2236" w:type="dxa"/>
            <w:vAlign w:val="center"/>
          </w:tcPr>
          <w:p>
            <w:pPr>
              <w:jc w:val="center"/>
              <w:rPr>
                <w:rFonts w:ascii="宋体" w:hAnsi="宋体" w:cs="宋体"/>
                <w:sz w:val="24"/>
              </w:rPr>
            </w:pPr>
            <w:r>
              <w:rPr>
                <w:rFonts w:hint="eastAsia" w:ascii="宋体" w:hAnsi="宋体" w:cs="宋体"/>
                <w:sz w:val="24"/>
              </w:rPr>
              <w:t>备注</w:t>
            </w:r>
          </w:p>
        </w:tc>
        <w:tc>
          <w:tcPr>
            <w:tcW w:w="6710" w:type="dxa"/>
            <w:gridSpan w:val="3"/>
            <w:vAlign w:val="center"/>
          </w:tcPr>
          <w:p>
            <w:pPr>
              <w:spacing w:line="360" w:lineRule="exact"/>
              <w:rPr>
                <w:rFonts w:ascii="宋体" w:hAnsi="宋体" w:cs="宋体"/>
                <w:sz w:val="24"/>
              </w:rPr>
            </w:pPr>
            <w:r>
              <w:rPr>
                <w:rFonts w:hint="eastAsia" w:ascii="宋体" w:hAnsi="宋体" w:cs="宋体"/>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sz w:val="24"/>
              </w:rPr>
            </w:pPr>
            <w:r>
              <w:rPr>
                <w:rFonts w:hint="eastAsia" w:ascii="宋体" w:hAnsi="宋体" w:cs="宋体"/>
                <w:sz w:val="24"/>
              </w:rPr>
              <w:t>◎如开户行、账号有所变动请及时与我方联系人联系更正。以免造成保证金退还延迟情况；</w:t>
            </w:r>
          </w:p>
          <w:p>
            <w:pPr>
              <w:spacing w:line="360" w:lineRule="exact"/>
              <w:rPr>
                <w:rFonts w:ascii="宋体" w:hAnsi="宋体" w:cs="宋体"/>
                <w:sz w:val="24"/>
              </w:rPr>
            </w:pPr>
            <w:r>
              <w:rPr>
                <w:rFonts w:hint="eastAsia" w:ascii="宋体" w:hAnsi="宋体" w:cs="宋体"/>
                <w:sz w:val="24"/>
              </w:rPr>
              <w:t>◎如因上述账户信息有误或账户信息变更未及时通知导致投标保证金无法退还或丢失等可能产生的一切后果由投标人自行负责。</w:t>
            </w:r>
          </w:p>
          <w:p>
            <w:pPr>
              <w:spacing w:line="360" w:lineRule="exact"/>
              <w:rPr>
                <w:rFonts w:ascii="宋体" w:hAnsi="宋体" w:cs="宋体"/>
                <w:sz w:val="24"/>
              </w:rPr>
            </w:pPr>
          </w:p>
        </w:tc>
      </w:tr>
    </w:tbl>
    <w:p>
      <w:pPr>
        <w:ind w:firstLine="640" w:firstLineChars="200"/>
        <w:jc w:val="left"/>
        <w:rPr>
          <w:rFonts w:ascii="方正小标宋简体" w:hAnsi="方正小标宋简体" w:eastAsia="方正小标宋简体" w:cs="方正小标宋简体"/>
          <w:sz w:val="32"/>
          <w:szCs w:val="32"/>
        </w:rPr>
      </w:pPr>
    </w:p>
    <w:p>
      <w:pPr>
        <w:ind w:firstLine="640" w:firstLineChars="200"/>
        <w:jc w:val="left"/>
        <w:rPr>
          <w:rFonts w:ascii="方正小标宋简体" w:hAnsi="方正小标宋简体" w:eastAsia="方正小标宋简体" w:cs="方正小标宋简体"/>
          <w:sz w:val="32"/>
          <w:szCs w:val="32"/>
        </w:rPr>
      </w:pPr>
    </w:p>
    <w:p>
      <w:pPr>
        <w:spacing w:line="480" w:lineRule="auto"/>
        <w:jc w:val="right"/>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widowControl/>
        <w:jc w:val="left"/>
        <w:rPr>
          <w:rStyle w:val="18"/>
          <w:sz w:val="40"/>
          <w:szCs w:val="40"/>
        </w:rPr>
        <w:sectPr>
          <w:footerReference r:id="rId12" w:type="default"/>
          <w:footerReference r:id="rId13" w:type="even"/>
          <w:pgSz w:w="11906" w:h="16838"/>
          <w:pgMar w:top="1701" w:right="1588" w:bottom="1588" w:left="1588" w:header="851" w:footer="992" w:gutter="0"/>
          <w:cols w:space="720" w:num="1"/>
          <w:docGrid w:linePitch="312" w:charSpace="0"/>
        </w:sectPr>
      </w:pPr>
    </w:p>
    <w:p>
      <w:pPr>
        <w:pStyle w:val="2"/>
        <w:spacing w:line="564" w:lineRule="exact"/>
        <w:ind w:right="57"/>
        <w:jc w:val="center"/>
        <w:rPr>
          <w:b w:val="0"/>
          <w:bCs w:val="0"/>
        </w:rPr>
      </w:pPr>
      <w:bookmarkStart w:id="29" w:name="_Toc19698497"/>
      <w:r>
        <w:rPr>
          <w:rFonts w:hint="eastAsia"/>
          <w:b w:val="0"/>
          <w:bCs w:val="0"/>
        </w:rPr>
        <w:t>第三章</w:t>
      </w:r>
      <w:r>
        <w:rPr>
          <w:b w:val="0"/>
          <w:bCs w:val="0"/>
        </w:rPr>
        <w:t xml:space="preserve">  </w:t>
      </w:r>
      <w:r>
        <w:rPr>
          <w:rFonts w:hint="eastAsia"/>
          <w:b w:val="0"/>
          <w:bCs w:val="0"/>
        </w:rPr>
        <w:t>评标办法</w:t>
      </w:r>
      <w:bookmarkEnd w:id="29"/>
    </w:p>
    <w:p>
      <w:pPr>
        <w:autoSpaceDE w:val="0"/>
        <w:autoSpaceDN w:val="0"/>
        <w:adjustRightInd w:val="0"/>
        <w:spacing w:before="3" w:line="100" w:lineRule="exact"/>
        <w:jc w:val="left"/>
        <w:rPr>
          <w:rFonts w:ascii="微软雅黑" w:hAnsi="Times New Roman" w:cs="微软雅黑"/>
          <w:kern w:val="0"/>
          <w:sz w:val="10"/>
          <w:szCs w:val="10"/>
        </w:rPr>
      </w:pPr>
    </w:p>
    <w:p>
      <w:pPr>
        <w:adjustRightInd w:val="0"/>
        <w:snapToGrid w:val="0"/>
        <w:spacing w:line="360" w:lineRule="exact"/>
        <w:ind w:firstLine="440" w:firstLineChars="200"/>
        <w:rPr>
          <w:rFonts w:ascii="宋体" w:hAnsi="宋体" w:cs="宋体"/>
          <w:sz w:val="22"/>
        </w:rPr>
      </w:pPr>
      <w:r>
        <w:rPr>
          <w:rFonts w:hint="eastAsia" w:ascii="宋体" w:hAnsi="宋体" w:cs="宋体"/>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一、评标原则</w:t>
      </w:r>
    </w:p>
    <w:p>
      <w:pPr>
        <w:snapToGrid w:val="0"/>
        <w:spacing w:line="360" w:lineRule="exact"/>
        <w:ind w:firstLine="495" w:firstLineChars="225"/>
        <w:rPr>
          <w:rFonts w:ascii="宋体" w:hAnsi="宋体" w:cs="宋体"/>
          <w:kern w:val="0"/>
          <w:sz w:val="22"/>
        </w:rPr>
      </w:pPr>
      <w:r>
        <w:rPr>
          <w:rFonts w:hint="eastAsia" w:ascii="宋体" w:hAnsi="宋体" w:cs="宋体"/>
          <w:kern w:val="0"/>
          <w:sz w:val="22"/>
        </w:rPr>
        <w:t>评标应遵循公平、公正、科学、择优的原则。</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二、评标组织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评标委员会对投标文件作出的评审结论，应当符合有关法律、法规、规章和招标文件的规定。</w:t>
      </w:r>
    </w:p>
    <w:p>
      <w:pPr>
        <w:snapToGrid w:val="0"/>
        <w:spacing w:line="360" w:lineRule="exact"/>
        <w:ind w:firstLine="512" w:firstLineChars="232"/>
        <w:rPr>
          <w:rFonts w:ascii="宋体" w:hAnsi="宋体" w:cs="宋体"/>
          <w:b/>
          <w:kern w:val="0"/>
          <w:sz w:val="22"/>
        </w:rPr>
      </w:pPr>
      <w:r>
        <w:rPr>
          <w:rFonts w:hint="eastAsia" w:ascii="宋体" w:hAnsi="宋体" w:cs="宋体"/>
          <w:b/>
          <w:kern w:val="0"/>
          <w:sz w:val="22"/>
        </w:rPr>
        <w:t>三、评标程序和内容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（一）熟悉招标文件和评标办法；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（二）投标文件的符合性评审；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（三）投标文件的资信、业绩评审；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（四）投标文件的技术标评审；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（五）投标文件的商务标评审；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（七）根据评标办法和标准对投标文件进行综合评分、排序；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（八）完成评标报告，推荐中标候选人。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四、评审细则</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（一）符合性评审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评标委员会应依照招标文件的要求和规定首先对投标人的投标资格和投标文件进行符合性评审，</w:t>
      </w:r>
      <w:r>
        <w:rPr>
          <w:rFonts w:hint="eastAsia" w:ascii="宋体" w:hAnsi="宋体" w:cs="宋体"/>
          <w:b/>
          <w:sz w:val="22"/>
        </w:rPr>
        <w:t>审查过程中评标委员会可以要求投标人提交下列审查项所需的有关证明和证件的原件，以便核验。</w:t>
      </w:r>
      <w:r>
        <w:rPr>
          <w:rFonts w:hint="eastAsia" w:ascii="宋体" w:hAnsi="宋体" w:cs="宋体"/>
          <w:sz w:val="22"/>
        </w:rPr>
        <w:t>投标文件如存在以下情况之一的，经评标委员会三分之二以上的成员认定，符合性审查不予通过，</w:t>
      </w:r>
      <w:r>
        <w:rPr>
          <w:rFonts w:hint="eastAsia" w:ascii="宋体" w:hAnsi="宋体" w:cs="宋体"/>
          <w:b/>
          <w:sz w:val="22"/>
        </w:rPr>
        <w:t>作否决投标处理，</w:t>
      </w:r>
      <w:r>
        <w:rPr>
          <w:rFonts w:hint="eastAsia" w:ascii="宋体" w:hAnsi="宋体" w:cs="宋体"/>
          <w:sz w:val="22"/>
        </w:rPr>
        <w:t>不再进行详细评审：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（3）投标文件未按规定的格式填写，内容不全或关键字迹模糊、无法辨认的；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（5）服务期不满足招标文件要求的；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（6）不响应招标文件规定的实质性要求（包括具体条文前用“★”标示的）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（9）被浙江省机场集团有限公司或杭州萧山国际机场有限公司列入禁止交易名单或不良</w:t>
      </w:r>
      <w:r>
        <w:rPr>
          <w:rFonts w:ascii="宋体" w:hAnsi="宋体" w:cs="宋体"/>
          <w:sz w:val="22"/>
        </w:rPr>
        <w:t>信用记录名单</w:t>
      </w:r>
      <w:r>
        <w:rPr>
          <w:rFonts w:hint="eastAsia" w:ascii="宋体" w:hAnsi="宋体" w:cs="宋体"/>
          <w:sz w:val="22"/>
        </w:rPr>
        <w:t>的单位；</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（10）存在法律、法规、规章规定的其它无效投标情况的。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（11）投标人须知前附表规定的其他要求。</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涉及本文件投标人资格条件3.1第2至4款，若投标人采用承诺方式的，评标委员会有权通过</w:t>
      </w:r>
      <w:r>
        <w:rPr>
          <w:rFonts w:hint="eastAsia" w:cs="宋体"/>
        </w:rPr>
        <w:t>信用中国网站</w:t>
      </w:r>
      <w:r>
        <w:fldChar w:fldCharType="begin"/>
      </w:r>
      <w:r>
        <w:instrText xml:space="preserve"> HYPERLINK "http://www.creditchina.gov.cn" </w:instrText>
      </w:r>
      <w:r>
        <w:fldChar w:fldCharType="separate"/>
      </w:r>
      <w:r>
        <w:rPr>
          <w:rStyle w:val="14"/>
          <w:rFonts w:hint="eastAsia" w:cs="宋体"/>
        </w:rPr>
        <w:t>www.creditchina.gov.cn</w:t>
      </w:r>
      <w:r>
        <w:rPr>
          <w:rStyle w:val="14"/>
          <w:rFonts w:hint="eastAsia" w:cs="宋体"/>
        </w:rPr>
        <w:fldChar w:fldCharType="end"/>
      </w:r>
      <w:r>
        <w:rPr>
          <w:rFonts w:hint="eastAsia" w:cs="宋体"/>
        </w:rPr>
        <w:t>、中国裁判文书网</w:t>
      </w:r>
      <w:r>
        <w:fldChar w:fldCharType="begin"/>
      </w:r>
      <w:r>
        <w:instrText xml:space="preserve"> HYPERLINK "http://wenshu.court.gov.cn" </w:instrText>
      </w:r>
      <w:r>
        <w:fldChar w:fldCharType="separate"/>
      </w:r>
      <w:r>
        <w:rPr>
          <w:rStyle w:val="14"/>
          <w:rFonts w:hint="eastAsia" w:cs="宋体"/>
        </w:rPr>
        <w:t>http://wenshu.court.gov.cn</w:t>
      </w:r>
      <w:r>
        <w:rPr>
          <w:rStyle w:val="14"/>
          <w:rFonts w:hint="eastAsia" w:cs="宋体"/>
        </w:rPr>
        <w:fldChar w:fldCharType="end"/>
      </w:r>
      <w:r>
        <w:rPr>
          <w:rFonts w:hint="eastAsia" w:cs="宋体"/>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（6）评标委员会对投标人提交的澄清、说明或补正修改有疑问的，可以要求投标人进一步澄清、说明或补正修改，直至满足评标委员会的要求。</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（三）报价算术性修正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(1）投标文件中的大写金额与小写金额不一致的，以大写金额为准；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(2）总价金额与依据单价（或各分项合计）计算出的结果不一致的，以单价金额（或各分项合计）为准修正总价，但单价金额小数点有明显错误的除外。</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（四）评标细则</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本次评标采用</w:t>
      </w:r>
      <w:r>
        <w:rPr>
          <w:rFonts w:hint="eastAsia" w:ascii="宋体" w:hAnsi="宋体" w:cs="宋体"/>
          <w:b/>
          <w:sz w:val="22"/>
        </w:rPr>
        <w:t>综合评估法</w:t>
      </w:r>
      <w:r>
        <w:rPr>
          <w:rFonts w:hint="eastAsia" w:ascii="宋体" w:hAnsi="宋体" w:cs="宋体"/>
          <w:sz w:val="22"/>
        </w:rPr>
        <w:t>，评标委员会根据评审情况，对资信、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spacing w:line="360" w:lineRule="exact"/>
        <w:ind w:firstLine="241"/>
        <w:rPr>
          <w:rFonts w:ascii="宋体" w:hAnsi="宋体" w:cs="宋体"/>
          <w:b/>
          <w:sz w:val="22"/>
        </w:rPr>
      </w:pPr>
      <w:r>
        <w:rPr>
          <w:rFonts w:hint="eastAsia" w:ascii="宋体" w:hAnsi="宋体" w:cs="宋体"/>
          <w:b/>
          <w:sz w:val="22"/>
        </w:rPr>
        <w:t xml:space="preserve">1.投标文件的资信及技术评审  </w:t>
      </w:r>
      <w:sdt>
        <w:sdtPr>
          <w:rPr>
            <w:rFonts w:ascii="Segoe UI Emoji" w:hAnsi="Segoe UI Emoji" w:cs="Segoe UI Emoji"/>
          </w:rPr>
          <w:id w:val="-174959641"/>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b/>
          <w:sz w:val="22"/>
        </w:rPr>
        <w:t xml:space="preserve"> </w:t>
      </w:r>
      <w:r>
        <w:rPr>
          <w:rFonts w:ascii="宋体" w:hAnsi="宋体" w:cs="宋体"/>
          <w:b/>
          <w:sz w:val="22"/>
        </w:rPr>
        <w:t>40分</w:t>
      </w:r>
      <w:r>
        <w:rPr>
          <w:rFonts w:hint="eastAsia" w:ascii="宋体" w:hAnsi="宋体" w:cs="宋体"/>
          <w:b/>
          <w:sz w:val="22"/>
        </w:rPr>
        <w:t xml:space="preserve"> </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该评分分值由评标委员会成员独立打分（具体分值设定详见下表），小数点后保留1位小数。每个投标人的最终资信及技术得分为评标委员会打分的算术平均值（小数点后保留2位，第三位四舍五入）。</w:t>
      </w:r>
    </w:p>
    <w:p>
      <w:pPr>
        <w:adjustRightInd w:val="0"/>
        <w:snapToGrid w:val="0"/>
        <w:spacing w:line="360" w:lineRule="exact"/>
        <w:ind w:firstLine="440" w:firstLineChars="200"/>
        <w:rPr>
          <w:rFonts w:ascii="宋体" w:hAnsi="宋体" w:cs="宋体"/>
          <w:sz w:val="22"/>
        </w:rPr>
      </w:pPr>
    </w:p>
    <w:p>
      <w:pPr>
        <w:adjustRightInd w:val="0"/>
        <w:snapToGrid w:val="0"/>
        <w:spacing w:line="360" w:lineRule="exact"/>
        <w:rPr>
          <w:rFonts w:ascii="宋体" w:hAnsi="宋体" w:cs="宋体"/>
          <w:b/>
          <w:sz w:val="22"/>
        </w:rPr>
      </w:pPr>
      <w:r>
        <w:rPr>
          <w:rFonts w:hint="eastAsia" w:ascii="宋体" w:hAnsi="宋体" w:cs="宋体"/>
          <w:b/>
          <w:sz w:val="22"/>
        </w:rPr>
        <w:t>以下评标细则适用于标段一：</w:t>
      </w:r>
    </w:p>
    <w:p>
      <w:pPr>
        <w:adjustRightInd w:val="0"/>
        <w:snapToGrid w:val="0"/>
        <w:spacing w:line="360" w:lineRule="exact"/>
        <w:rPr>
          <w:rFonts w:ascii="宋体" w:hAnsi="宋体" w:cs="宋体"/>
          <w:sz w:val="22"/>
        </w:rPr>
      </w:pPr>
      <w:r>
        <w:rPr>
          <w:rFonts w:hint="eastAsia" w:ascii="宋体" w:hAnsi="宋体" w:cs="宋体"/>
          <w:sz w:val="22"/>
        </w:rPr>
        <w:tab/>
      </w:r>
    </w:p>
    <w:tbl>
      <w:tblPr>
        <w:tblStyle w:val="1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694"/>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 w:hRule="atLeast"/>
        </w:trPr>
        <w:tc>
          <w:tcPr>
            <w:tcW w:w="1242" w:type="dxa"/>
            <w:tcBorders>
              <w:left w:val="single" w:color="auto" w:sz="4" w:space="0"/>
            </w:tcBorders>
            <w:vAlign w:val="center"/>
          </w:tcPr>
          <w:p>
            <w:pPr>
              <w:spacing w:line="360" w:lineRule="auto"/>
              <w:jc w:val="center"/>
              <w:rPr>
                <w:rFonts w:ascii="宋体" w:hAnsi="宋体" w:cs="宋体"/>
                <w:b/>
                <w:caps/>
                <w:sz w:val="22"/>
              </w:rPr>
            </w:pPr>
            <w:r>
              <w:rPr>
                <w:rFonts w:ascii="宋体" w:hAnsi="宋体" w:cs="宋体"/>
                <w:b/>
                <w:caps/>
                <w:sz w:val="22"/>
              </w:rPr>
              <w:t>序号</w:t>
            </w:r>
          </w:p>
        </w:tc>
        <w:tc>
          <w:tcPr>
            <w:tcW w:w="2694" w:type="dxa"/>
            <w:tcBorders>
              <w:left w:val="single" w:color="auto" w:sz="4" w:space="0"/>
            </w:tcBorders>
            <w:vAlign w:val="center"/>
          </w:tcPr>
          <w:p>
            <w:pPr>
              <w:widowControl/>
              <w:adjustRightInd w:val="0"/>
              <w:snapToGrid w:val="0"/>
              <w:jc w:val="center"/>
              <w:rPr>
                <w:rFonts w:ascii="宋体" w:hAnsi="宋体" w:cs="宋体"/>
                <w:b/>
                <w:bCs/>
                <w:caps/>
                <w:kern w:val="0"/>
                <w:sz w:val="22"/>
              </w:rPr>
            </w:pPr>
            <w:r>
              <w:rPr>
                <w:rFonts w:ascii="宋体" w:hAnsi="宋体" w:cs="宋体"/>
                <w:b/>
                <w:bCs/>
                <w:caps/>
                <w:kern w:val="0"/>
                <w:sz w:val="22"/>
              </w:rPr>
              <w:t>评分项</w:t>
            </w:r>
          </w:p>
        </w:tc>
        <w:tc>
          <w:tcPr>
            <w:tcW w:w="5811" w:type="dxa"/>
            <w:tcBorders>
              <w:left w:val="single" w:color="auto" w:sz="4" w:space="0"/>
            </w:tcBorders>
            <w:vAlign w:val="center"/>
          </w:tcPr>
          <w:p>
            <w:pPr>
              <w:widowControl/>
              <w:adjustRightInd w:val="0"/>
              <w:snapToGrid w:val="0"/>
              <w:jc w:val="center"/>
              <w:rPr>
                <w:rFonts w:ascii="宋体" w:hAnsi="宋体" w:cs="宋体"/>
                <w:b/>
                <w:bCs/>
                <w:caps/>
                <w:kern w:val="0"/>
                <w:sz w:val="22"/>
              </w:rPr>
            </w:pPr>
            <w:r>
              <w:rPr>
                <w:rFonts w:ascii="宋体" w:hAnsi="宋体" w:cs="宋体"/>
                <w:b/>
                <w:bCs/>
                <w:caps/>
                <w:kern w:val="0"/>
                <w:sz w:val="22"/>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 w:hRule="atLeast"/>
        </w:trPr>
        <w:tc>
          <w:tcPr>
            <w:tcW w:w="9747" w:type="dxa"/>
            <w:gridSpan w:val="3"/>
            <w:tcBorders>
              <w:left w:val="single" w:color="auto" w:sz="4" w:space="0"/>
            </w:tcBorders>
            <w:vAlign w:val="center"/>
          </w:tcPr>
          <w:p>
            <w:pPr>
              <w:widowControl/>
              <w:adjustRightInd w:val="0"/>
              <w:snapToGrid w:val="0"/>
              <w:rPr>
                <w:rFonts w:ascii="宋体" w:hAnsi="宋体" w:cs="宋体"/>
                <w:b/>
                <w:bCs/>
                <w:caps/>
                <w:kern w:val="0"/>
                <w:sz w:val="22"/>
              </w:rPr>
            </w:pPr>
            <w:r>
              <w:rPr>
                <w:rFonts w:ascii="宋体" w:hAnsi="宋体" w:cs="宋体"/>
                <w:b/>
                <w:bCs/>
                <w:caps/>
                <w:kern w:val="0"/>
                <w:sz w:val="22"/>
              </w:rPr>
              <w:t>资信部分（</w:t>
            </w:r>
            <w:r>
              <w:rPr>
                <w:rFonts w:hint="eastAsia" w:ascii="宋体" w:hAnsi="宋体" w:cs="宋体"/>
                <w:b/>
                <w:bCs/>
                <w:caps/>
                <w:kern w:val="0"/>
                <w:sz w:val="22"/>
              </w:rPr>
              <w:t>15</w:t>
            </w:r>
            <w:r>
              <w:rPr>
                <w:rFonts w:ascii="宋体" w:hAnsi="宋体" w:cs="宋体"/>
                <w:b/>
                <w:bCs/>
                <w:caps/>
                <w:kern w:val="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 w:hRule="atLeast"/>
        </w:trPr>
        <w:tc>
          <w:tcPr>
            <w:tcW w:w="1242" w:type="dxa"/>
            <w:tcBorders>
              <w:left w:val="single" w:color="auto" w:sz="4" w:space="0"/>
            </w:tcBorders>
            <w:vAlign w:val="center"/>
          </w:tcPr>
          <w:p>
            <w:pPr>
              <w:spacing w:line="360" w:lineRule="auto"/>
              <w:jc w:val="center"/>
              <w:rPr>
                <w:rFonts w:ascii="宋体" w:hAnsi="宋体" w:cs="宋体"/>
                <w:b/>
                <w:caps/>
                <w:sz w:val="22"/>
              </w:rPr>
            </w:pPr>
            <w:r>
              <w:rPr>
                <w:rFonts w:ascii="宋体" w:hAnsi="宋体" w:cs="宋体"/>
                <w:b/>
                <w:caps/>
                <w:sz w:val="22"/>
              </w:rPr>
              <w:t>1</w:t>
            </w:r>
          </w:p>
        </w:tc>
        <w:tc>
          <w:tcPr>
            <w:tcW w:w="2694" w:type="dxa"/>
            <w:tcBorders>
              <w:left w:val="single" w:color="auto" w:sz="4" w:space="0"/>
            </w:tcBorders>
            <w:vAlign w:val="center"/>
          </w:tcPr>
          <w:p>
            <w:pPr>
              <w:widowControl/>
              <w:adjustRightInd w:val="0"/>
              <w:snapToGrid w:val="0"/>
              <w:jc w:val="center"/>
              <w:rPr>
                <w:rFonts w:ascii="宋体" w:hAnsi="宋体" w:cs="宋体"/>
                <w:caps/>
                <w:kern w:val="0"/>
                <w:sz w:val="22"/>
              </w:rPr>
            </w:pPr>
            <w:r>
              <w:rPr>
                <w:rFonts w:ascii="宋体" w:hAnsi="宋体" w:cs="宋体"/>
                <w:caps/>
                <w:kern w:val="0"/>
                <w:sz w:val="22"/>
              </w:rPr>
              <w:t>保费收入规模（</w:t>
            </w:r>
            <w:r>
              <w:rPr>
                <w:rFonts w:hint="eastAsia" w:ascii="宋体" w:hAnsi="宋体" w:cs="宋体"/>
                <w:caps/>
                <w:kern w:val="0"/>
                <w:sz w:val="22"/>
              </w:rPr>
              <w:t>2</w:t>
            </w:r>
            <w:r>
              <w:rPr>
                <w:rFonts w:ascii="宋体" w:hAnsi="宋体" w:cs="宋体"/>
                <w:caps/>
                <w:kern w:val="0"/>
                <w:sz w:val="22"/>
              </w:rPr>
              <w:t>分）</w:t>
            </w:r>
          </w:p>
        </w:tc>
        <w:tc>
          <w:tcPr>
            <w:tcW w:w="5811" w:type="dxa"/>
            <w:tcBorders>
              <w:left w:val="single" w:color="auto" w:sz="4" w:space="0"/>
            </w:tcBorders>
            <w:vAlign w:val="center"/>
          </w:tcPr>
          <w:p>
            <w:pPr>
              <w:widowControl/>
              <w:adjustRightInd w:val="0"/>
              <w:snapToGrid w:val="0"/>
              <w:spacing w:line="360" w:lineRule="auto"/>
              <w:rPr>
                <w:rFonts w:ascii="宋体" w:hAnsi="宋体" w:cs="宋体"/>
                <w:caps/>
                <w:kern w:val="0"/>
                <w:sz w:val="22"/>
              </w:rPr>
            </w:pPr>
            <w:r>
              <w:rPr>
                <w:rFonts w:ascii="宋体" w:hAnsi="宋体" w:cs="宋体"/>
                <w:caps/>
                <w:kern w:val="0"/>
                <w:sz w:val="22"/>
              </w:rPr>
              <w:t>按201</w:t>
            </w:r>
            <w:r>
              <w:rPr>
                <w:rFonts w:hint="eastAsia" w:ascii="宋体" w:hAnsi="宋体" w:cs="宋体"/>
                <w:caps/>
                <w:kern w:val="0"/>
                <w:sz w:val="22"/>
              </w:rPr>
              <w:t>9</w:t>
            </w:r>
            <w:r>
              <w:rPr>
                <w:rFonts w:ascii="宋体" w:hAnsi="宋体" w:cs="宋体"/>
                <w:caps/>
                <w:kern w:val="0"/>
                <w:sz w:val="22"/>
              </w:rPr>
              <w:t>年度保费收入进行评审：</w:t>
            </w:r>
          </w:p>
          <w:p>
            <w:pPr>
              <w:widowControl/>
              <w:adjustRightInd w:val="0"/>
              <w:snapToGrid w:val="0"/>
              <w:spacing w:line="360" w:lineRule="auto"/>
              <w:rPr>
                <w:rFonts w:ascii="宋体" w:hAnsi="宋体" w:cs="宋体"/>
                <w:caps/>
                <w:kern w:val="0"/>
                <w:sz w:val="22"/>
              </w:rPr>
            </w:pPr>
            <w:r>
              <w:rPr>
                <w:rFonts w:ascii="宋体" w:hAnsi="宋体" w:cs="宋体"/>
                <w:caps/>
                <w:kern w:val="0"/>
                <w:sz w:val="22"/>
              </w:rPr>
              <w:t>保费收入在</w:t>
            </w:r>
            <w:r>
              <w:rPr>
                <w:rFonts w:hint="eastAsia" w:ascii="宋体" w:hAnsi="宋体" w:cs="宋体"/>
                <w:caps/>
                <w:kern w:val="0"/>
                <w:sz w:val="22"/>
              </w:rPr>
              <w:t>10</w:t>
            </w:r>
            <w:r>
              <w:rPr>
                <w:rFonts w:ascii="宋体" w:hAnsi="宋体" w:cs="宋体"/>
                <w:caps/>
                <w:kern w:val="0"/>
                <w:sz w:val="22"/>
              </w:rPr>
              <w:t>00亿元</w:t>
            </w:r>
            <w:r>
              <w:rPr>
                <w:rFonts w:hint="eastAsia" w:ascii="宋体" w:hAnsi="宋体" w:cs="宋体"/>
                <w:caps/>
                <w:kern w:val="0"/>
                <w:sz w:val="22"/>
              </w:rPr>
              <w:t>（含）</w:t>
            </w:r>
            <w:r>
              <w:rPr>
                <w:rFonts w:ascii="宋体" w:hAnsi="宋体" w:cs="宋体"/>
                <w:caps/>
                <w:kern w:val="0"/>
                <w:sz w:val="22"/>
              </w:rPr>
              <w:t>及以上的得</w:t>
            </w:r>
            <w:r>
              <w:rPr>
                <w:rFonts w:hint="eastAsia" w:ascii="宋体" w:hAnsi="宋体" w:cs="宋体"/>
                <w:caps/>
                <w:sz w:val="22"/>
              </w:rPr>
              <w:t>2</w:t>
            </w:r>
            <w:r>
              <w:rPr>
                <w:rFonts w:ascii="宋体" w:hAnsi="宋体" w:cs="宋体"/>
                <w:caps/>
                <w:sz w:val="22"/>
              </w:rPr>
              <w:t xml:space="preserve">分， </w:t>
            </w:r>
            <w:r>
              <w:rPr>
                <w:rFonts w:hint="eastAsia" w:ascii="宋体" w:hAnsi="宋体" w:cs="宋体"/>
                <w:caps/>
                <w:sz w:val="22"/>
              </w:rPr>
              <w:t>1000</w:t>
            </w:r>
            <w:r>
              <w:rPr>
                <w:rFonts w:ascii="宋体" w:hAnsi="宋体" w:cs="宋体"/>
                <w:caps/>
                <w:sz w:val="22"/>
              </w:rPr>
              <w:t>亿（</w:t>
            </w:r>
            <w:r>
              <w:rPr>
                <w:rFonts w:hint="eastAsia" w:ascii="宋体" w:hAnsi="宋体" w:cs="宋体"/>
                <w:caps/>
                <w:sz w:val="22"/>
              </w:rPr>
              <w:t>不</w:t>
            </w:r>
            <w:r>
              <w:rPr>
                <w:rFonts w:ascii="宋体" w:hAnsi="宋体" w:cs="宋体"/>
                <w:caps/>
                <w:sz w:val="22"/>
              </w:rPr>
              <w:t>含）</w:t>
            </w:r>
            <w:r>
              <w:rPr>
                <w:rFonts w:hint="eastAsia" w:ascii="宋体" w:hAnsi="宋体" w:cs="宋体"/>
                <w:caps/>
                <w:sz w:val="22"/>
              </w:rPr>
              <w:t>-500</w:t>
            </w:r>
            <w:r>
              <w:rPr>
                <w:rFonts w:ascii="宋体" w:hAnsi="宋体" w:cs="宋体"/>
                <w:caps/>
                <w:sz w:val="22"/>
              </w:rPr>
              <w:t>亿（含）的得</w:t>
            </w:r>
            <w:r>
              <w:rPr>
                <w:rFonts w:hint="eastAsia" w:ascii="宋体" w:hAnsi="宋体" w:cs="宋体"/>
                <w:caps/>
                <w:sz w:val="22"/>
              </w:rPr>
              <w:t>1</w:t>
            </w:r>
            <w:r>
              <w:rPr>
                <w:rFonts w:ascii="宋体" w:hAnsi="宋体" w:cs="宋体"/>
                <w:caps/>
                <w:sz w:val="22"/>
              </w:rPr>
              <w:t>分，</w:t>
            </w:r>
            <w:r>
              <w:rPr>
                <w:rFonts w:hint="eastAsia" w:ascii="宋体" w:hAnsi="宋体" w:cs="宋体"/>
                <w:caps/>
                <w:sz w:val="22"/>
              </w:rPr>
              <w:t>500</w:t>
            </w:r>
            <w:r>
              <w:rPr>
                <w:rFonts w:ascii="宋体" w:hAnsi="宋体" w:cs="宋体"/>
                <w:caps/>
                <w:sz w:val="22"/>
              </w:rPr>
              <w:t>亿</w:t>
            </w:r>
            <w:r>
              <w:rPr>
                <w:rFonts w:hint="eastAsia" w:ascii="宋体" w:hAnsi="宋体" w:cs="宋体"/>
                <w:caps/>
                <w:sz w:val="22"/>
              </w:rPr>
              <w:t>（不含）</w:t>
            </w:r>
            <w:r>
              <w:rPr>
                <w:rFonts w:ascii="宋体" w:hAnsi="宋体" w:cs="宋体"/>
                <w:caps/>
                <w:sz w:val="22"/>
              </w:rPr>
              <w:t>以下的得0分。（以</w:t>
            </w:r>
            <w:r>
              <w:rPr>
                <w:rFonts w:hint="eastAsia" w:ascii="宋体" w:hAnsi="宋体" w:cs="宋体"/>
                <w:caps/>
                <w:sz w:val="22"/>
              </w:rPr>
              <w:t>银</w:t>
            </w:r>
            <w:r>
              <w:rPr>
                <w:rFonts w:ascii="宋体" w:hAnsi="宋体" w:cs="宋体"/>
                <w:caps/>
                <w:sz w:val="22"/>
              </w:rPr>
              <w:t>保监会</w:t>
            </w:r>
            <w:r>
              <w:rPr>
                <w:rFonts w:hint="eastAsia" w:ascii="宋体" w:hAnsi="宋体" w:cs="宋体"/>
                <w:caps/>
                <w:sz w:val="22"/>
              </w:rPr>
              <w:t>官网</w:t>
            </w:r>
            <w:r>
              <w:rPr>
                <w:rFonts w:ascii="宋体" w:hAnsi="宋体" w:cs="宋体"/>
                <w:caps/>
                <w:sz w:val="22"/>
              </w:rPr>
              <w:t>公布的201</w:t>
            </w:r>
            <w:r>
              <w:rPr>
                <w:rFonts w:hint="eastAsia" w:ascii="宋体" w:hAnsi="宋体" w:cs="宋体"/>
                <w:caps/>
                <w:sz w:val="22"/>
              </w:rPr>
              <w:t>9</w:t>
            </w:r>
            <w:r>
              <w:rPr>
                <w:rFonts w:ascii="宋体" w:hAnsi="宋体" w:cs="宋体"/>
                <w:caps/>
                <w:sz w:val="22"/>
              </w:rPr>
              <w:t>年财产保险公司原保险保费收入情况表为准，投标文件中</w:t>
            </w:r>
            <w:r>
              <w:rPr>
                <w:rFonts w:hint="eastAsia" w:ascii="宋体" w:hAnsi="宋体" w:cs="宋体"/>
                <w:caps/>
                <w:sz w:val="22"/>
              </w:rPr>
              <w:t>须</w:t>
            </w:r>
            <w:r>
              <w:rPr>
                <w:rFonts w:ascii="宋体" w:hAnsi="宋体" w:cs="宋体"/>
                <w:caps/>
                <w:sz w:val="22"/>
              </w:rPr>
              <w:t>提供以上表单复印件</w:t>
            </w:r>
            <w:r>
              <w:rPr>
                <w:rFonts w:hint="eastAsia" w:ascii="宋体" w:hAnsi="宋体" w:cs="宋体"/>
                <w:caps/>
                <w:sz w:val="22"/>
              </w:rPr>
              <w:t>并</w:t>
            </w:r>
            <w:r>
              <w:rPr>
                <w:rFonts w:ascii="宋体" w:hAnsi="宋体" w:cs="宋体"/>
                <w:caps/>
                <w:sz w:val="2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242" w:type="dxa"/>
            <w:tcBorders>
              <w:left w:val="single" w:color="auto" w:sz="4" w:space="0"/>
            </w:tcBorders>
            <w:vAlign w:val="center"/>
          </w:tcPr>
          <w:p>
            <w:pPr>
              <w:spacing w:line="360" w:lineRule="auto"/>
              <w:jc w:val="center"/>
              <w:rPr>
                <w:rFonts w:ascii="宋体" w:hAnsi="宋体" w:cs="宋体"/>
                <w:b/>
                <w:caps/>
                <w:sz w:val="22"/>
              </w:rPr>
            </w:pPr>
            <w:r>
              <w:rPr>
                <w:rFonts w:ascii="宋体" w:hAnsi="宋体" w:cs="宋体"/>
                <w:b/>
                <w:caps/>
                <w:sz w:val="22"/>
              </w:rPr>
              <w:t>2</w:t>
            </w:r>
          </w:p>
        </w:tc>
        <w:tc>
          <w:tcPr>
            <w:tcW w:w="2694" w:type="dxa"/>
            <w:tcBorders>
              <w:left w:val="single" w:color="auto" w:sz="4" w:space="0"/>
            </w:tcBorders>
            <w:vAlign w:val="center"/>
          </w:tcPr>
          <w:p>
            <w:pPr>
              <w:widowControl/>
              <w:adjustRightInd w:val="0"/>
              <w:snapToGrid w:val="0"/>
              <w:jc w:val="center"/>
              <w:rPr>
                <w:rFonts w:ascii="宋体" w:hAnsi="宋体" w:cs="宋体"/>
                <w:caps/>
                <w:kern w:val="0"/>
                <w:sz w:val="22"/>
              </w:rPr>
            </w:pPr>
            <w:r>
              <w:rPr>
                <w:rFonts w:ascii="宋体" w:hAnsi="宋体" w:cs="宋体"/>
                <w:caps/>
                <w:kern w:val="0"/>
                <w:sz w:val="22"/>
              </w:rPr>
              <w:t>偿付能力充足率（</w:t>
            </w:r>
            <w:r>
              <w:rPr>
                <w:rFonts w:hint="eastAsia" w:ascii="宋体" w:hAnsi="宋体" w:cs="宋体"/>
                <w:caps/>
                <w:kern w:val="0"/>
                <w:sz w:val="22"/>
              </w:rPr>
              <w:t>1</w:t>
            </w:r>
            <w:r>
              <w:rPr>
                <w:rFonts w:ascii="宋体" w:hAnsi="宋体" w:cs="宋体"/>
                <w:caps/>
                <w:kern w:val="0"/>
                <w:sz w:val="22"/>
              </w:rPr>
              <w:t>分）</w:t>
            </w:r>
          </w:p>
        </w:tc>
        <w:tc>
          <w:tcPr>
            <w:tcW w:w="5811" w:type="dxa"/>
            <w:tcBorders>
              <w:left w:val="single" w:color="auto" w:sz="4" w:space="0"/>
            </w:tcBorders>
            <w:vAlign w:val="center"/>
          </w:tcPr>
          <w:p>
            <w:pPr>
              <w:widowControl/>
              <w:adjustRightInd w:val="0"/>
              <w:snapToGrid w:val="0"/>
              <w:spacing w:line="360" w:lineRule="auto"/>
              <w:rPr>
                <w:rFonts w:ascii="宋体" w:hAnsi="宋体" w:cs="宋体"/>
                <w:caps/>
                <w:kern w:val="0"/>
                <w:sz w:val="22"/>
              </w:rPr>
            </w:pPr>
            <w:r>
              <w:rPr>
                <w:rFonts w:ascii="宋体" w:hAnsi="宋体" w:cs="宋体"/>
                <w:caps/>
                <w:kern w:val="0"/>
                <w:sz w:val="22"/>
              </w:rPr>
              <w:t>按201</w:t>
            </w:r>
            <w:r>
              <w:rPr>
                <w:rFonts w:hint="eastAsia" w:ascii="宋体" w:hAnsi="宋体" w:cs="宋体"/>
                <w:caps/>
                <w:kern w:val="0"/>
                <w:sz w:val="22"/>
              </w:rPr>
              <w:t>9</w:t>
            </w:r>
            <w:r>
              <w:rPr>
                <w:rFonts w:ascii="宋体" w:hAnsi="宋体" w:cs="宋体"/>
                <w:caps/>
                <w:kern w:val="0"/>
                <w:sz w:val="22"/>
              </w:rPr>
              <w:t>年度偿付能力充足率进行评审：</w:t>
            </w:r>
          </w:p>
          <w:p>
            <w:pPr>
              <w:widowControl/>
              <w:adjustRightInd w:val="0"/>
              <w:snapToGrid w:val="0"/>
              <w:spacing w:line="360" w:lineRule="auto"/>
              <w:rPr>
                <w:rFonts w:ascii="宋体" w:hAnsi="宋体" w:cs="宋体"/>
                <w:caps/>
                <w:sz w:val="22"/>
              </w:rPr>
            </w:pPr>
            <w:r>
              <w:rPr>
                <w:rFonts w:ascii="宋体" w:hAnsi="宋体" w:cs="宋体"/>
                <w:caps/>
                <w:sz w:val="22"/>
              </w:rPr>
              <w:t>“偿付能力高于200%（含）”得</w:t>
            </w:r>
            <w:r>
              <w:rPr>
                <w:rFonts w:hint="eastAsia" w:ascii="宋体" w:hAnsi="宋体" w:cs="宋体"/>
                <w:caps/>
                <w:sz w:val="22"/>
              </w:rPr>
              <w:t>1</w:t>
            </w:r>
            <w:r>
              <w:rPr>
                <w:rFonts w:ascii="宋体" w:hAnsi="宋体" w:cs="宋体"/>
                <w:caps/>
                <w:sz w:val="22"/>
              </w:rPr>
              <w:t>分；“偿付能力高于150%（含）但低于200%”得</w:t>
            </w:r>
            <w:r>
              <w:rPr>
                <w:rFonts w:hint="eastAsia" w:ascii="宋体" w:hAnsi="宋体" w:cs="宋体"/>
                <w:caps/>
                <w:sz w:val="22"/>
              </w:rPr>
              <w:t>0.5</w:t>
            </w:r>
            <w:r>
              <w:rPr>
                <w:rFonts w:ascii="宋体" w:hAnsi="宋体" w:cs="宋体"/>
                <w:caps/>
                <w:sz w:val="22"/>
              </w:rPr>
              <w:t>分；“偿付能力低于150%”得0分。（以经审计的201</w:t>
            </w:r>
            <w:r>
              <w:rPr>
                <w:rFonts w:hint="eastAsia" w:ascii="宋体" w:hAnsi="宋体" w:cs="宋体"/>
                <w:caps/>
                <w:sz w:val="22"/>
              </w:rPr>
              <w:t>9</w:t>
            </w:r>
            <w:r>
              <w:rPr>
                <w:rFonts w:ascii="宋体" w:hAnsi="宋体" w:cs="宋体"/>
                <w:caps/>
                <w:sz w:val="22"/>
              </w:rPr>
              <w:t>年度报告中的相关内容为准，投标文件中</w:t>
            </w:r>
            <w:r>
              <w:rPr>
                <w:rFonts w:hint="eastAsia" w:ascii="宋体" w:hAnsi="宋体" w:cs="宋体"/>
                <w:caps/>
                <w:sz w:val="22"/>
              </w:rPr>
              <w:t>须</w:t>
            </w:r>
            <w:r>
              <w:rPr>
                <w:rFonts w:ascii="宋体" w:hAnsi="宋体" w:cs="宋体"/>
                <w:caps/>
                <w:sz w:val="22"/>
              </w:rPr>
              <w:t>提供201</w:t>
            </w:r>
            <w:r>
              <w:rPr>
                <w:rFonts w:hint="eastAsia" w:ascii="宋体" w:hAnsi="宋体" w:cs="宋体"/>
                <w:caps/>
                <w:sz w:val="22"/>
              </w:rPr>
              <w:t>9</w:t>
            </w:r>
            <w:r>
              <w:rPr>
                <w:rFonts w:ascii="宋体" w:hAnsi="宋体" w:cs="宋体"/>
                <w:caps/>
                <w:sz w:val="22"/>
              </w:rPr>
              <w:t>年度报告相关内容复印件</w:t>
            </w:r>
            <w:r>
              <w:rPr>
                <w:rFonts w:hint="eastAsia" w:ascii="宋体" w:hAnsi="宋体" w:cs="宋体"/>
                <w:caps/>
                <w:sz w:val="22"/>
              </w:rPr>
              <w:t>并</w:t>
            </w:r>
            <w:r>
              <w:rPr>
                <w:rFonts w:ascii="宋体" w:hAnsi="宋体" w:cs="宋体"/>
                <w:caps/>
                <w:sz w:val="22"/>
              </w:rPr>
              <w:t>加盖公章</w:t>
            </w:r>
            <w:r>
              <w:rPr>
                <w:rFonts w:hint="eastAsia" w:ascii="宋体" w:hAnsi="宋体" w:cs="宋体"/>
                <w:caps/>
                <w:sz w:val="22"/>
              </w:rPr>
              <w:t>，</w:t>
            </w:r>
            <w:r>
              <w:rPr>
                <w:rFonts w:ascii="宋体" w:hAnsi="宋体" w:cs="宋体"/>
                <w:caps/>
                <w:sz w:val="22"/>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242" w:type="dxa"/>
            <w:tcBorders>
              <w:left w:val="single" w:color="auto" w:sz="4" w:space="0"/>
            </w:tcBorders>
            <w:vAlign w:val="center"/>
          </w:tcPr>
          <w:p>
            <w:pPr>
              <w:spacing w:line="360" w:lineRule="auto"/>
              <w:jc w:val="center"/>
              <w:rPr>
                <w:rFonts w:ascii="宋体" w:hAnsi="宋体" w:cs="宋体"/>
                <w:b/>
                <w:caps/>
                <w:sz w:val="22"/>
              </w:rPr>
            </w:pPr>
            <w:r>
              <w:rPr>
                <w:rFonts w:hint="eastAsia" w:ascii="宋体" w:hAnsi="宋体" w:cs="宋体"/>
                <w:b/>
                <w:caps/>
                <w:sz w:val="22"/>
              </w:rPr>
              <w:t>3</w:t>
            </w:r>
          </w:p>
        </w:tc>
        <w:tc>
          <w:tcPr>
            <w:tcW w:w="2694" w:type="dxa"/>
            <w:tcBorders>
              <w:left w:val="single" w:color="auto" w:sz="4" w:space="0"/>
            </w:tcBorders>
            <w:vAlign w:val="center"/>
          </w:tcPr>
          <w:p>
            <w:pPr>
              <w:spacing w:line="360" w:lineRule="auto"/>
              <w:jc w:val="center"/>
              <w:rPr>
                <w:rFonts w:ascii="宋体" w:hAnsi="宋体"/>
                <w:caps/>
                <w:sz w:val="22"/>
              </w:rPr>
            </w:pPr>
            <w:r>
              <w:rPr>
                <w:rFonts w:hint="eastAsia" w:ascii="宋体" w:hAnsi="宋体"/>
                <w:caps/>
                <w:sz w:val="22"/>
              </w:rPr>
              <w:t>机动车辆保险项目承保经验</w:t>
            </w:r>
            <w:r>
              <w:rPr>
                <w:rFonts w:ascii="宋体" w:hAnsi="宋体"/>
                <w:caps/>
                <w:sz w:val="22"/>
              </w:rPr>
              <w:t>（</w:t>
            </w:r>
            <w:r>
              <w:rPr>
                <w:rFonts w:hint="eastAsia" w:ascii="宋体" w:hAnsi="宋体"/>
                <w:caps/>
                <w:sz w:val="22"/>
              </w:rPr>
              <w:t>5</w:t>
            </w:r>
            <w:r>
              <w:rPr>
                <w:rFonts w:ascii="宋体" w:hAnsi="宋体"/>
                <w:caps/>
                <w:sz w:val="22"/>
              </w:rPr>
              <w:t>分）</w:t>
            </w:r>
          </w:p>
        </w:tc>
        <w:tc>
          <w:tcPr>
            <w:tcW w:w="5811" w:type="dxa"/>
            <w:tcBorders>
              <w:left w:val="single" w:color="auto" w:sz="4" w:space="0"/>
            </w:tcBorders>
            <w:vAlign w:val="center"/>
          </w:tcPr>
          <w:p>
            <w:pPr>
              <w:spacing w:line="360" w:lineRule="auto"/>
              <w:rPr>
                <w:rFonts w:ascii="宋体" w:hAnsi="宋体" w:cs="宋体"/>
                <w:caps/>
                <w:sz w:val="22"/>
              </w:rPr>
            </w:pPr>
            <w:r>
              <w:rPr>
                <w:rFonts w:hint="eastAsia" w:ascii="宋体" w:hAnsi="宋体" w:cs="宋体"/>
                <w:caps/>
                <w:sz w:val="22"/>
              </w:rPr>
              <w:t>近五年（起保时间在2015.01.01-2019.12.31之间）独家承保过的团体机动车辆保险项目（车辆规模不低于100辆）；</w:t>
            </w:r>
          </w:p>
          <w:p>
            <w:pPr>
              <w:spacing w:line="360" w:lineRule="auto"/>
              <w:rPr>
                <w:rFonts w:ascii="宋体" w:hAnsi="宋体" w:cs="宋体"/>
                <w:caps/>
                <w:sz w:val="22"/>
              </w:rPr>
            </w:pPr>
            <w:r>
              <w:rPr>
                <w:rFonts w:ascii="宋体" w:hAnsi="宋体" w:cs="宋体"/>
                <w:caps/>
                <w:sz w:val="22"/>
              </w:rPr>
              <w:t>以上承保经验有一项得</w:t>
            </w:r>
            <w:r>
              <w:rPr>
                <w:rFonts w:hint="eastAsia" w:ascii="宋体" w:hAnsi="宋体" w:cs="宋体"/>
                <w:caps/>
                <w:sz w:val="22"/>
              </w:rPr>
              <w:t>1</w:t>
            </w:r>
            <w:r>
              <w:rPr>
                <w:rFonts w:ascii="宋体" w:hAnsi="宋体" w:cs="宋体"/>
                <w:caps/>
                <w:sz w:val="22"/>
              </w:rPr>
              <w:t>分，满分</w:t>
            </w:r>
            <w:r>
              <w:rPr>
                <w:rFonts w:hint="eastAsia" w:ascii="宋体" w:hAnsi="宋体" w:cs="宋体"/>
                <w:caps/>
                <w:sz w:val="22"/>
              </w:rPr>
              <w:t>5</w:t>
            </w:r>
            <w:r>
              <w:rPr>
                <w:rFonts w:ascii="宋体" w:hAnsi="宋体" w:cs="宋体"/>
                <w:caps/>
                <w:sz w:val="22"/>
              </w:rPr>
              <w:t>分</w:t>
            </w:r>
            <w:r>
              <w:rPr>
                <w:rFonts w:hint="eastAsia" w:ascii="宋体" w:hAnsi="宋体" w:cs="宋体"/>
                <w:caps/>
                <w:sz w:val="22"/>
              </w:rPr>
              <w:t>。</w:t>
            </w:r>
            <w:r>
              <w:rPr>
                <w:rFonts w:hint="eastAsia" w:ascii="宋体" w:hAnsi="宋体" w:cs="宋体"/>
                <w:caps/>
                <w:sz w:val="22"/>
              </w:rPr>
              <w:br w:type="textWrapping"/>
            </w:r>
            <w:r>
              <w:rPr>
                <w:rFonts w:hint="eastAsia" w:ascii="宋体" w:hAnsi="宋体" w:cs="宋体"/>
                <w:caps/>
                <w:sz w:val="22"/>
              </w:rPr>
              <w:t>（</w:t>
            </w:r>
            <w:r>
              <w:rPr>
                <w:rFonts w:ascii="宋体" w:hAnsi="宋体" w:cs="宋体"/>
                <w:caps/>
                <w:sz w:val="22"/>
              </w:rPr>
              <w:t>同一客户不同年份</w:t>
            </w:r>
            <w:r>
              <w:rPr>
                <w:rFonts w:hint="eastAsia" w:ascii="宋体" w:hAnsi="宋体" w:cs="宋体"/>
                <w:caps/>
                <w:sz w:val="22"/>
              </w:rPr>
              <w:t>的保险</w:t>
            </w:r>
            <w:r>
              <w:rPr>
                <w:rFonts w:ascii="宋体" w:hAnsi="宋体" w:cs="宋体"/>
                <w:caps/>
                <w:sz w:val="22"/>
              </w:rPr>
              <w:t>项目只计算一次分数</w:t>
            </w:r>
            <w:r>
              <w:rPr>
                <w:rFonts w:hint="eastAsia" w:ascii="宋体" w:hAnsi="宋体" w:cs="宋体"/>
                <w:caps/>
                <w:sz w:val="22"/>
              </w:rPr>
              <w:t>。</w:t>
            </w:r>
            <w:r>
              <w:rPr>
                <w:rFonts w:ascii="宋体" w:hAnsi="宋体" w:cs="宋体"/>
                <w:caps/>
                <w:sz w:val="22"/>
              </w:rPr>
              <w:t>投标文件中</w:t>
            </w:r>
            <w:r>
              <w:rPr>
                <w:rFonts w:hint="eastAsia" w:ascii="宋体" w:hAnsi="宋体" w:cs="宋体"/>
                <w:caps/>
                <w:kern w:val="0"/>
                <w:sz w:val="22"/>
              </w:rPr>
              <w:t>须</w:t>
            </w:r>
            <w:r>
              <w:rPr>
                <w:rFonts w:ascii="宋体" w:hAnsi="宋体" w:cs="宋体"/>
                <w:caps/>
                <w:sz w:val="22"/>
              </w:rPr>
              <w:t>提供保险合同或</w:t>
            </w:r>
            <w:r>
              <w:rPr>
                <w:rFonts w:hint="eastAsia" w:ascii="宋体" w:hAnsi="宋体" w:cs="宋体"/>
                <w:caps/>
                <w:sz w:val="22"/>
              </w:rPr>
              <w:t>保单页</w:t>
            </w:r>
            <w:r>
              <w:rPr>
                <w:rFonts w:ascii="宋体" w:hAnsi="宋体" w:cs="宋体"/>
                <w:caps/>
                <w:sz w:val="22"/>
              </w:rPr>
              <w:t>复印件</w:t>
            </w:r>
            <w:r>
              <w:rPr>
                <w:rFonts w:hint="eastAsia" w:ascii="宋体" w:hAnsi="宋体" w:cs="宋体"/>
                <w:caps/>
                <w:sz w:val="22"/>
              </w:rPr>
              <w:t>以及</w:t>
            </w:r>
            <w:r>
              <w:rPr>
                <w:rFonts w:ascii="宋体" w:hAnsi="宋体" w:cs="宋体"/>
                <w:caps/>
                <w:sz w:val="22"/>
              </w:rPr>
              <w:t>独家承保</w:t>
            </w:r>
            <w:r>
              <w:rPr>
                <w:rFonts w:hint="eastAsia" w:ascii="宋体" w:hAnsi="宋体" w:cs="宋体"/>
                <w:caps/>
                <w:sz w:val="22"/>
              </w:rPr>
              <w:t>的</w:t>
            </w:r>
            <w:r>
              <w:rPr>
                <w:rFonts w:ascii="宋体" w:hAnsi="宋体" w:cs="宋体"/>
                <w:caps/>
                <w:sz w:val="22"/>
              </w:rPr>
              <w:t>承诺文件作为证明材料</w:t>
            </w:r>
            <w:r>
              <w:rPr>
                <w:rFonts w:hint="eastAsia" w:ascii="宋体" w:hAnsi="宋体" w:cs="宋体"/>
                <w:caps/>
                <w:sz w:val="22"/>
              </w:rPr>
              <w:t>；</w:t>
            </w:r>
            <w:r>
              <w:rPr>
                <w:rFonts w:ascii="宋体" w:hAnsi="宋体" w:cs="宋体"/>
                <w:caps/>
                <w:sz w:val="22"/>
              </w:rPr>
              <w:t>以上</w:t>
            </w:r>
            <w:r>
              <w:rPr>
                <w:rFonts w:hint="eastAsia" w:ascii="宋体" w:hAnsi="宋体" w:cs="宋体"/>
                <w:caps/>
                <w:sz w:val="22"/>
              </w:rPr>
              <w:t>证明</w:t>
            </w:r>
            <w:r>
              <w:rPr>
                <w:rFonts w:ascii="宋体" w:hAnsi="宋体" w:cs="宋体"/>
                <w:caps/>
                <w:sz w:val="22"/>
              </w:rPr>
              <w:t>材料须加盖公章，</w:t>
            </w:r>
            <w:r>
              <w:rPr>
                <w:rFonts w:hint="eastAsia" w:ascii="宋体" w:hAnsi="宋体" w:cs="宋体"/>
                <w:caps/>
                <w:sz w:val="22"/>
              </w:rPr>
              <w:t>其</w:t>
            </w:r>
            <w:r>
              <w:rPr>
                <w:rFonts w:ascii="宋体" w:hAnsi="宋体" w:cs="宋体"/>
                <w:caps/>
                <w:sz w:val="22"/>
              </w:rPr>
              <w:t>原件备查，否则</w:t>
            </w:r>
            <w:r>
              <w:rPr>
                <w:rFonts w:hint="eastAsia" w:ascii="宋体" w:hAnsi="宋体" w:cs="宋体"/>
                <w:caps/>
                <w:sz w:val="22"/>
              </w:rPr>
              <w:t>评标委员会将</w:t>
            </w:r>
            <w:r>
              <w:rPr>
                <w:rFonts w:ascii="宋体" w:hAnsi="宋体" w:cs="宋体"/>
                <w:caps/>
                <w:sz w:val="22"/>
              </w:rPr>
              <w:t>不予计分。</w:t>
            </w:r>
            <w:r>
              <w:rPr>
                <w:rFonts w:hint="eastAsia" w:ascii="宋体" w:hAnsi="宋体" w:cs="宋体"/>
                <w:caps/>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242" w:type="dxa"/>
            <w:tcBorders>
              <w:left w:val="single" w:color="auto" w:sz="4" w:space="0"/>
            </w:tcBorders>
            <w:vAlign w:val="center"/>
          </w:tcPr>
          <w:p>
            <w:pPr>
              <w:spacing w:line="360" w:lineRule="auto"/>
              <w:jc w:val="center"/>
              <w:rPr>
                <w:rFonts w:ascii="宋体" w:hAnsi="宋体" w:cs="宋体"/>
                <w:b/>
                <w:caps/>
                <w:sz w:val="22"/>
              </w:rPr>
            </w:pPr>
            <w:r>
              <w:rPr>
                <w:rFonts w:hint="eastAsia" w:ascii="宋体" w:hAnsi="宋体" w:cs="宋体"/>
                <w:b/>
                <w:caps/>
                <w:sz w:val="22"/>
              </w:rPr>
              <w:t>4</w:t>
            </w:r>
          </w:p>
        </w:tc>
        <w:tc>
          <w:tcPr>
            <w:tcW w:w="2694" w:type="dxa"/>
            <w:tcBorders>
              <w:left w:val="single" w:color="auto" w:sz="4" w:space="0"/>
            </w:tcBorders>
            <w:vAlign w:val="center"/>
          </w:tcPr>
          <w:p>
            <w:pPr>
              <w:spacing w:line="360" w:lineRule="auto"/>
              <w:jc w:val="center"/>
              <w:rPr>
                <w:rFonts w:ascii="宋体" w:hAnsi="宋体"/>
                <w:caps/>
                <w:sz w:val="22"/>
              </w:rPr>
            </w:pPr>
            <w:r>
              <w:rPr>
                <w:rFonts w:hint="eastAsia" w:ascii="宋体" w:hAnsi="宋体"/>
                <w:caps/>
                <w:sz w:val="22"/>
              </w:rPr>
              <w:t>安全生产责任保险承保经验</w:t>
            </w:r>
            <w:r>
              <w:rPr>
                <w:rFonts w:ascii="宋体" w:hAnsi="宋体"/>
                <w:caps/>
                <w:sz w:val="22"/>
              </w:rPr>
              <w:t>（</w:t>
            </w:r>
            <w:r>
              <w:rPr>
                <w:rFonts w:hint="eastAsia" w:ascii="宋体" w:hAnsi="宋体"/>
                <w:caps/>
                <w:sz w:val="22"/>
              </w:rPr>
              <w:t>1</w:t>
            </w:r>
            <w:r>
              <w:rPr>
                <w:rFonts w:ascii="宋体" w:hAnsi="宋体"/>
                <w:caps/>
                <w:sz w:val="22"/>
              </w:rPr>
              <w:t>分）</w:t>
            </w:r>
          </w:p>
        </w:tc>
        <w:tc>
          <w:tcPr>
            <w:tcW w:w="5811" w:type="dxa"/>
            <w:tcBorders>
              <w:left w:val="single" w:color="auto" w:sz="4" w:space="0"/>
            </w:tcBorders>
            <w:vAlign w:val="center"/>
          </w:tcPr>
          <w:p>
            <w:pPr>
              <w:spacing w:line="360" w:lineRule="auto"/>
              <w:rPr>
                <w:rFonts w:ascii="宋体" w:hAnsi="宋体" w:cs="宋体"/>
                <w:caps/>
                <w:sz w:val="22"/>
              </w:rPr>
            </w:pPr>
            <w:r>
              <w:rPr>
                <w:rFonts w:ascii="宋体" w:hAnsi="宋体"/>
                <w:caps/>
                <w:sz w:val="22"/>
              </w:rPr>
              <w:t>起保时间在</w:t>
            </w:r>
            <w:r>
              <w:rPr>
                <w:rFonts w:hint="eastAsia" w:ascii="宋体" w:hAnsi="宋体"/>
                <w:caps/>
                <w:sz w:val="22"/>
              </w:rPr>
              <w:t>2015</w:t>
            </w:r>
            <w:r>
              <w:rPr>
                <w:rFonts w:ascii="宋体" w:hAnsi="宋体"/>
                <w:caps/>
                <w:sz w:val="22"/>
              </w:rPr>
              <w:t>年</w:t>
            </w:r>
            <w:r>
              <w:rPr>
                <w:rFonts w:hint="eastAsia" w:ascii="宋体" w:hAnsi="宋体"/>
                <w:caps/>
                <w:sz w:val="22"/>
              </w:rPr>
              <w:t>1</w:t>
            </w:r>
            <w:r>
              <w:rPr>
                <w:rFonts w:ascii="宋体" w:hAnsi="宋体"/>
                <w:caps/>
                <w:sz w:val="22"/>
              </w:rPr>
              <w:t>月</w:t>
            </w:r>
            <w:r>
              <w:rPr>
                <w:rFonts w:hint="eastAsia" w:ascii="宋体" w:hAnsi="宋体"/>
                <w:caps/>
                <w:sz w:val="22"/>
              </w:rPr>
              <w:t>1</w:t>
            </w:r>
            <w:r>
              <w:rPr>
                <w:rFonts w:ascii="宋体" w:hAnsi="宋体"/>
                <w:caps/>
                <w:sz w:val="22"/>
              </w:rPr>
              <w:t>日至201</w:t>
            </w:r>
            <w:r>
              <w:rPr>
                <w:rFonts w:hint="eastAsia" w:ascii="宋体" w:hAnsi="宋体"/>
                <w:caps/>
                <w:sz w:val="22"/>
              </w:rPr>
              <w:t>9</w:t>
            </w:r>
            <w:r>
              <w:rPr>
                <w:rFonts w:ascii="宋体" w:hAnsi="宋体"/>
                <w:caps/>
                <w:sz w:val="22"/>
              </w:rPr>
              <w:t>年12月31日之间，</w:t>
            </w:r>
            <w:r>
              <w:rPr>
                <w:rFonts w:hint="eastAsia" w:ascii="宋体" w:hAnsi="宋体"/>
                <w:caps/>
                <w:sz w:val="22"/>
              </w:rPr>
              <w:t>安全生产责任</w:t>
            </w:r>
            <w:r>
              <w:rPr>
                <w:rFonts w:ascii="宋体" w:hAnsi="宋体"/>
                <w:caps/>
                <w:sz w:val="22"/>
              </w:rPr>
              <w:t>保险项目承保经验（首席或独家）</w:t>
            </w:r>
            <w:r>
              <w:rPr>
                <w:rFonts w:hint="eastAsia" w:ascii="宋体" w:hAnsi="宋体" w:cs="宋体"/>
                <w:caps/>
                <w:sz w:val="22"/>
              </w:rPr>
              <w:t>；</w:t>
            </w:r>
          </w:p>
          <w:p>
            <w:pPr>
              <w:spacing w:line="360" w:lineRule="auto"/>
              <w:rPr>
                <w:rFonts w:ascii="宋体" w:hAnsi="宋体" w:cs="宋体"/>
                <w:caps/>
                <w:sz w:val="22"/>
              </w:rPr>
            </w:pPr>
            <w:r>
              <w:rPr>
                <w:rFonts w:ascii="宋体" w:hAnsi="宋体" w:cs="宋体"/>
                <w:caps/>
                <w:sz w:val="22"/>
              </w:rPr>
              <w:t>以上承保经验有一项得</w:t>
            </w:r>
            <w:r>
              <w:rPr>
                <w:rFonts w:hint="eastAsia" w:ascii="宋体" w:hAnsi="宋体" w:cs="宋体"/>
                <w:caps/>
                <w:sz w:val="22"/>
              </w:rPr>
              <w:t>0.5</w:t>
            </w:r>
            <w:r>
              <w:rPr>
                <w:rFonts w:ascii="宋体" w:hAnsi="宋体" w:cs="宋体"/>
                <w:caps/>
                <w:sz w:val="22"/>
              </w:rPr>
              <w:t>分，满分</w:t>
            </w:r>
            <w:r>
              <w:rPr>
                <w:rFonts w:hint="eastAsia" w:ascii="宋体" w:hAnsi="宋体" w:cs="宋体"/>
                <w:caps/>
                <w:sz w:val="22"/>
              </w:rPr>
              <w:t>1</w:t>
            </w:r>
            <w:r>
              <w:rPr>
                <w:rFonts w:ascii="宋体" w:hAnsi="宋体" w:cs="宋体"/>
                <w:caps/>
                <w:sz w:val="22"/>
              </w:rPr>
              <w:t>分。</w:t>
            </w:r>
          </w:p>
          <w:p>
            <w:pPr>
              <w:spacing w:line="360" w:lineRule="auto"/>
              <w:rPr>
                <w:rFonts w:ascii="宋体" w:hAnsi="宋体" w:cs="宋体"/>
                <w:caps/>
                <w:sz w:val="22"/>
              </w:rPr>
            </w:pPr>
            <w:r>
              <w:rPr>
                <w:rFonts w:ascii="宋体" w:hAnsi="宋体" w:cs="宋体"/>
                <w:caps/>
                <w:sz w:val="22"/>
              </w:rPr>
              <w:t>（同一客户不同年份</w:t>
            </w:r>
            <w:r>
              <w:rPr>
                <w:rFonts w:hint="eastAsia" w:ascii="宋体" w:hAnsi="宋体" w:cs="宋体"/>
                <w:caps/>
                <w:sz w:val="22"/>
              </w:rPr>
              <w:t>的保险</w:t>
            </w:r>
            <w:r>
              <w:rPr>
                <w:rFonts w:ascii="宋体" w:hAnsi="宋体" w:cs="宋体"/>
                <w:caps/>
                <w:sz w:val="22"/>
              </w:rPr>
              <w:t>项目只计算一次分数</w:t>
            </w:r>
            <w:r>
              <w:rPr>
                <w:rFonts w:hint="eastAsia" w:ascii="宋体" w:hAnsi="宋体" w:cs="宋体"/>
                <w:caps/>
                <w:sz w:val="22"/>
              </w:rPr>
              <w:t>。</w:t>
            </w:r>
            <w:r>
              <w:rPr>
                <w:rFonts w:ascii="宋体" w:hAnsi="宋体" w:cs="宋体"/>
                <w:caps/>
                <w:sz w:val="22"/>
              </w:rPr>
              <w:t>投标文件中</w:t>
            </w:r>
            <w:r>
              <w:rPr>
                <w:rFonts w:hint="eastAsia" w:ascii="宋体" w:hAnsi="宋体" w:cs="宋体"/>
                <w:caps/>
                <w:kern w:val="0"/>
                <w:sz w:val="22"/>
              </w:rPr>
              <w:t>须</w:t>
            </w:r>
            <w:r>
              <w:rPr>
                <w:rFonts w:ascii="宋体" w:hAnsi="宋体" w:cs="宋体"/>
                <w:caps/>
                <w:sz w:val="22"/>
              </w:rPr>
              <w:t>提供保险合同或</w:t>
            </w:r>
            <w:r>
              <w:rPr>
                <w:rFonts w:hint="eastAsia" w:ascii="宋体" w:hAnsi="宋体" w:cs="宋体"/>
                <w:caps/>
                <w:sz w:val="22"/>
              </w:rPr>
              <w:t>保单页</w:t>
            </w:r>
            <w:r>
              <w:rPr>
                <w:rFonts w:ascii="宋体" w:hAnsi="宋体" w:cs="宋体"/>
                <w:caps/>
                <w:sz w:val="22"/>
              </w:rPr>
              <w:t>复印件作为证明材料，</w:t>
            </w:r>
            <w:r>
              <w:rPr>
                <w:rFonts w:ascii="宋体" w:hAnsi="宋体" w:cs="宋体"/>
                <w:caps/>
                <w:kern w:val="0"/>
                <w:sz w:val="22"/>
              </w:rPr>
              <w:t>首席或独家</w:t>
            </w:r>
            <w:r>
              <w:rPr>
                <w:rFonts w:hint="eastAsia" w:ascii="宋体" w:hAnsi="宋体" w:cs="宋体"/>
                <w:caps/>
                <w:kern w:val="0"/>
                <w:sz w:val="22"/>
              </w:rPr>
              <w:t>承保</w:t>
            </w:r>
            <w:r>
              <w:rPr>
                <w:rFonts w:ascii="宋体" w:hAnsi="宋体" w:cs="宋体"/>
                <w:caps/>
                <w:kern w:val="0"/>
                <w:sz w:val="22"/>
              </w:rPr>
              <w:t>的</w:t>
            </w:r>
            <w:r>
              <w:rPr>
                <w:rFonts w:hint="eastAsia" w:ascii="宋体" w:hAnsi="宋体" w:cs="宋体"/>
                <w:caps/>
                <w:kern w:val="0"/>
                <w:sz w:val="22"/>
              </w:rPr>
              <w:t>相关</w:t>
            </w:r>
            <w:r>
              <w:rPr>
                <w:rFonts w:ascii="宋体" w:hAnsi="宋体" w:cs="宋体"/>
                <w:caps/>
                <w:kern w:val="0"/>
                <w:sz w:val="22"/>
              </w:rPr>
              <w:t>证明文件</w:t>
            </w:r>
            <w:r>
              <w:rPr>
                <w:rFonts w:hint="eastAsia" w:ascii="宋体" w:hAnsi="宋体" w:cs="宋体"/>
                <w:caps/>
                <w:kern w:val="0"/>
                <w:sz w:val="22"/>
              </w:rPr>
              <w:t>（</w:t>
            </w:r>
            <w:r>
              <w:rPr>
                <w:rFonts w:ascii="宋体" w:hAnsi="宋体" w:cs="宋体"/>
                <w:caps/>
                <w:sz w:val="22"/>
              </w:rPr>
              <w:t>如为首席承保，</w:t>
            </w:r>
            <w:r>
              <w:rPr>
                <w:rFonts w:hint="eastAsia" w:ascii="宋体" w:hAnsi="宋体" w:cs="宋体"/>
                <w:caps/>
                <w:sz w:val="22"/>
              </w:rPr>
              <w:t>请</w:t>
            </w:r>
            <w:r>
              <w:rPr>
                <w:rFonts w:ascii="宋体" w:hAnsi="宋体" w:cs="宋体"/>
                <w:caps/>
                <w:sz w:val="22"/>
              </w:rPr>
              <w:t>提供</w:t>
            </w:r>
            <w:r>
              <w:rPr>
                <w:rFonts w:hint="eastAsia" w:ascii="宋体" w:hAnsi="宋体" w:cs="宋体"/>
                <w:caps/>
                <w:sz w:val="22"/>
              </w:rPr>
              <w:t>共保</w:t>
            </w:r>
            <w:r>
              <w:rPr>
                <w:rFonts w:ascii="宋体" w:hAnsi="宋体" w:cs="宋体"/>
                <w:caps/>
                <w:sz w:val="22"/>
              </w:rPr>
              <w:t>协议或其他同等效力</w:t>
            </w:r>
            <w:r>
              <w:rPr>
                <w:rFonts w:hint="eastAsia" w:ascii="宋体" w:hAnsi="宋体" w:cs="宋体"/>
                <w:caps/>
                <w:sz w:val="22"/>
              </w:rPr>
              <w:t>的证明</w:t>
            </w:r>
            <w:r>
              <w:rPr>
                <w:rFonts w:ascii="宋体" w:hAnsi="宋体" w:cs="宋体"/>
                <w:caps/>
                <w:sz w:val="22"/>
              </w:rPr>
              <w:t>文件；如为独家承保，</w:t>
            </w:r>
            <w:r>
              <w:rPr>
                <w:rFonts w:hint="eastAsia" w:ascii="宋体" w:hAnsi="宋体" w:cs="宋体"/>
                <w:caps/>
                <w:sz w:val="22"/>
              </w:rPr>
              <w:t>请出具独家承保的承诺文件</w:t>
            </w:r>
            <w:r>
              <w:rPr>
                <w:rFonts w:ascii="宋体" w:hAnsi="宋体" w:cs="宋体"/>
                <w:caps/>
                <w:sz w:val="22"/>
              </w:rPr>
              <w:t>；</w:t>
            </w:r>
            <w:r>
              <w:rPr>
                <w:rFonts w:hint="eastAsia" w:ascii="宋体" w:hAnsi="宋体" w:cs="宋体"/>
                <w:caps/>
                <w:sz w:val="22"/>
              </w:rPr>
              <w:t>）</w:t>
            </w:r>
            <w:r>
              <w:rPr>
                <w:rFonts w:ascii="宋体" w:hAnsi="宋体" w:cs="宋体"/>
                <w:caps/>
                <w:sz w:val="22"/>
              </w:rPr>
              <w:t>以上</w:t>
            </w:r>
            <w:r>
              <w:rPr>
                <w:rFonts w:hint="eastAsia" w:ascii="宋体" w:hAnsi="宋体" w:cs="宋体"/>
                <w:caps/>
                <w:sz w:val="22"/>
              </w:rPr>
              <w:t>证明</w:t>
            </w:r>
            <w:r>
              <w:rPr>
                <w:rFonts w:ascii="宋体" w:hAnsi="宋体" w:cs="宋体"/>
                <w:caps/>
                <w:sz w:val="22"/>
              </w:rPr>
              <w:t>材料须加盖公章，</w:t>
            </w:r>
            <w:r>
              <w:rPr>
                <w:rFonts w:hint="eastAsia" w:ascii="宋体" w:hAnsi="宋体" w:cs="宋体"/>
                <w:caps/>
                <w:sz w:val="22"/>
              </w:rPr>
              <w:t>其</w:t>
            </w:r>
            <w:r>
              <w:rPr>
                <w:rFonts w:ascii="宋体" w:hAnsi="宋体" w:cs="宋体"/>
                <w:caps/>
                <w:sz w:val="22"/>
              </w:rPr>
              <w:t>原件备查，否则</w:t>
            </w:r>
            <w:r>
              <w:rPr>
                <w:rFonts w:hint="eastAsia" w:ascii="宋体" w:hAnsi="宋体" w:cs="宋体"/>
                <w:caps/>
                <w:sz w:val="22"/>
              </w:rPr>
              <w:t>评标委员会将</w:t>
            </w:r>
            <w:r>
              <w:rPr>
                <w:rFonts w:ascii="宋体" w:hAnsi="宋体" w:cs="宋体"/>
                <w:caps/>
                <w:sz w:val="22"/>
              </w:rPr>
              <w:t>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242" w:type="dxa"/>
            <w:tcBorders>
              <w:left w:val="single" w:color="auto" w:sz="4" w:space="0"/>
            </w:tcBorders>
            <w:vAlign w:val="center"/>
          </w:tcPr>
          <w:p>
            <w:pPr>
              <w:spacing w:line="360" w:lineRule="auto"/>
              <w:jc w:val="center"/>
              <w:rPr>
                <w:rFonts w:ascii="宋体" w:hAnsi="宋体" w:cs="宋体"/>
                <w:b/>
                <w:caps/>
                <w:sz w:val="22"/>
              </w:rPr>
            </w:pPr>
            <w:r>
              <w:rPr>
                <w:rFonts w:hint="eastAsia" w:ascii="宋体" w:hAnsi="宋体" w:cs="宋体"/>
                <w:b/>
                <w:caps/>
                <w:sz w:val="22"/>
              </w:rPr>
              <w:t>5</w:t>
            </w:r>
          </w:p>
        </w:tc>
        <w:tc>
          <w:tcPr>
            <w:tcW w:w="2694" w:type="dxa"/>
            <w:tcBorders>
              <w:left w:val="single" w:color="auto" w:sz="4" w:space="0"/>
            </w:tcBorders>
            <w:vAlign w:val="center"/>
          </w:tcPr>
          <w:p>
            <w:pPr>
              <w:spacing w:line="360" w:lineRule="auto"/>
              <w:jc w:val="center"/>
              <w:rPr>
                <w:rFonts w:ascii="宋体" w:hAnsi="宋体"/>
                <w:caps/>
                <w:sz w:val="22"/>
              </w:rPr>
            </w:pPr>
            <w:r>
              <w:rPr>
                <w:rFonts w:hint="eastAsia" w:ascii="宋体" w:hAnsi="宋体"/>
                <w:caps/>
                <w:sz w:val="22"/>
              </w:rPr>
              <w:t>安全生产责任保险理赔经验</w:t>
            </w:r>
            <w:r>
              <w:rPr>
                <w:rFonts w:ascii="宋体" w:hAnsi="宋体"/>
                <w:caps/>
                <w:sz w:val="22"/>
              </w:rPr>
              <w:t>（</w:t>
            </w:r>
            <w:r>
              <w:rPr>
                <w:rFonts w:hint="eastAsia" w:ascii="宋体" w:hAnsi="宋体"/>
                <w:caps/>
                <w:sz w:val="22"/>
              </w:rPr>
              <w:t>1</w:t>
            </w:r>
            <w:r>
              <w:rPr>
                <w:rFonts w:ascii="宋体" w:hAnsi="宋体"/>
                <w:caps/>
                <w:sz w:val="22"/>
              </w:rPr>
              <w:t>分）</w:t>
            </w:r>
          </w:p>
        </w:tc>
        <w:tc>
          <w:tcPr>
            <w:tcW w:w="5811" w:type="dxa"/>
            <w:tcBorders>
              <w:left w:val="single" w:color="auto" w:sz="4" w:space="0"/>
            </w:tcBorders>
            <w:vAlign w:val="center"/>
          </w:tcPr>
          <w:p>
            <w:pPr>
              <w:spacing w:line="360" w:lineRule="auto"/>
              <w:rPr>
                <w:rFonts w:ascii="宋体" w:hAnsi="宋体" w:cs="宋体"/>
                <w:caps/>
                <w:sz w:val="22"/>
              </w:rPr>
            </w:pPr>
            <w:r>
              <w:rPr>
                <w:rFonts w:ascii="宋体" w:hAnsi="宋体" w:cs="宋体"/>
                <w:caps/>
                <w:sz w:val="22"/>
              </w:rPr>
              <w:t>出险时间在</w:t>
            </w:r>
            <w:r>
              <w:rPr>
                <w:rFonts w:hint="eastAsia" w:ascii="宋体" w:hAnsi="宋体"/>
                <w:caps/>
                <w:sz w:val="22"/>
              </w:rPr>
              <w:t>2010</w:t>
            </w:r>
            <w:r>
              <w:rPr>
                <w:rFonts w:ascii="宋体" w:hAnsi="宋体"/>
                <w:caps/>
                <w:sz w:val="22"/>
              </w:rPr>
              <w:t>年</w:t>
            </w:r>
            <w:r>
              <w:rPr>
                <w:rFonts w:hint="eastAsia" w:ascii="宋体" w:hAnsi="宋体"/>
                <w:caps/>
                <w:sz w:val="22"/>
              </w:rPr>
              <w:t>1</w:t>
            </w:r>
            <w:r>
              <w:rPr>
                <w:rFonts w:ascii="宋体" w:hAnsi="宋体"/>
                <w:caps/>
                <w:sz w:val="22"/>
              </w:rPr>
              <w:t>月</w:t>
            </w:r>
            <w:r>
              <w:rPr>
                <w:rFonts w:hint="eastAsia" w:ascii="宋体" w:hAnsi="宋体"/>
                <w:caps/>
                <w:sz w:val="22"/>
              </w:rPr>
              <w:t>1</w:t>
            </w:r>
            <w:r>
              <w:rPr>
                <w:rFonts w:ascii="宋体" w:hAnsi="宋体"/>
                <w:caps/>
                <w:sz w:val="22"/>
              </w:rPr>
              <w:t>日至201</w:t>
            </w:r>
            <w:r>
              <w:rPr>
                <w:rFonts w:hint="eastAsia" w:ascii="宋体" w:hAnsi="宋体"/>
                <w:caps/>
                <w:sz w:val="22"/>
              </w:rPr>
              <w:t>9</w:t>
            </w:r>
            <w:r>
              <w:rPr>
                <w:rFonts w:ascii="宋体" w:hAnsi="宋体"/>
                <w:caps/>
                <w:sz w:val="22"/>
              </w:rPr>
              <w:t>年12月31日之间</w:t>
            </w:r>
            <w:r>
              <w:rPr>
                <w:rFonts w:ascii="宋体" w:hAnsi="宋体" w:cs="宋体"/>
                <w:caps/>
                <w:sz w:val="22"/>
              </w:rPr>
              <w:t>，</w:t>
            </w:r>
            <w:r>
              <w:rPr>
                <w:rFonts w:hint="eastAsia" w:ascii="宋体" w:hAnsi="宋体"/>
                <w:caps/>
                <w:sz w:val="22"/>
              </w:rPr>
              <w:t>安全生产责任保险项目理赔经验</w:t>
            </w:r>
            <w:r>
              <w:rPr>
                <w:rFonts w:ascii="宋体" w:hAnsi="宋体" w:cs="宋体"/>
                <w:caps/>
                <w:sz w:val="22"/>
              </w:rPr>
              <w:t>（首席或独家</w:t>
            </w:r>
            <w:r>
              <w:rPr>
                <w:rFonts w:hint="eastAsia" w:ascii="宋体" w:hAnsi="宋体" w:cs="宋体"/>
                <w:caps/>
                <w:sz w:val="22"/>
              </w:rPr>
              <w:t>，且单起案件赔款金额超过人民币100万元</w:t>
            </w:r>
            <w:r>
              <w:rPr>
                <w:rFonts w:ascii="宋体" w:hAnsi="宋体" w:cs="宋体"/>
                <w:caps/>
                <w:sz w:val="22"/>
              </w:rPr>
              <w:t>）</w:t>
            </w:r>
            <w:r>
              <w:rPr>
                <w:rFonts w:hint="eastAsia" w:ascii="宋体" w:hAnsi="宋体" w:cs="宋体"/>
                <w:caps/>
                <w:sz w:val="22"/>
              </w:rPr>
              <w:t>；</w:t>
            </w:r>
          </w:p>
          <w:p>
            <w:pPr>
              <w:spacing w:line="360" w:lineRule="auto"/>
              <w:rPr>
                <w:rFonts w:ascii="宋体" w:hAnsi="宋体" w:cs="宋体"/>
                <w:caps/>
                <w:sz w:val="22"/>
              </w:rPr>
            </w:pPr>
            <w:r>
              <w:rPr>
                <w:rFonts w:ascii="宋体" w:hAnsi="宋体" w:cs="宋体"/>
                <w:caps/>
                <w:sz w:val="22"/>
              </w:rPr>
              <w:t>以上承保经验有一项得</w:t>
            </w:r>
            <w:r>
              <w:rPr>
                <w:rFonts w:hint="eastAsia" w:ascii="宋体" w:hAnsi="宋体" w:cs="宋体"/>
                <w:caps/>
                <w:sz w:val="22"/>
              </w:rPr>
              <w:t>0.5</w:t>
            </w:r>
            <w:r>
              <w:rPr>
                <w:rFonts w:ascii="宋体" w:hAnsi="宋体" w:cs="宋体"/>
                <w:caps/>
                <w:sz w:val="22"/>
              </w:rPr>
              <w:t>分，满分</w:t>
            </w:r>
            <w:r>
              <w:rPr>
                <w:rFonts w:hint="eastAsia" w:ascii="宋体" w:hAnsi="宋体" w:cs="宋体"/>
                <w:caps/>
                <w:sz w:val="22"/>
              </w:rPr>
              <w:t>1</w:t>
            </w:r>
            <w:r>
              <w:rPr>
                <w:rFonts w:ascii="宋体" w:hAnsi="宋体" w:cs="宋体"/>
                <w:caps/>
                <w:sz w:val="22"/>
              </w:rPr>
              <w:t>分。</w:t>
            </w:r>
          </w:p>
          <w:p>
            <w:pPr>
              <w:spacing w:line="360" w:lineRule="auto"/>
              <w:rPr>
                <w:rFonts w:ascii="宋体" w:hAnsi="宋体"/>
                <w:caps/>
                <w:sz w:val="22"/>
              </w:rPr>
            </w:pPr>
            <w:r>
              <w:rPr>
                <w:rFonts w:ascii="宋体" w:hAnsi="宋体" w:cs="宋体"/>
                <w:caps/>
                <w:kern w:val="0"/>
                <w:sz w:val="22"/>
              </w:rPr>
              <w:t>（</w:t>
            </w:r>
            <w:r>
              <w:rPr>
                <w:rFonts w:hint="eastAsia" w:ascii="宋体" w:hAnsi="宋体" w:cs="宋体"/>
                <w:caps/>
                <w:kern w:val="0"/>
                <w:sz w:val="22"/>
              </w:rPr>
              <w:t>投保文件中须提供赔案出险时间所在保险年度的</w:t>
            </w:r>
            <w:r>
              <w:rPr>
                <w:rFonts w:ascii="宋体" w:hAnsi="宋体" w:cs="宋体"/>
                <w:caps/>
                <w:sz w:val="22"/>
              </w:rPr>
              <w:t>保险合同或保险单复印</w:t>
            </w:r>
            <w:r>
              <w:rPr>
                <w:rFonts w:hint="eastAsia" w:ascii="宋体" w:hAnsi="宋体" w:cs="宋体"/>
                <w:caps/>
                <w:sz w:val="22"/>
              </w:rPr>
              <w:t>页</w:t>
            </w:r>
            <w:r>
              <w:rPr>
                <w:rFonts w:ascii="宋体" w:hAnsi="宋体" w:cs="宋体"/>
                <w:caps/>
                <w:kern w:val="0"/>
                <w:sz w:val="22"/>
              </w:rPr>
              <w:t>、首席或独家</w:t>
            </w:r>
            <w:r>
              <w:rPr>
                <w:rFonts w:hint="eastAsia" w:ascii="宋体" w:hAnsi="宋体" w:cs="宋体"/>
                <w:caps/>
                <w:kern w:val="0"/>
                <w:sz w:val="22"/>
              </w:rPr>
              <w:t>承保</w:t>
            </w:r>
            <w:r>
              <w:rPr>
                <w:rFonts w:ascii="宋体" w:hAnsi="宋体" w:cs="宋体"/>
                <w:caps/>
                <w:kern w:val="0"/>
                <w:sz w:val="22"/>
              </w:rPr>
              <w:t>的</w:t>
            </w:r>
            <w:r>
              <w:rPr>
                <w:rFonts w:hint="eastAsia" w:ascii="宋体" w:hAnsi="宋体" w:cs="宋体"/>
                <w:caps/>
                <w:kern w:val="0"/>
                <w:sz w:val="22"/>
              </w:rPr>
              <w:t>相关</w:t>
            </w:r>
            <w:r>
              <w:rPr>
                <w:rFonts w:ascii="宋体" w:hAnsi="宋体" w:cs="宋体"/>
                <w:caps/>
                <w:kern w:val="0"/>
                <w:sz w:val="22"/>
              </w:rPr>
              <w:t>证明文件</w:t>
            </w:r>
            <w:r>
              <w:rPr>
                <w:rFonts w:hint="eastAsia" w:ascii="宋体" w:hAnsi="宋体" w:cs="宋体"/>
                <w:caps/>
                <w:kern w:val="0"/>
                <w:sz w:val="22"/>
              </w:rPr>
              <w:t>、</w:t>
            </w:r>
            <w:r>
              <w:rPr>
                <w:rFonts w:ascii="宋体" w:hAnsi="宋体" w:cs="宋体"/>
                <w:caps/>
                <w:kern w:val="0"/>
                <w:sz w:val="22"/>
              </w:rPr>
              <w:t>赔款计算书复印件及赔款支付</w:t>
            </w:r>
            <w:r>
              <w:rPr>
                <w:rFonts w:hint="eastAsia" w:ascii="宋体" w:hAnsi="宋体" w:cs="宋体"/>
                <w:caps/>
                <w:kern w:val="0"/>
                <w:sz w:val="22"/>
              </w:rPr>
              <w:t>凭证；</w:t>
            </w:r>
            <w:r>
              <w:rPr>
                <w:rFonts w:ascii="宋体" w:hAnsi="宋体" w:cs="宋体"/>
                <w:caps/>
                <w:kern w:val="0"/>
                <w:sz w:val="22"/>
              </w:rPr>
              <w:t>（</w:t>
            </w:r>
            <w:r>
              <w:rPr>
                <w:rFonts w:hint="eastAsia" w:ascii="宋体" w:hAnsi="宋体" w:cs="宋体"/>
                <w:caps/>
                <w:kern w:val="0"/>
                <w:sz w:val="22"/>
              </w:rPr>
              <w:t>以上</w:t>
            </w:r>
            <w:r>
              <w:rPr>
                <w:rFonts w:ascii="宋体" w:hAnsi="宋体" w:cs="宋体"/>
                <w:caps/>
                <w:kern w:val="0"/>
                <w:sz w:val="22"/>
              </w:rPr>
              <w:t>证明材料</w:t>
            </w:r>
            <w:r>
              <w:rPr>
                <w:rFonts w:hint="eastAsia" w:ascii="宋体" w:hAnsi="宋体" w:cs="宋体"/>
                <w:caps/>
                <w:kern w:val="0"/>
                <w:sz w:val="22"/>
              </w:rPr>
              <w:t>中出现缺漏的</w:t>
            </w:r>
            <w:r>
              <w:rPr>
                <w:rFonts w:ascii="宋体" w:hAnsi="宋体" w:cs="宋体"/>
                <w:caps/>
                <w:kern w:val="0"/>
                <w:sz w:val="22"/>
              </w:rPr>
              <w:t>，</w:t>
            </w:r>
            <w:r>
              <w:rPr>
                <w:rFonts w:hint="eastAsia" w:ascii="宋体" w:hAnsi="宋体" w:cs="宋体"/>
                <w:caps/>
                <w:sz w:val="22"/>
              </w:rPr>
              <w:t>评标委员会将</w:t>
            </w:r>
            <w:r>
              <w:rPr>
                <w:rFonts w:ascii="宋体" w:hAnsi="宋体" w:cs="宋体"/>
                <w:caps/>
                <w:sz w:val="22"/>
              </w:rPr>
              <w:t>不予计分。</w:t>
            </w:r>
            <w:r>
              <w:rPr>
                <w:rFonts w:ascii="宋体" w:hAnsi="宋体" w:cs="宋体"/>
                <w:caps/>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242" w:type="dxa"/>
            <w:tcBorders>
              <w:left w:val="single" w:color="auto" w:sz="4" w:space="0"/>
            </w:tcBorders>
            <w:vAlign w:val="center"/>
          </w:tcPr>
          <w:p>
            <w:pPr>
              <w:spacing w:line="360" w:lineRule="auto"/>
              <w:jc w:val="center"/>
              <w:rPr>
                <w:rFonts w:ascii="宋体" w:hAnsi="宋体" w:cs="宋体"/>
                <w:b/>
                <w:caps/>
                <w:sz w:val="22"/>
              </w:rPr>
            </w:pPr>
            <w:r>
              <w:rPr>
                <w:rFonts w:hint="eastAsia" w:ascii="宋体" w:hAnsi="宋体" w:cs="宋体"/>
                <w:b/>
                <w:caps/>
                <w:sz w:val="22"/>
              </w:rPr>
              <w:t>6</w:t>
            </w:r>
          </w:p>
        </w:tc>
        <w:tc>
          <w:tcPr>
            <w:tcW w:w="2694" w:type="dxa"/>
            <w:tcBorders>
              <w:left w:val="single" w:color="auto" w:sz="4" w:space="0"/>
            </w:tcBorders>
            <w:vAlign w:val="center"/>
          </w:tcPr>
          <w:p>
            <w:pPr>
              <w:spacing w:line="360" w:lineRule="auto"/>
              <w:jc w:val="center"/>
              <w:rPr>
                <w:rFonts w:ascii="宋体" w:hAnsi="宋体"/>
                <w:caps/>
                <w:sz w:val="22"/>
              </w:rPr>
            </w:pPr>
            <w:r>
              <w:rPr>
                <w:rFonts w:hint="eastAsia" w:ascii="宋体" w:hAnsi="宋体"/>
                <w:caps/>
                <w:sz w:val="22"/>
              </w:rPr>
              <w:t>承运人旅客责任保险承保经验</w:t>
            </w:r>
            <w:r>
              <w:rPr>
                <w:rFonts w:ascii="宋体" w:hAnsi="宋体"/>
                <w:caps/>
                <w:sz w:val="22"/>
              </w:rPr>
              <w:t>（</w:t>
            </w:r>
            <w:r>
              <w:rPr>
                <w:rFonts w:hint="eastAsia" w:ascii="宋体" w:hAnsi="宋体"/>
                <w:caps/>
                <w:sz w:val="22"/>
              </w:rPr>
              <w:t>3</w:t>
            </w:r>
            <w:r>
              <w:rPr>
                <w:rFonts w:ascii="宋体" w:hAnsi="宋体"/>
                <w:caps/>
                <w:sz w:val="22"/>
              </w:rPr>
              <w:t>分）</w:t>
            </w:r>
          </w:p>
        </w:tc>
        <w:tc>
          <w:tcPr>
            <w:tcW w:w="5811" w:type="dxa"/>
            <w:tcBorders>
              <w:left w:val="single" w:color="auto" w:sz="4" w:space="0"/>
            </w:tcBorders>
            <w:vAlign w:val="center"/>
          </w:tcPr>
          <w:p>
            <w:pPr>
              <w:spacing w:line="360" w:lineRule="auto"/>
              <w:rPr>
                <w:rFonts w:ascii="宋体" w:hAnsi="宋体" w:cs="宋体"/>
                <w:caps/>
                <w:sz w:val="22"/>
              </w:rPr>
            </w:pPr>
            <w:r>
              <w:rPr>
                <w:rFonts w:ascii="宋体" w:hAnsi="宋体"/>
                <w:caps/>
                <w:sz w:val="22"/>
              </w:rPr>
              <w:t>起保时间在</w:t>
            </w:r>
            <w:r>
              <w:rPr>
                <w:rFonts w:hint="eastAsia" w:ascii="宋体" w:hAnsi="宋体"/>
                <w:caps/>
                <w:sz w:val="22"/>
              </w:rPr>
              <w:t>2015</w:t>
            </w:r>
            <w:r>
              <w:rPr>
                <w:rFonts w:ascii="宋体" w:hAnsi="宋体"/>
                <w:caps/>
                <w:sz w:val="22"/>
              </w:rPr>
              <w:t>年</w:t>
            </w:r>
            <w:r>
              <w:rPr>
                <w:rFonts w:hint="eastAsia" w:ascii="宋体" w:hAnsi="宋体"/>
                <w:caps/>
                <w:sz w:val="22"/>
              </w:rPr>
              <w:t>1</w:t>
            </w:r>
            <w:r>
              <w:rPr>
                <w:rFonts w:ascii="宋体" w:hAnsi="宋体"/>
                <w:caps/>
                <w:sz w:val="22"/>
              </w:rPr>
              <w:t>月</w:t>
            </w:r>
            <w:r>
              <w:rPr>
                <w:rFonts w:hint="eastAsia" w:ascii="宋体" w:hAnsi="宋体"/>
                <w:caps/>
                <w:sz w:val="22"/>
              </w:rPr>
              <w:t>1</w:t>
            </w:r>
            <w:r>
              <w:rPr>
                <w:rFonts w:ascii="宋体" w:hAnsi="宋体"/>
                <w:caps/>
                <w:sz w:val="22"/>
              </w:rPr>
              <w:t>日至201</w:t>
            </w:r>
            <w:r>
              <w:rPr>
                <w:rFonts w:hint="eastAsia" w:ascii="宋体" w:hAnsi="宋体"/>
                <w:caps/>
                <w:sz w:val="22"/>
              </w:rPr>
              <w:t>9</w:t>
            </w:r>
            <w:r>
              <w:rPr>
                <w:rFonts w:ascii="宋体" w:hAnsi="宋体"/>
                <w:caps/>
                <w:sz w:val="22"/>
              </w:rPr>
              <w:t>年12月31日之间，</w:t>
            </w:r>
            <w:r>
              <w:rPr>
                <w:rFonts w:hint="eastAsia" w:ascii="宋体" w:hAnsi="宋体"/>
                <w:caps/>
                <w:sz w:val="22"/>
              </w:rPr>
              <w:t>承运人旅客责任保险</w:t>
            </w:r>
            <w:r>
              <w:rPr>
                <w:rFonts w:ascii="宋体" w:hAnsi="宋体"/>
                <w:caps/>
                <w:sz w:val="22"/>
              </w:rPr>
              <w:t>项目承保经验（首席或独家）</w:t>
            </w:r>
            <w:r>
              <w:rPr>
                <w:rFonts w:hint="eastAsia" w:ascii="宋体" w:hAnsi="宋体" w:cs="宋体"/>
                <w:caps/>
                <w:sz w:val="22"/>
              </w:rPr>
              <w:t>；</w:t>
            </w:r>
          </w:p>
          <w:p>
            <w:pPr>
              <w:spacing w:line="360" w:lineRule="auto"/>
              <w:rPr>
                <w:rFonts w:ascii="宋体" w:hAnsi="宋体" w:cs="宋体"/>
                <w:caps/>
                <w:sz w:val="22"/>
              </w:rPr>
            </w:pPr>
            <w:r>
              <w:rPr>
                <w:rFonts w:ascii="宋体" w:hAnsi="宋体" w:cs="宋体"/>
                <w:caps/>
                <w:sz w:val="22"/>
              </w:rPr>
              <w:t>以上承保经验有一项得</w:t>
            </w:r>
            <w:r>
              <w:rPr>
                <w:rFonts w:hint="eastAsia" w:ascii="宋体" w:hAnsi="宋体" w:cs="宋体"/>
                <w:caps/>
                <w:sz w:val="22"/>
              </w:rPr>
              <w:t>1</w:t>
            </w:r>
            <w:r>
              <w:rPr>
                <w:rFonts w:ascii="宋体" w:hAnsi="宋体" w:cs="宋体"/>
                <w:caps/>
                <w:sz w:val="22"/>
              </w:rPr>
              <w:t>分，满分</w:t>
            </w:r>
            <w:r>
              <w:rPr>
                <w:rFonts w:hint="eastAsia" w:ascii="宋体" w:hAnsi="宋体" w:cs="宋体"/>
                <w:caps/>
                <w:sz w:val="22"/>
              </w:rPr>
              <w:t>3</w:t>
            </w:r>
            <w:r>
              <w:rPr>
                <w:rFonts w:ascii="宋体" w:hAnsi="宋体" w:cs="宋体"/>
                <w:caps/>
                <w:sz w:val="22"/>
              </w:rPr>
              <w:t>分。</w:t>
            </w:r>
          </w:p>
          <w:p>
            <w:pPr>
              <w:spacing w:line="360" w:lineRule="auto"/>
              <w:rPr>
                <w:rFonts w:ascii="宋体" w:hAnsi="宋体" w:cs="宋体"/>
                <w:caps/>
                <w:sz w:val="22"/>
              </w:rPr>
            </w:pPr>
            <w:r>
              <w:rPr>
                <w:rFonts w:ascii="宋体" w:hAnsi="宋体" w:cs="宋体"/>
                <w:caps/>
                <w:sz w:val="22"/>
              </w:rPr>
              <w:t>（投标文件中</w:t>
            </w:r>
            <w:r>
              <w:rPr>
                <w:rFonts w:hint="eastAsia" w:ascii="宋体" w:hAnsi="宋体" w:cs="宋体"/>
                <w:caps/>
                <w:kern w:val="0"/>
                <w:sz w:val="22"/>
              </w:rPr>
              <w:t>须</w:t>
            </w:r>
            <w:r>
              <w:rPr>
                <w:rFonts w:ascii="宋体" w:hAnsi="宋体" w:cs="宋体"/>
                <w:caps/>
                <w:sz w:val="22"/>
              </w:rPr>
              <w:t>提供保险合同或</w:t>
            </w:r>
            <w:r>
              <w:rPr>
                <w:rFonts w:hint="eastAsia" w:ascii="宋体" w:hAnsi="宋体" w:cs="宋体"/>
                <w:caps/>
                <w:sz w:val="22"/>
              </w:rPr>
              <w:t>保单页</w:t>
            </w:r>
            <w:r>
              <w:rPr>
                <w:rFonts w:ascii="宋体" w:hAnsi="宋体" w:cs="宋体"/>
                <w:caps/>
                <w:sz w:val="22"/>
              </w:rPr>
              <w:t>复印件作为证明材料，</w:t>
            </w:r>
            <w:r>
              <w:rPr>
                <w:rFonts w:ascii="宋体" w:hAnsi="宋体" w:cs="宋体"/>
                <w:caps/>
                <w:kern w:val="0"/>
                <w:sz w:val="22"/>
              </w:rPr>
              <w:t>首席或独家</w:t>
            </w:r>
            <w:r>
              <w:rPr>
                <w:rFonts w:hint="eastAsia" w:ascii="宋体" w:hAnsi="宋体" w:cs="宋体"/>
                <w:caps/>
                <w:kern w:val="0"/>
                <w:sz w:val="22"/>
              </w:rPr>
              <w:t>承保</w:t>
            </w:r>
            <w:r>
              <w:rPr>
                <w:rFonts w:ascii="宋体" w:hAnsi="宋体" w:cs="宋体"/>
                <w:caps/>
                <w:kern w:val="0"/>
                <w:sz w:val="22"/>
              </w:rPr>
              <w:t>的</w:t>
            </w:r>
            <w:r>
              <w:rPr>
                <w:rFonts w:hint="eastAsia" w:ascii="宋体" w:hAnsi="宋体" w:cs="宋体"/>
                <w:caps/>
                <w:kern w:val="0"/>
                <w:sz w:val="22"/>
              </w:rPr>
              <w:t>相关</w:t>
            </w:r>
            <w:r>
              <w:rPr>
                <w:rFonts w:ascii="宋体" w:hAnsi="宋体" w:cs="宋体"/>
                <w:caps/>
                <w:kern w:val="0"/>
                <w:sz w:val="22"/>
              </w:rPr>
              <w:t>证明文件</w:t>
            </w:r>
            <w:r>
              <w:rPr>
                <w:rFonts w:hint="eastAsia" w:ascii="宋体" w:hAnsi="宋体" w:cs="宋体"/>
                <w:caps/>
                <w:kern w:val="0"/>
                <w:sz w:val="22"/>
              </w:rPr>
              <w:t>（</w:t>
            </w:r>
            <w:r>
              <w:rPr>
                <w:rFonts w:ascii="宋体" w:hAnsi="宋体" w:cs="宋体"/>
                <w:caps/>
                <w:sz w:val="22"/>
              </w:rPr>
              <w:t>如为首席承保，</w:t>
            </w:r>
            <w:r>
              <w:rPr>
                <w:rFonts w:hint="eastAsia" w:ascii="宋体" w:hAnsi="宋体" w:cs="宋体"/>
                <w:caps/>
                <w:sz w:val="22"/>
              </w:rPr>
              <w:t>请</w:t>
            </w:r>
            <w:r>
              <w:rPr>
                <w:rFonts w:ascii="宋体" w:hAnsi="宋体" w:cs="宋体"/>
                <w:caps/>
                <w:sz w:val="22"/>
              </w:rPr>
              <w:t>提供</w:t>
            </w:r>
            <w:r>
              <w:rPr>
                <w:rFonts w:hint="eastAsia" w:ascii="宋体" w:hAnsi="宋体" w:cs="宋体"/>
                <w:caps/>
                <w:sz w:val="22"/>
              </w:rPr>
              <w:t>共保</w:t>
            </w:r>
            <w:r>
              <w:rPr>
                <w:rFonts w:ascii="宋体" w:hAnsi="宋体" w:cs="宋体"/>
                <w:caps/>
                <w:sz w:val="22"/>
              </w:rPr>
              <w:t>协议或其他同等效力</w:t>
            </w:r>
            <w:r>
              <w:rPr>
                <w:rFonts w:hint="eastAsia" w:ascii="宋体" w:hAnsi="宋体" w:cs="宋体"/>
                <w:caps/>
                <w:sz w:val="22"/>
              </w:rPr>
              <w:t>的证明</w:t>
            </w:r>
            <w:r>
              <w:rPr>
                <w:rFonts w:ascii="宋体" w:hAnsi="宋体" w:cs="宋体"/>
                <w:caps/>
                <w:sz w:val="22"/>
              </w:rPr>
              <w:t>文件；如为独家承保，</w:t>
            </w:r>
            <w:r>
              <w:rPr>
                <w:rFonts w:hint="eastAsia" w:ascii="宋体" w:hAnsi="宋体" w:cs="宋体"/>
                <w:caps/>
                <w:sz w:val="22"/>
              </w:rPr>
              <w:t>请出具独家承保的承诺文件</w:t>
            </w:r>
            <w:r>
              <w:rPr>
                <w:rFonts w:ascii="宋体" w:hAnsi="宋体" w:cs="宋体"/>
                <w:caps/>
                <w:sz w:val="22"/>
              </w:rPr>
              <w:t>；</w:t>
            </w:r>
            <w:r>
              <w:rPr>
                <w:rFonts w:hint="eastAsia" w:ascii="宋体" w:hAnsi="宋体" w:cs="宋体"/>
                <w:caps/>
                <w:sz w:val="22"/>
              </w:rPr>
              <w:t>）</w:t>
            </w:r>
            <w:r>
              <w:rPr>
                <w:rFonts w:ascii="宋体" w:hAnsi="宋体" w:cs="宋体"/>
                <w:caps/>
                <w:sz w:val="22"/>
              </w:rPr>
              <w:t>以上</w:t>
            </w:r>
            <w:r>
              <w:rPr>
                <w:rFonts w:hint="eastAsia" w:ascii="宋体" w:hAnsi="宋体" w:cs="宋体"/>
                <w:caps/>
                <w:sz w:val="22"/>
              </w:rPr>
              <w:t>证明</w:t>
            </w:r>
            <w:r>
              <w:rPr>
                <w:rFonts w:ascii="宋体" w:hAnsi="宋体" w:cs="宋体"/>
                <w:caps/>
                <w:sz w:val="22"/>
              </w:rPr>
              <w:t>材料须加盖公章，</w:t>
            </w:r>
            <w:r>
              <w:rPr>
                <w:rFonts w:hint="eastAsia" w:ascii="宋体" w:hAnsi="宋体" w:cs="宋体"/>
                <w:caps/>
                <w:sz w:val="22"/>
              </w:rPr>
              <w:t>其</w:t>
            </w:r>
            <w:r>
              <w:rPr>
                <w:rFonts w:ascii="宋体" w:hAnsi="宋体" w:cs="宋体"/>
                <w:caps/>
                <w:sz w:val="22"/>
              </w:rPr>
              <w:t>原件备查，否则</w:t>
            </w:r>
            <w:r>
              <w:rPr>
                <w:rFonts w:hint="eastAsia" w:ascii="宋体" w:hAnsi="宋体" w:cs="宋体"/>
                <w:caps/>
                <w:sz w:val="22"/>
              </w:rPr>
              <w:t>评标委员会将</w:t>
            </w:r>
            <w:r>
              <w:rPr>
                <w:rFonts w:ascii="宋体" w:hAnsi="宋体" w:cs="宋体"/>
                <w:caps/>
                <w:sz w:val="22"/>
              </w:rPr>
              <w:t>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242" w:type="dxa"/>
            <w:tcBorders>
              <w:left w:val="single" w:color="auto" w:sz="4" w:space="0"/>
            </w:tcBorders>
            <w:vAlign w:val="center"/>
          </w:tcPr>
          <w:p>
            <w:pPr>
              <w:spacing w:line="360" w:lineRule="auto"/>
              <w:jc w:val="center"/>
              <w:rPr>
                <w:rFonts w:ascii="宋体" w:hAnsi="宋体" w:cs="宋体"/>
                <w:b/>
                <w:caps/>
                <w:sz w:val="22"/>
              </w:rPr>
            </w:pPr>
            <w:r>
              <w:rPr>
                <w:rFonts w:hint="eastAsia" w:ascii="宋体" w:hAnsi="宋体" w:cs="宋体"/>
                <w:b/>
                <w:caps/>
                <w:sz w:val="22"/>
              </w:rPr>
              <w:t>7</w:t>
            </w:r>
          </w:p>
        </w:tc>
        <w:tc>
          <w:tcPr>
            <w:tcW w:w="2694" w:type="dxa"/>
            <w:tcBorders>
              <w:left w:val="single" w:color="auto" w:sz="4" w:space="0"/>
            </w:tcBorders>
            <w:vAlign w:val="center"/>
          </w:tcPr>
          <w:p>
            <w:pPr>
              <w:spacing w:line="360" w:lineRule="auto"/>
              <w:jc w:val="center"/>
              <w:rPr>
                <w:rFonts w:ascii="宋体" w:hAnsi="宋体"/>
                <w:caps/>
                <w:sz w:val="22"/>
              </w:rPr>
            </w:pPr>
            <w:r>
              <w:rPr>
                <w:rFonts w:hint="eastAsia" w:ascii="宋体" w:hAnsi="宋体"/>
                <w:caps/>
                <w:sz w:val="22"/>
              </w:rPr>
              <w:t>承运人旅客责任保险理赔经验</w:t>
            </w:r>
            <w:r>
              <w:rPr>
                <w:rFonts w:ascii="宋体" w:hAnsi="宋体"/>
                <w:caps/>
                <w:sz w:val="22"/>
              </w:rPr>
              <w:t>（</w:t>
            </w:r>
            <w:r>
              <w:rPr>
                <w:rFonts w:hint="eastAsia" w:ascii="宋体" w:hAnsi="宋体"/>
                <w:caps/>
                <w:sz w:val="22"/>
              </w:rPr>
              <w:t>2</w:t>
            </w:r>
            <w:r>
              <w:rPr>
                <w:rFonts w:ascii="宋体" w:hAnsi="宋体"/>
                <w:caps/>
                <w:sz w:val="22"/>
              </w:rPr>
              <w:t>分）</w:t>
            </w:r>
          </w:p>
        </w:tc>
        <w:tc>
          <w:tcPr>
            <w:tcW w:w="5811" w:type="dxa"/>
            <w:tcBorders>
              <w:left w:val="single" w:color="auto" w:sz="4" w:space="0"/>
            </w:tcBorders>
            <w:vAlign w:val="center"/>
          </w:tcPr>
          <w:p>
            <w:pPr>
              <w:spacing w:line="360" w:lineRule="auto"/>
              <w:rPr>
                <w:rFonts w:ascii="宋体" w:hAnsi="宋体" w:cs="宋体"/>
                <w:caps/>
                <w:sz w:val="22"/>
              </w:rPr>
            </w:pPr>
            <w:r>
              <w:rPr>
                <w:rFonts w:ascii="宋体" w:hAnsi="宋体" w:cs="宋体"/>
                <w:caps/>
                <w:sz w:val="22"/>
              </w:rPr>
              <w:t>出险时间在</w:t>
            </w:r>
            <w:r>
              <w:rPr>
                <w:rFonts w:hint="eastAsia" w:ascii="宋体" w:hAnsi="宋体"/>
                <w:caps/>
                <w:sz w:val="22"/>
              </w:rPr>
              <w:t>2010</w:t>
            </w:r>
            <w:r>
              <w:rPr>
                <w:rFonts w:ascii="宋体" w:hAnsi="宋体"/>
                <w:caps/>
                <w:sz w:val="22"/>
              </w:rPr>
              <w:t>年</w:t>
            </w:r>
            <w:r>
              <w:rPr>
                <w:rFonts w:hint="eastAsia" w:ascii="宋体" w:hAnsi="宋体"/>
                <w:caps/>
                <w:sz w:val="22"/>
              </w:rPr>
              <w:t>1</w:t>
            </w:r>
            <w:r>
              <w:rPr>
                <w:rFonts w:ascii="宋体" w:hAnsi="宋体"/>
                <w:caps/>
                <w:sz w:val="22"/>
              </w:rPr>
              <w:t>月</w:t>
            </w:r>
            <w:r>
              <w:rPr>
                <w:rFonts w:hint="eastAsia" w:ascii="宋体" w:hAnsi="宋体"/>
                <w:caps/>
                <w:sz w:val="22"/>
              </w:rPr>
              <w:t>1</w:t>
            </w:r>
            <w:r>
              <w:rPr>
                <w:rFonts w:ascii="宋体" w:hAnsi="宋体"/>
                <w:caps/>
                <w:sz w:val="22"/>
              </w:rPr>
              <w:t>日至201</w:t>
            </w:r>
            <w:r>
              <w:rPr>
                <w:rFonts w:hint="eastAsia" w:ascii="宋体" w:hAnsi="宋体"/>
                <w:caps/>
                <w:sz w:val="22"/>
              </w:rPr>
              <w:t>9</w:t>
            </w:r>
            <w:r>
              <w:rPr>
                <w:rFonts w:ascii="宋体" w:hAnsi="宋体"/>
                <w:caps/>
                <w:sz w:val="22"/>
              </w:rPr>
              <w:t>年12月31日之间</w:t>
            </w:r>
            <w:r>
              <w:rPr>
                <w:rFonts w:ascii="宋体" w:hAnsi="宋体" w:cs="宋体"/>
                <w:caps/>
                <w:sz w:val="22"/>
              </w:rPr>
              <w:t>，</w:t>
            </w:r>
            <w:r>
              <w:rPr>
                <w:rFonts w:hint="eastAsia" w:ascii="宋体" w:hAnsi="宋体"/>
                <w:caps/>
                <w:sz w:val="22"/>
              </w:rPr>
              <w:t>承运人旅客责任保险项目理赔经验</w:t>
            </w:r>
            <w:r>
              <w:rPr>
                <w:rFonts w:ascii="宋体" w:hAnsi="宋体" w:cs="宋体"/>
                <w:caps/>
                <w:sz w:val="22"/>
              </w:rPr>
              <w:t>（首席或独家</w:t>
            </w:r>
            <w:r>
              <w:rPr>
                <w:rFonts w:hint="eastAsia" w:ascii="宋体" w:hAnsi="宋体" w:cs="宋体"/>
                <w:caps/>
                <w:sz w:val="22"/>
              </w:rPr>
              <w:t>，且单起案件赔款金额超过人民币100万元</w:t>
            </w:r>
            <w:r>
              <w:rPr>
                <w:rFonts w:ascii="宋体" w:hAnsi="宋体" w:cs="宋体"/>
                <w:caps/>
                <w:sz w:val="22"/>
              </w:rPr>
              <w:t>）</w:t>
            </w:r>
            <w:r>
              <w:rPr>
                <w:rFonts w:hint="eastAsia" w:ascii="宋体" w:hAnsi="宋体" w:cs="宋体"/>
                <w:caps/>
                <w:sz w:val="22"/>
              </w:rPr>
              <w:t>；</w:t>
            </w:r>
          </w:p>
          <w:p>
            <w:pPr>
              <w:spacing w:line="360" w:lineRule="auto"/>
              <w:rPr>
                <w:rFonts w:ascii="宋体" w:hAnsi="宋体" w:cs="宋体"/>
                <w:caps/>
                <w:sz w:val="22"/>
              </w:rPr>
            </w:pPr>
            <w:r>
              <w:rPr>
                <w:rFonts w:ascii="宋体" w:hAnsi="宋体" w:cs="宋体"/>
                <w:caps/>
                <w:sz w:val="22"/>
              </w:rPr>
              <w:t>以上承保经验有一项得</w:t>
            </w:r>
            <w:r>
              <w:rPr>
                <w:rFonts w:hint="eastAsia" w:ascii="宋体" w:hAnsi="宋体" w:cs="宋体"/>
                <w:caps/>
                <w:sz w:val="22"/>
              </w:rPr>
              <w:t>1</w:t>
            </w:r>
            <w:r>
              <w:rPr>
                <w:rFonts w:ascii="宋体" w:hAnsi="宋体" w:cs="宋体"/>
                <w:caps/>
                <w:sz w:val="22"/>
              </w:rPr>
              <w:t>分，满分</w:t>
            </w:r>
            <w:r>
              <w:rPr>
                <w:rFonts w:hint="eastAsia" w:ascii="宋体" w:hAnsi="宋体" w:cs="宋体"/>
                <w:caps/>
                <w:sz w:val="22"/>
              </w:rPr>
              <w:t>2</w:t>
            </w:r>
            <w:r>
              <w:rPr>
                <w:rFonts w:ascii="宋体" w:hAnsi="宋体" w:cs="宋体"/>
                <w:caps/>
                <w:sz w:val="22"/>
              </w:rPr>
              <w:t>分。</w:t>
            </w:r>
          </w:p>
          <w:p>
            <w:pPr>
              <w:spacing w:line="360" w:lineRule="auto"/>
              <w:rPr>
                <w:rFonts w:ascii="宋体" w:hAnsi="宋体"/>
                <w:caps/>
                <w:sz w:val="22"/>
              </w:rPr>
            </w:pPr>
            <w:r>
              <w:rPr>
                <w:rFonts w:ascii="宋体" w:hAnsi="宋体" w:cs="宋体"/>
                <w:caps/>
                <w:kern w:val="0"/>
                <w:sz w:val="22"/>
              </w:rPr>
              <w:t>（</w:t>
            </w:r>
            <w:r>
              <w:rPr>
                <w:rFonts w:hint="eastAsia" w:ascii="宋体" w:hAnsi="宋体" w:cs="宋体"/>
                <w:caps/>
                <w:kern w:val="0"/>
                <w:sz w:val="22"/>
              </w:rPr>
              <w:t>投保文件中须提供赔案出险时间所在保险年度的</w:t>
            </w:r>
            <w:r>
              <w:rPr>
                <w:rFonts w:ascii="宋体" w:hAnsi="宋体" w:cs="宋体"/>
                <w:caps/>
                <w:sz w:val="22"/>
              </w:rPr>
              <w:t>保险合同或保险单复印</w:t>
            </w:r>
            <w:r>
              <w:rPr>
                <w:rFonts w:hint="eastAsia" w:ascii="宋体" w:hAnsi="宋体" w:cs="宋体"/>
                <w:caps/>
                <w:sz w:val="22"/>
              </w:rPr>
              <w:t>页</w:t>
            </w:r>
            <w:r>
              <w:rPr>
                <w:rFonts w:ascii="宋体" w:hAnsi="宋体" w:cs="宋体"/>
                <w:caps/>
                <w:kern w:val="0"/>
                <w:sz w:val="22"/>
              </w:rPr>
              <w:t>、首席或独家</w:t>
            </w:r>
            <w:r>
              <w:rPr>
                <w:rFonts w:hint="eastAsia" w:ascii="宋体" w:hAnsi="宋体" w:cs="宋体"/>
                <w:caps/>
                <w:kern w:val="0"/>
                <w:sz w:val="22"/>
              </w:rPr>
              <w:t>承保</w:t>
            </w:r>
            <w:r>
              <w:rPr>
                <w:rFonts w:ascii="宋体" w:hAnsi="宋体" w:cs="宋体"/>
                <w:caps/>
                <w:kern w:val="0"/>
                <w:sz w:val="22"/>
              </w:rPr>
              <w:t>的</w:t>
            </w:r>
            <w:r>
              <w:rPr>
                <w:rFonts w:hint="eastAsia" w:ascii="宋体" w:hAnsi="宋体" w:cs="宋体"/>
                <w:caps/>
                <w:kern w:val="0"/>
                <w:sz w:val="22"/>
              </w:rPr>
              <w:t>相关</w:t>
            </w:r>
            <w:r>
              <w:rPr>
                <w:rFonts w:ascii="宋体" w:hAnsi="宋体" w:cs="宋体"/>
                <w:caps/>
                <w:kern w:val="0"/>
                <w:sz w:val="22"/>
              </w:rPr>
              <w:t>证明文件</w:t>
            </w:r>
            <w:r>
              <w:rPr>
                <w:rFonts w:hint="eastAsia" w:ascii="宋体" w:hAnsi="宋体" w:cs="宋体"/>
                <w:caps/>
                <w:kern w:val="0"/>
                <w:sz w:val="22"/>
              </w:rPr>
              <w:t>、</w:t>
            </w:r>
            <w:r>
              <w:rPr>
                <w:rFonts w:ascii="宋体" w:hAnsi="宋体" w:cs="宋体"/>
                <w:caps/>
                <w:kern w:val="0"/>
                <w:sz w:val="22"/>
              </w:rPr>
              <w:t>赔款计算书复印件及赔款支付</w:t>
            </w:r>
            <w:r>
              <w:rPr>
                <w:rFonts w:hint="eastAsia" w:ascii="宋体" w:hAnsi="宋体" w:cs="宋体"/>
                <w:caps/>
                <w:kern w:val="0"/>
                <w:sz w:val="22"/>
              </w:rPr>
              <w:t>凭证；</w:t>
            </w:r>
            <w:r>
              <w:rPr>
                <w:rFonts w:ascii="宋体" w:hAnsi="宋体" w:cs="宋体"/>
                <w:caps/>
                <w:kern w:val="0"/>
                <w:sz w:val="22"/>
              </w:rPr>
              <w:t>（</w:t>
            </w:r>
            <w:r>
              <w:rPr>
                <w:rFonts w:hint="eastAsia" w:ascii="宋体" w:hAnsi="宋体" w:cs="宋体"/>
                <w:caps/>
                <w:kern w:val="0"/>
                <w:sz w:val="22"/>
              </w:rPr>
              <w:t>以上</w:t>
            </w:r>
            <w:r>
              <w:rPr>
                <w:rFonts w:ascii="宋体" w:hAnsi="宋体" w:cs="宋体"/>
                <w:caps/>
                <w:kern w:val="0"/>
                <w:sz w:val="22"/>
              </w:rPr>
              <w:t>证明材料</w:t>
            </w:r>
            <w:r>
              <w:rPr>
                <w:rFonts w:hint="eastAsia" w:ascii="宋体" w:hAnsi="宋体" w:cs="宋体"/>
                <w:caps/>
                <w:kern w:val="0"/>
                <w:sz w:val="22"/>
              </w:rPr>
              <w:t>中出现缺漏的</w:t>
            </w:r>
            <w:r>
              <w:rPr>
                <w:rFonts w:ascii="宋体" w:hAnsi="宋体" w:cs="宋体"/>
                <w:caps/>
                <w:kern w:val="0"/>
                <w:sz w:val="22"/>
              </w:rPr>
              <w:t>，</w:t>
            </w:r>
            <w:r>
              <w:rPr>
                <w:rFonts w:hint="eastAsia" w:ascii="宋体" w:hAnsi="宋体" w:cs="宋体"/>
                <w:caps/>
                <w:sz w:val="22"/>
              </w:rPr>
              <w:t>评标委员会将</w:t>
            </w:r>
            <w:r>
              <w:rPr>
                <w:rFonts w:ascii="宋体" w:hAnsi="宋体" w:cs="宋体"/>
                <w:caps/>
                <w:sz w:val="22"/>
              </w:rPr>
              <w:t>不予计分。</w:t>
            </w:r>
            <w:r>
              <w:rPr>
                <w:rFonts w:ascii="宋体" w:hAnsi="宋体" w:cs="宋体"/>
                <w:caps/>
                <w:kern w:val="0"/>
                <w:sz w:val="22"/>
              </w:rPr>
              <w:t>））</w:t>
            </w:r>
          </w:p>
        </w:tc>
      </w:tr>
    </w:tbl>
    <w:p>
      <w:pPr>
        <w:adjustRightInd w:val="0"/>
        <w:snapToGrid w:val="0"/>
        <w:spacing w:line="360" w:lineRule="exact"/>
        <w:rPr>
          <w:rFonts w:ascii="宋体" w:hAnsi="宋体" w:cs="宋体"/>
          <w:sz w:val="22"/>
        </w:rPr>
      </w:pPr>
    </w:p>
    <w:tbl>
      <w:tblPr>
        <w:tblStyle w:val="1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693"/>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 w:hRule="atLeast"/>
        </w:trPr>
        <w:tc>
          <w:tcPr>
            <w:tcW w:w="1526" w:type="dxa"/>
            <w:tcBorders>
              <w:left w:val="single" w:color="auto" w:sz="4" w:space="0"/>
            </w:tcBorders>
            <w:vAlign w:val="center"/>
          </w:tcPr>
          <w:p>
            <w:pPr>
              <w:spacing w:line="360" w:lineRule="auto"/>
              <w:jc w:val="center"/>
              <w:rPr>
                <w:rFonts w:ascii="宋体" w:hAnsi="宋体" w:cs="宋体"/>
                <w:b/>
                <w:caps/>
                <w:sz w:val="22"/>
              </w:rPr>
            </w:pPr>
            <w:r>
              <w:rPr>
                <w:rFonts w:ascii="宋体" w:hAnsi="宋体" w:cs="宋体"/>
                <w:b/>
                <w:caps/>
                <w:sz w:val="22"/>
              </w:rPr>
              <w:t>序号</w:t>
            </w:r>
          </w:p>
        </w:tc>
        <w:tc>
          <w:tcPr>
            <w:tcW w:w="2693" w:type="dxa"/>
            <w:tcBorders>
              <w:left w:val="single" w:color="auto" w:sz="4" w:space="0"/>
            </w:tcBorders>
            <w:vAlign w:val="center"/>
          </w:tcPr>
          <w:p>
            <w:pPr>
              <w:widowControl/>
              <w:adjustRightInd w:val="0"/>
              <w:snapToGrid w:val="0"/>
              <w:jc w:val="center"/>
              <w:rPr>
                <w:rFonts w:ascii="宋体" w:hAnsi="宋体" w:cs="宋体"/>
                <w:b/>
                <w:bCs/>
                <w:caps/>
                <w:kern w:val="0"/>
                <w:sz w:val="22"/>
              </w:rPr>
            </w:pPr>
            <w:r>
              <w:rPr>
                <w:rFonts w:ascii="宋体" w:hAnsi="宋体" w:cs="宋体"/>
                <w:b/>
                <w:bCs/>
                <w:caps/>
                <w:kern w:val="0"/>
                <w:sz w:val="22"/>
              </w:rPr>
              <w:t>评分项</w:t>
            </w:r>
          </w:p>
        </w:tc>
        <w:tc>
          <w:tcPr>
            <w:tcW w:w="5528" w:type="dxa"/>
            <w:tcBorders>
              <w:left w:val="single" w:color="auto" w:sz="4" w:space="0"/>
            </w:tcBorders>
            <w:vAlign w:val="center"/>
          </w:tcPr>
          <w:p>
            <w:pPr>
              <w:widowControl/>
              <w:adjustRightInd w:val="0"/>
              <w:snapToGrid w:val="0"/>
              <w:jc w:val="center"/>
              <w:rPr>
                <w:rFonts w:ascii="宋体" w:hAnsi="宋体" w:cs="宋体"/>
                <w:b/>
                <w:bCs/>
                <w:caps/>
                <w:kern w:val="0"/>
                <w:sz w:val="22"/>
              </w:rPr>
            </w:pPr>
            <w:r>
              <w:rPr>
                <w:rFonts w:ascii="宋体" w:hAnsi="宋体" w:cs="宋体"/>
                <w:b/>
                <w:bCs/>
                <w:caps/>
                <w:kern w:val="0"/>
                <w:sz w:val="22"/>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 w:hRule="atLeast"/>
        </w:trPr>
        <w:tc>
          <w:tcPr>
            <w:tcW w:w="9747" w:type="dxa"/>
            <w:gridSpan w:val="3"/>
            <w:tcBorders>
              <w:left w:val="single" w:color="auto" w:sz="4" w:space="0"/>
            </w:tcBorders>
            <w:vAlign w:val="center"/>
          </w:tcPr>
          <w:p>
            <w:pPr>
              <w:widowControl/>
              <w:adjustRightInd w:val="0"/>
              <w:snapToGrid w:val="0"/>
              <w:rPr>
                <w:rFonts w:ascii="宋体" w:hAnsi="宋体" w:cs="宋体"/>
                <w:b/>
                <w:bCs/>
                <w:caps/>
                <w:kern w:val="0"/>
                <w:sz w:val="22"/>
              </w:rPr>
            </w:pPr>
            <w:r>
              <w:rPr>
                <w:rFonts w:hint="eastAsia" w:ascii="宋体" w:hAnsi="宋体" w:cs="宋体"/>
                <w:b/>
                <w:bCs/>
                <w:caps/>
                <w:kern w:val="0"/>
                <w:sz w:val="22"/>
              </w:rPr>
              <w:t>技术</w:t>
            </w:r>
            <w:r>
              <w:rPr>
                <w:rFonts w:ascii="宋体" w:hAnsi="宋体" w:cs="宋体"/>
                <w:b/>
                <w:bCs/>
                <w:caps/>
                <w:kern w:val="0"/>
                <w:sz w:val="22"/>
              </w:rPr>
              <w:t>部分（</w:t>
            </w:r>
            <w:r>
              <w:rPr>
                <w:rFonts w:hint="eastAsia" w:ascii="宋体" w:hAnsi="宋体" w:cs="宋体"/>
                <w:b/>
                <w:bCs/>
                <w:caps/>
                <w:kern w:val="0"/>
                <w:sz w:val="22"/>
              </w:rPr>
              <w:t>25</w:t>
            </w:r>
            <w:r>
              <w:rPr>
                <w:rFonts w:ascii="宋体" w:hAnsi="宋体" w:cs="宋体"/>
                <w:b/>
                <w:bCs/>
                <w:caps/>
                <w:kern w:val="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526" w:type="dxa"/>
            <w:tcBorders>
              <w:left w:val="single" w:color="auto" w:sz="4" w:space="0"/>
            </w:tcBorders>
            <w:vAlign w:val="center"/>
          </w:tcPr>
          <w:p>
            <w:pPr>
              <w:spacing w:line="360" w:lineRule="auto"/>
              <w:jc w:val="center"/>
              <w:rPr>
                <w:rFonts w:ascii="宋体" w:hAnsi="宋体" w:cs="宋体"/>
                <w:b/>
                <w:caps/>
                <w:sz w:val="22"/>
              </w:rPr>
            </w:pPr>
            <w:r>
              <w:rPr>
                <w:rFonts w:hint="eastAsia" w:ascii="宋体" w:hAnsi="宋体" w:cs="宋体"/>
                <w:b/>
                <w:caps/>
                <w:sz w:val="22"/>
              </w:rPr>
              <w:t>1</w:t>
            </w:r>
          </w:p>
        </w:tc>
        <w:tc>
          <w:tcPr>
            <w:tcW w:w="2693" w:type="dxa"/>
            <w:tcBorders>
              <w:left w:val="single" w:color="auto" w:sz="4" w:space="0"/>
            </w:tcBorders>
            <w:vAlign w:val="center"/>
          </w:tcPr>
          <w:p>
            <w:pPr>
              <w:spacing w:line="360" w:lineRule="auto"/>
              <w:jc w:val="center"/>
              <w:rPr>
                <w:rFonts w:ascii="宋体" w:hAnsi="宋体"/>
                <w:spacing w:val="-8"/>
                <w:sz w:val="22"/>
              </w:rPr>
            </w:pPr>
            <w:r>
              <w:rPr>
                <w:rFonts w:hint="eastAsia" w:ascii="宋体" w:hAnsi="宋体"/>
                <w:spacing w:val="-8"/>
                <w:sz w:val="22"/>
              </w:rPr>
              <w:t>保险保障方案优化</w:t>
            </w:r>
          </w:p>
          <w:p>
            <w:pPr>
              <w:spacing w:line="360" w:lineRule="auto"/>
              <w:jc w:val="center"/>
              <w:rPr>
                <w:rFonts w:ascii="宋体" w:hAnsi="宋体"/>
                <w:caps/>
                <w:kern w:val="0"/>
                <w:sz w:val="22"/>
              </w:rPr>
            </w:pPr>
            <w:r>
              <w:rPr>
                <w:rFonts w:hint="eastAsia" w:ascii="宋体" w:hAnsi="宋体"/>
                <w:spacing w:val="-8"/>
                <w:sz w:val="22"/>
              </w:rPr>
              <w:t>（5</w:t>
            </w:r>
            <w:r>
              <w:rPr>
                <w:rFonts w:ascii="宋体" w:hAnsi="宋体"/>
                <w:spacing w:val="-8"/>
                <w:sz w:val="22"/>
              </w:rPr>
              <w:t>分）</w:t>
            </w:r>
          </w:p>
        </w:tc>
        <w:tc>
          <w:tcPr>
            <w:tcW w:w="5528" w:type="dxa"/>
            <w:tcBorders>
              <w:left w:val="single" w:color="auto" w:sz="4" w:space="0"/>
            </w:tcBorders>
            <w:vAlign w:val="center"/>
          </w:tcPr>
          <w:p>
            <w:pPr>
              <w:spacing w:line="360" w:lineRule="auto"/>
              <w:rPr>
                <w:rFonts w:ascii="宋体" w:hAnsi="宋体"/>
                <w:caps/>
                <w:kern w:val="0"/>
                <w:sz w:val="22"/>
              </w:rPr>
            </w:pPr>
            <w:r>
              <w:rPr>
                <w:rFonts w:ascii="宋体" w:hAnsi="宋体"/>
                <w:caps/>
                <w:kern w:val="0"/>
                <w:sz w:val="22"/>
              </w:rPr>
              <w:t>仅符合招标文件中保险保障要求的，不得分（0分）；优于招标文件要求的，且对招标文件中保险保障范围进行实质性扩展、提升的，相应优惠措施有一条得</w:t>
            </w:r>
            <w:r>
              <w:rPr>
                <w:rFonts w:hint="eastAsia" w:ascii="宋体" w:hAnsi="宋体"/>
                <w:caps/>
                <w:kern w:val="0"/>
                <w:sz w:val="22"/>
              </w:rPr>
              <w:t>1</w:t>
            </w:r>
            <w:r>
              <w:rPr>
                <w:rFonts w:ascii="宋体" w:hAnsi="宋体"/>
                <w:caps/>
                <w:kern w:val="0"/>
                <w:sz w:val="22"/>
              </w:rPr>
              <w:t>分</w:t>
            </w:r>
            <w:r>
              <w:rPr>
                <w:rFonts w:hint="eastAsia" w:ascii="宋体" w:hAnsi="宋体"/>
                <w:caps/>
                <w:kern w:val="0"/>
                <w:sz w:val="22"/>
              </w:rPr>
              <w:t>，</w:t>
            </w:r>
            <w:r>
              <w:rPr>
                <w:rFonts w:ascii="宋体" w:hAnsi="宋体" w:cs="宋体"/>
                <w:caps/>
                <w:sz w:val="22"/>
              </w:rPr>
              <w:t>满分</w:t>
            </w:r>
            <w:r>
              <w:rPr>
                <w:rFonts w:hint="eastAsia" w:ascii="宋体" w:hAnsi="宋体" w:cs="宋体"/>
                <w:caps/>
                <w:sz w:val="22"/>
              </w:rPr>
              <w:t>5</w:t>
            </w:r>
            <w:r>
              <w:rPr>
                <w:rFonts w:ascii="宋体" w:hAnsi="宋体" w:cs="宋体"/>
                <w:caps/>
                <w:sz w:val="22"/>
              </w:rPr>
              <w:t>分</w:t>
            </w:r>
            <w:r>
              <w:rPr>
                <w:rFonts w:hint="eastAsia" w:ascii="宋体" w:hAnsi="宋体"/>
                <w:caps/>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526" w:type="dxa"/>
            <w:tcBorders>
              <w:left w:val="single" w:color="auto" w:sz="4" w:space="0"/>
            </w:tcBorders>
            <w:vAlign w:val="center"/>
          </w:tcPr>
          <w:p>
            <w:pPr>
              <w:spacing w:line="360" w:lineRule="auto"/>
              <w:jc w:val="center"/>
              <w:rPr>
                <w:rFonts w:ascii="宋体" w:hAnsi="宋体" w:cs="宋体"/>
                <w:b/>
                <w:caps/>
                <w:sz w:val="22"/>
              </w:rPr>
            </w:pPr>
            <w:r>
              <w:rPr>
                <w:rFonts w:hint="eastAsia" w:ascii="宋体" w:hAnsi="宋体" w:cs="宋体"/>
                <w:b/>
                <w:caps/>
                <w:sz w:val="22"/>
              </w:rPr>
              <w:t>2</w:t>
            </w:r>
          </w:p>
        </w:tc>
        <w:tc>
          <w:tcPr>
            <w:tcW w:w="2693" w:type="dxa"/>
            <w:tcBorders>
              <w:left w:val="single" w:color="auto" w:sz="4" w:space="0"/>
            </w:tcBorders>
            <w:vAlign w:val="center"/>
          </w:tcPr>
          <w:p>
            <w:pPr>
              <w:spacing w:line="360" w:lineRule="auto"/>
              <w:jc w:val="center"/>
              <w:rPr>
                <w:rFonts w:ascii="宋体" w:hAnsi="宋体"/>
                <w:caps/>
                <w:kern w:val="0"/>
                <w:sz w:val="22"/>
              </w:rPr>
            </w:pPr>
            <w:r>
              <w:rPr>
                <w:rFonts w:ascii="宋体" w:hAnsi="宋体"/>
                <w:caps/>
                <w:kern w:val="0"/>
                <w:sz w:val="22"/>
              </w:rPr>
              <w:t xml:space="preserve"> 承保理赔服务</w:t>
            </w:r>
          </w:p>
          <w:p>
            <w:pPr>
              <w:spacing w:line="360" w:lineRule="auto"/>
              <w:jc w:val="center"/>
              <w:rPr>
                <w:rFonts w:ascii="宋体" w:hAnsi="宋体" w:cs="宋体"/>
                <w:caps/>
                <w:sz w:val="22"/>
              </w:rPr>
            </w:pPr>
            <w:r>
              <w:rPr>
                <w:rFonts w:ascii="宋体" w:hAnsi="宋体"/>
                <w:caps/>
                <w:kern w:val="0"/>
                <w:sz w:val="22"/>
              </w:rPr>
              <w:t>（</w:t>
            </w:r>
            <w:r>
              <w:rPr>
                <w:rFonts w:hint="eastAsia" w:ascii="宋体" w:hAnsi="宋体"/>
                <w:caps/>
                <w:kern w:val="0"/>
                <w:sz w:val="22"/>
              </w:rPr>
              <w:t>10</w:t>
            </w:r>
            <w:r>
              <w:rPr>
                <w:rFonts w:ascii="宋体" w:hAnsi="宋体"/>
                <w:caps/>
                <w:kern w:val="0"/>
                <w:sz w:val="22"/>
              </w:rPr>
              <w:t>分）</w:t>
            </w:r>
          </w:p>
        </w:tc>
        <w:tc>
          <w:tcPr>
            <w:tcW w:w="5528" w:type="dxa"/>
            <w:tcBorders>
              <w:left w:val="single" w:color="auto" w:sz="4" w:space="0"/>
            </w:tcBorders>
            <w:vAlign w:val="center"/>
          </w:tcPr>
          <w:p>
            <w:pPr>
              <w:spacing w:line="360" w:lineRule="auto"/>
              <w:rPr>
                <w:rFonts w:ascii="宋体" w:hAnsi="宋体"/>
                <w:caps/>
                <w:kern w:val="0"/>
                <w:sz w:val="22"/>
              </w:rPr>
            </w:pPr>
            <w:r>
              <w:rPr>
                <w:rFonts w:ascii="宋体" w:hAnsi="宋体"/>
                <w:caps/>
                <w:kern w:val="0"/>
                <w:sz w:val="22"/>
              </w:rPr>
              <w:t>根据投标人提供的对保险承保理赔服务计划及承诺情况</w:t>
            </w:r>
            <w:r>
              <w:rPr>
                <w:rFonts w:hint="eastAsia" w:ascii="宋体" w:hAnsi="宋体"/>
                <w:caps/>
                <w:kern w:val="0"/>
                <w:sz w:val="22"/>
              </w:rPr>
              <w:t>在0至10分之间</w:t>
            </w:r>
            <w:r>
              <w:rPr>
                <w:rFonts w:ascii="宋体" w:hAnsi="宋体"/>
                <w:caps/>
                <w:kern w:val="0"/>
                <w:sz w:val="22"/>
              </w:rPr>
              <w:t>进行综合评分</w:t>
            </w:r>
            <w:r>
              <w:rPr>
                <w:rFonts w:hint="eastAsia" w:ascii="宋体" w:hAnsi="宋体"/>
                <w:caps/>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1" w:hRule="atLeast"/>
        </w:trPr>
        <w:tc>
          <w:tcPr>
            <w:tcW w:w="1526" w:type="dxa"/>
            <w:tcBorders>
              <w:left w:val="single" w:color="auto" w:sz="4" w:space="0"/>
            </w:tcBorders>
            <w:vAlign w:val="center"/>
          </w:tcPr>
          <w:p>
            <w:pPr>
              <w:spacing w:line="360" w:lineRule="auto"/>
              <w:jc w:val="center"/>
              <w:rPr>
                <w:rFonts w:ascii="宋体" w:hAnsi="宋体" w:cs="宋体"/>
                <w:b/>
                <w:caps/>
                <w:sz w:val="22"/>
              </w:rPr>
            </w:pPr>
            <w:r>
              <w:rPr>
                <w:rFonts w:hint="eastAsia" w:ascii="宋体" w:hAnsi="宋体" w:cs="宋体"/>
                <w:b/>
                <w:caps/>
                <w:sz w:val="22"/>
              </w:rPr>
              <w:t>3</w:t>
            </w:r>
          </w:p>
        </w:tc>
        <w:tc>
          <w:tcPr>
            <w:tcW w:w="2693" w:type="dxa"/>
            <w:tcBorders>
              <w:left w:val="single" w:color="auto" w:sz="4" w:space="0"/>
            </w:tcBorders>
            <w:vAlign w:val="center"/>
          </w:tcPr>
          <w:p>
            <w:pPr>
              <w:widowControl/>
              <w:spacing w:line="360" w:lineRule="auto"/>
              <w:jc w:val="center"/>
              <w:rPr>
                <w:rFonts w:ascii="宋体" w:hAnsi="宋体"/>
                <w:caps/>
                <w:kern w:val="0"/>
                <w:sz w:val="22"/>
              </w:rPr>
            </w:pPr>
            <w:r>
              <w:rPr>
                <w:rFonts w:ascii="宋体" w:hAnsi="宋体"/>
                <w:caps/>
                <w:kern w:val="0"/>
                <w:sz w:val="22"/>
              </w:rPr>
              <w:t>增值、特色服务及其他优惠措施</w:t>
            </w:r>
          </w:p>
          <w:p>
            <w:pPr>
              <w:widowControl/>
              <w:spacing w:line="360" w:lineRule="auto"/>
              <w:jc w:val="center"/>
              <w:rPr>
                <w:rFonts w:ascii="宋体" w:hAnsi="宋体"/>
                <w:caps/>
                <w:kern w:val="0"/>
                <w:sz w:val="22"/>
              </w:rPr>
            </w:pPr>
            <w:r>
              <w:rPr>
                <w:rFonts w:ascii="宋体" w:hAnsi="宋体"/>
                <w:caps/>
                <w:kern w:val="0"/>
                <w:sz w:val="22"/>
              </w:rPr>
              <w:t>（</w:t>
            </w:r>
            <w:r>
              <w:rPr>
                <w:rFonts w:hint="eastAsia" w:ascii="宋体" w:hAnsi="宋体"/>
                <w:caps/>
                <w:kern w:val="0"/>
                <w:sz w:val="22"/>
              </w:rPr>
              <w:t>5</w:t>
            </w:r>
            <w:r>
              <w:rPr>
                <w:rFonts w:ascii="宋体" w:hAnsi="宋体"/>
                <w:caps/>
                <w:kern w:val="0"/>
                <w:sz w:val="22"/>
              </w:rPr>
              <w:t>分）</w:t>
            </w:r>
          </w:p>
        </w:tc>
        <w:tc>
          <w:tcPr>
            <w:tcW w:w="5528" w:type="dxa"/>
            <w:tcBorders>
              <w:left w:val="single" w:color="auto" w:sz="4" w:space="0"/>
            </w:tcBorders>
            <w:vAlign w:val="center"/>
          </w:tcPr>
          <w:p>
            <w:pPr>
              <w:widowControl/>
              <w:spacing w:line="360" w:lineRule="auto"/>
              <w:rPr>
                <w:rFonts w:ascii="宋体" w:hAnsi="宋体"/>
                <w:caps/>
                <w:kern w:val="0"/>
                <w:sz w:val="22"/>
              </w:rPr>
            </w:pPr>
            <w:r>
              <w:rPr>
                <w:rFonts w:ascii="宋体" w:hAnsi="宋体"/>
                <w:caps/>
                <w:kern w:val="0"/>
                <w:sz w:val="22"/>
              </w:rPr>
              <w:t>根据投标人提供的对被保险人有利的增值、特色服务及其他优惠措施情况</w:t>
            </w:r>
            <w:r>
              <w:rPr>
                <w:rFonts w:hint="eastAsia" w:ascii="宋体" w:hAnsi="宋体"/>
                <w:caps/>
                <w:kern w:val="0"/>
                <w:sz w:val="22"/>
              </w:rPr>
              <w:t>在0至5分之间</w:t>
            </w:r>
            <w:r>
              <w:rPr>
                <w:rFonts w:ascii="宋体" w:hAnsi="宋体"/>
                <w:caps/>
                <w:kern w:val="0"/>
                <w:sz w:val="22"/>
              </w:rPr>
              <w:t>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9" w:hRule="atLeast"/>
        </w:trPr>
        <w:tc>
          <w:tcPr>
            <w:tcW w:w="1526" w:type="dxa"/>
            <w:tcBorders>
              <w:left w:val="single" w:color="auto" w:sz="4" w:space="0"/>
            </w:tcBorders>
            <w:vAlign w:val="center"/>
          </w:tcPr>
          <w:p>
            <w:pPr>
              <w:spacing w:line="360" w:lineRule="auto"/>
              <w:jc w:val="center"/>
              <w:rPr>
                <w:rFonts w:ascii="宋体" w:hAnsi="宋体" w:cs="宋体"/>
                <w:b/>
                <w:caps/>
                <w:sz w:val="22"/>
              </w:rPr>
            </w:pPr>
            <w:r>
              <w:rPr>
                <w:rFonts w:hint="eastAsia" w:ascii="宋体" w:hAnsi="宋体" w:cs="宋体"/>
                <w:b/>
                <w:caps/>
                <w:sz w:val="22"/>
              </w:rPr>
              <w:t>4</w:t>
            </w:r>
          </w:p>
        </w:tc>
        <w:tc>
          <w:tcPr>
            <w:tcW w:w="2693" w:type="dxa"/>
            <w:tcBorders>
              <w:left w:val="single" w:color="auto" w:sz="4" w:space="0"/>
            </w:tcBorders>
            <w:vAlign w:val="center"/>
          </w:tcPr>
          <w:p>
            <w:pPr>
              <w:widowControl/>
              <w:spacing w:line="360" w:lineRule="auto"/>
              <w:jc w:val="center"/>
              <w:rPr>
                <w:rFonts w:ascii="宋体" w:hAnsi="宋体"/>
                <w:caps/>
                <w:kern w:val="0"/>
                <w:sz w:val="22"/>
              </w:rPr>
            </w:pPr>
            <w:r>
              <w:rPr>
                <w:rFonts w:ascii="宋体" w:hAnsi="宋体"/>
                <w:caps/>
                <w:kern w:val="0"/>
                <w:sz w:val="22"/>
              </w:rPr>
              <w:t>服务团队实力与经验说明（</w:t>
            </w:r>
            <w:r>
              <w:rPr>
                <w:rFonts w:hint="eastAsia" w:ascii="宋体" w:hAnsi="宋体"/>
                <w:caps/>
                <w:kern w:val="0"/>
                <w:sz w:val="22"/>
              </w:rPr>
              <w:t>5</w:t>
            </w:r>
            <w:r>
              <w:rPr>
                <w:rFonts w:ascii="宋体" w:hAnsi="宋体"/>
                <w:caps/>
                <w:kern w:val="0"/>
                <w:sz w:val="22"/>
              </w:rPr>
              <w:t>分）</w:t>
            </w:r>
          </w:p>
        </w:tc>
        <w:tc>
          <w:tcPr>
            <w:tcW w:w="5528" w:type="dxa"/>
            <w:tcBorders>
              <w:left w:val="single" w:color="auto" w:sz="4" w:space="0"/>
            </w:tcBorders>
            <w:vAlign w:val="center"/>
          </w:tcPr>
          <w:p>
            <w:pPr>
              <w:widowControl/>
              <w:adjustRightInd w:val="0"/>
              <w:snapToGrid w:val="0"/>
              <w:spacing w:line="360" w:lineRule="auto"/>
              <w:rPr>
                <w:rFonts w:ascii="宋体" w:hAnsi="宋体"/>
                <w:caps/>
                <w:kern w:val="0"/>
                <w:sz w:val="22"/>
              </w:rPr>
            </w:pPr>
            <w:r>
              <w:rPr>
                <w:rFonts w:ascii="宋体" w:hAnsi="宋体"/>
                <w:caps/>
                <w:sz w:val="22"/>
              </w:rPr>
              <w:t>根据各投标人所列服务团队人员的情况</w:t>
            </w:r>
            <w:r>
              <w:rPr>
                <w:rFonts w:ascii="宋体" w:hAnsi="宋体"/>
                <w:caps/>
                <w:kern w:val="0"/>
                <w:sz w:val="22"/>
              </w:rPr>
              <w:t>进行综合评分</w:t>
            </w:r>
            <w:r>
              <w:rPr>
                <w:rFonts w:hint="eastAsia" w:ascii="宋体" w:hAnsi="宋体"/>
                <w:caps/>
                <w:kern w:val="0"/>
                <w:sz w:val="22"/>
              </w:rPr>
              <w:t>在0至5分之间进行综合评分</w:t>
            </w:r>
            <w:r>
              <w:rPr>
                <w:rFonts w:ascii="宋体" w:hAnsi="宋体"/>
                <w:caps/>
                <w:kern w:val="0"/>
                <w:sz w:val="22"/>
              </w:rPr>
              <w:t>，</w:t>
            </w:r>
          </w:p>
        </w:tc>
      </w:tr>
    </w:tbl>
    <w:p>
      <w:pPr>
        <w:adjustRightInd w:val="0"/>
        <w:snapToGrid w:val="0"/>
        <w:spacing w:line="360" w:lineRule="exact"/>
        <w:rPr>
          <w:rFonts w:ascii="宋体" w:hAnsi="宋体" w:cs="宋体"/>
          <w:sz w:val="22"/>
        </w:rPr>
      </w:pPr>
    </w:p>
    <w:p>
      <w:pPr>
        <w:adjustRightInd w:val="0"/>
        <w:snapToGrid w:val="0"/>
        <w:spacing w:line="360" w:lineRule="exact"/>
        <w:rPr>
          <w:rFonts w:ascii="宋体" w:hAnsi="宋体" w:cs="宋体"/>
          <w:sz w:val="22"/>
        </w:rPr>
      </w:pPr>
      <w:r>
        <w:rPr>
          <w:rFonts w:hint="eastAsia" w:ascii="宋体" w:hAnsi="宋体" w:cs="宋体"/>
          <w:sz w:val="22"/>
        </w:rPr>
        <w:tab/>
      </w:r>
    </w:p>
    <w:p>
      <w:pPr>
        <w:adjustRightInd w:val="0"/>
        <w:snapToGrid w:val="0"/>
        <w:spacing w:line="360" w:lineRule="exact"/>
        <w:rPr>
          <w:rFonts w:ascii="宋体" w:hAnsi="宋体" w:cs="宋体"/>
          <w:b/>
          <w:sz w:val="22"/>
        </w:rPr>
      </w:pPr>
      <w:r>
        <w:rPr>
          <w:rFonts w:hint="eastAsia" w:ascii="宋体" w:hAnsi="宋体" w:cs="宋体"/>
          <w:b/>
          <w:sz w:val="22"/>
        </w:rPr>
        <w:t>以下评标细则适用于标段二：</w:t>
      </w:r>
    </w:p>
    <w:p>
      <w:pPr>
        <w:adjustRightInd w:val="0"/>
        <w:snapToGrid w:val="0"/>
        <w:spacing w:line="360" w:lineRule="exact"/>
        <w:rPr>
          <w:rFonts w:ascii="宋体" w:hAnsi="宋体" w:cs="宋体"/>
          <w:sz w:val="22"/>
        </w:rPr>
      </w:pPr>
      <w:r>
        <w:rPr>
          <w:rFonts w:hint="eastAsia" w:ascii="宋体" w:hAnsi="宋体" w:cs="宋体"/>
          <w:sz w:val="22"/>
        </w:rPr>
        <w:tab/>
      </w:r>
    </w:p>
    <w:tbl>
      <w:tblPr>
        <w:tblStyle w:val="1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84"/>
        <w:gridCol w:w="2410"/>
        <w:gridCol w:w="283"/>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9" w:hRule="atLeast"/>
        </w:trPr>
        <w:tc>
          <w:tcPr>
            <w:tcW w:w="152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aps/>
                <w:sz w:val="22"/>
              </w:rPr>
            </w:pPr>
            <w:r>
              <w:rPr>
                <w:rFonts w:ascii="宋体" w:hAnsi="宋体" w:cs="宋体"/>
                <w:b/>
                <w:caps/>
                <w:sz w:val="22"/>
              </w:rPr>
              <w:t>序号</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aps/>
                <w:kern w:val="0"/>
                <w:sz w:val="22"/>
              </w:rPr>
            </w:pPr>
            <w:r>
              <w:rPr>
                <w:rFonts w:ascii="宋体" w:hAnsi="宋体"/>
                <w:caps/>
                <w:kern w:val="0"/>
                <w:sz w:val="22"/>
              </w:rPr>
              <w:t>评分项</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aps/>
                <w:sz w:val="22"/>
              </w:rPr>
            </w:pPr>
            <w:r>
              <w:rPr>
                <w:rFonts w:ascii="宋体" w:hAnsi="宋体"/>
                <w:caps/>
                <w:sz w:val="22"/>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 w:hRule="atLeast"/>
        </w:trPr>
        <w:tc>
          <w:tcPr>
            <w:tcW w:w="9747" w:type="dxa"/>
            <w:gridSpan w:val="5"/>
            <w:tcBorders>
              <w:left w:val="single" w:color="auto" w:sz="4" w:space="0"/>
            </w:tcBorders>
            <w:vAlign w:val="center"/>
          </w:tcPr>
          <w:p>
            <w:pPr>
              <w:widowControl/>
              <w:adjustRightInd w:val="0"/>
              <w:snapToGrid w:val="0"/>
              <w:rPr>
                <w:rFonts w:ascii="宋体" w:hAnsi="宋体" w:cs="宋体"/>
                <w:b/>
                <w:bCs/>
                <w:caps/>
                <w:kern w:val="0"/>
                <w:sz w:val="22"/>
              </w:rPr>
            </w:pPr>
            <w:r>
              <w:rPr>
                <w:rFonts w:ascii="宋体" w:hAnsi="宋体" w:cs="宋体"/>
                <w:b/>
                <w:bCs/>
                <w:caps/>
                <w:kern w:val="0"/>
                <w:sz w:val="22"/>
              </w:rPr>
              <w:t>资信部分（</w:t>
            </w:r>
            <w:r>
              <w:rPr>
                <w:rFonts w:hint="eastAsia" w:ascii="宋体" w:hAnsi="宋体" w:cs="宋体"/>
                <w:b/>
                <w:bCs/>
                <w:caps/>
                <w:kern w:val="0"/>
                <w:sz w:val="22"/>
              </w:rPr>
              <w:t>10</w:t>
            </w:r>
            <w:r>
              <w:rPr>
                <w:rFonts w:ascii="宋体" w:hAnsi="宋体" w:cs="宋体"/>
                <w:b/>
                <w:bCs/>
                <w:caps/>
                <w:kern w:val="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 w:hRule="atLeast"/>
        </w:trPr>
        <w:tc>
          <w:tcPr>
            <w:tcW w:w="1242" w:type="dxa"/>
            <w:tcBorders>
              <w:left w:val="single" w:color="auto" w:sz="4" w:space="0"/>
            </w:tcBorders>
            <w:vAlign w:val="center"/>
          </w:tcPr>
          <w:p>
            <w:pPr>
              <w:spacing w:line="360" w:lineRule="auto"/>
              <w:jc w:val="center"/>
              <w:rPr>
                <w:rFonts w:ascii="宋体" w:hAnsi="宋体" w:cs="宋体"/>
                <w:b/>
                <w:caps/>
                <w:sz w:val="22"/>
              </w:rPr>
            </w:pPr>
            <w:r>
              <w:rPr>
                <w:rFonts w:ascii="宋体" w:hAnsi="宋体" w:cs="宋体"/>
                <w:b/>
                <w:caps/>
                <w:sz w:val="22"/>
              </w:rPr>
              <w:t>1</w:t>
            </w:r>
          </w:p>
        </w:tc>
        <w:tc>
          <w:tcPr>
            <w:tcW w:w="2694" w:type="dxa"/>
            <w:gridSpan w:val="2"/>
            <w:tcBorders>
              <w:left w:val="single" w:color="auto" w:sz="4" w:space="0"/>
            </w:tcBorders>
            <w:vAlign w:val="center"/>
          </w:tcPr>
          <w:p>
            <w:pPr>
              <w:widowControl/>
              <w:adjustRightInd w:val="0"/>
              <w:snapToGrid w:val="0"/>
              <w:jc w:val="center"/>
              <w:rPr>
                <w:rFonts w:ascii="宋体" w:hAnsi="宋体" w:cs="宋体"/>
                <w:caps/>
                <w:kern w:val="0"/>
                <w:sz w:val="22"/>
              </w:rPr>
            </w:pPr>
            <w:r>
              <w:rPr>
                <w:rFonts w:ascii="宋体" w:hAnsi="宋体" w:cs="宋体"/>
                <w:caps/>
                <w:kern w:val="0"/>
                <w:sz w:val="22"/>
              </w:rPr>
              <w:t>保费收入规模（</w:t>
            </w:r>
            <w:r>
              <w:rPr>
                <w:rFonts w:hint="eastAsia" w:ascii="宋体" w:hAnsi="宋体" w:cs="宋体"/>
                <w:caps/>
                <w:kern w:val="0"/>
                <w:sz w:val="22"/>
              </w:rPr>
              <w:t>3</w:t>
            </w:r>
            <w:r>
              <w:rPr>
                <w:rFonts w:ascii="宋体" w:hAnsi="宋体" w:cs="宋体"/>
                <w:caps/>
                <w:kern w:val="0"/>
                <w:sz w:val="22"/>
              </w:rPr>
              <w:t>分）</w:t>
            </w:r>
          </w:p>
        </w:tc>
        <w:tc>
          <w:tcPr>
            <w:tcW w:w="5811" w:type="dxa"/>
            <w:gridSpan w:val="2"/>
            <w:tcBorders>
              <w:left w:val="single" w:color="auto" w:sz="4" w:space="0"/>
            </w:tcBorders>
            <w:vAlign w:val="center"/>
          </w:tcPr>
          <w:p>
            <w:pPr>
              <w:widowControl/>
              <w:adjustRightInd w:val="0"/>
              <w:snapToGrid w:val="0"/>
              <w:spacing w:line="360" w:lineRule="auto"/>
              <w:rPr>
                <w:rFonts w:ascii="宋体" w:hAnsi="宋体" w:cs="宋体"/>
                <w:caps/>
                <w:kern w:val="0"/>
                <w:sz w:val="22"/>
              </w:rPr>
            </w:pPr>
            <w:r>
              <w:rPr>
                <w:rFonts w:ascii="宋体" w:hAnsi="宋体" w:cs="宋体"/>
                <w:caps/>
                <w:kern w:val="0"/>
                <w:sz w:val="22"/>
              </w:rPr>
              <w:t>按201</w:t>
            </w:r>
            <w:r>
              <w:rPr>
                <w:rFonts w:hint="eastAsia" w:ascii="宋体" w:hAnsi="宋体" w:cs="宋体"/>
                <w:caps/>
                <w:kern w:val="0"/>
                <w:sz w:val="22"/>
              </w:rPr>
              <w:t>9</w:t>
            </w:r>
            <w:r>
              <w:rPr>
                <w:rFonts w:ascii="宋体" w:hAnsi="宋体" w:cs="宋体"/>
                <w:caps/>
                <w:kern w:val="0"/>
                <w:sz w:val="22"/>
              </w:rPr>
              <w:t>年度保费收入进行评审：</w:t>
            </w:r>
          </w:p>
          <w:p>
            <w:pPr>
              <w:widowControl/>
              <w:adjustRightInd w:val="0"/>
              <w:snapToGrid w:val="0"/>
              <w:spacing w:line="360" w:lineRule="auto"/>
              <w:rPr>
                <w:rFonts w:ascii="宋体" w:hAnsi="宋体" w:cs="宋体"/>
                <w:caps/>
                <w:kern w:val="0"/>
                <w:sz w:val="22"/>
              </w:rPr>
            </w:pPr>
            <w:r>
              <w:rPr>
                <w:rFonts w:ascii="宋体" w:hAnsi="宋体" w:cs="宋体"/>
                <w:caps/>
                <w:kern w:val="0"/>
                <w:sz w:val="22"/>
              </w:rPr>
              <w:t>保费收入在</w:t>
            </w:r>
            <w:r>
              <w:rPr>
                <w:rFonts w:hint="eastAsia" w:ascii="宋体" w:hAnsi="宋体" w:cs="宋体"/>
                <w:caps/>
                <w:kern w:val="0"/>
                <w:sz w:val="22"/>
              </w:rPr>
              <w:t>10</w:t>
            </w:r>
            <w:r>
              <w:rPr>
                <w:rFonts w:ascii="宋体" w:hAnsi="宋体" w:cs="宋体"/>
                <w:caps/>
                <w:kern w:val="0"/>
                <w:sz w:val="22"/>
              </w:rPr>
              <w:t>00亿元</w:t>
            </w:r>
            <w:r>
              <w:rPr>
                <w:rFonts w:hint="eastAsia" w:ascii="宋体" w:hAnsi="宋体" w:cs="宋体"/>
                <w:caps/>
                <w:kern w:val="0"/>
                <w:sz w:val="22"/>
              </w:rPr>
              <w:t>（含）</w:t>
            </w:r>
            <w:r>
              <w:rPr>
                <w:rFonts w:ascii="宋体" w:hAnsi="宋体" w:cs="宋体"/>
                <w:caps/>
                <w:kern w:val="0"/>
                <w:sz w:val="22"/>
              </w:rPr>
              <w:t>及以上的得</w:t>
            </w:r>
            <w:r>
              <w:rPr>
                <w:rFonts w:hint="eastAsia" w:ascii="宋体" w:hAnsi="宋体" w:cs="宋体"/>
                <w:caps/>
                <w:sz w:val="22"/>
              </w:rPr>
              <w:t>3</w:t>
            </w:r>
            <w:r>
              <w:rPr>
                <w:rFonts w:ascii="宋体" w:hAnsi="宋体" w:cs="宋体"/>
                <w:caps/>
                <w:sz w:val="22"/>
              </w:rPr>
              <w:t xml:space="preserve">分， </w:t>
            </w:r>
            <w:r>
              <w:rPr>
                <w:rFonts w:hint="eastAsia" w:ascii="宋体" w:hAnsi="宋体" w:cs="宋体"/>
                <w:caps/>
                <w:sz w:val="22"/>
              </w:rPr>
              <w:t>1000</w:t>
            </w:r>
            <w:r>
              <w:rPr>
                <w:rFonts w:ascii="宋体" w:hAnsi="宋体" w:cs="宋体"/>
                <w:caps/>
                <w:sz w:val="22"/>
              </w:rPr>
              <w:t>亿（</w:t>
            </w:r>
            <w:r>
              <w:rPr>
                <w:rFonts w:hint="eastAsia" w:ascii="宋体" w:hAnsi="宋体" w:cs="宋体"/>
                <w:caps/>
                <w:sz w:val="22"/>
              </w:rPr>
              <w:t>不</w:t>
            </w:r>
            <w:r>
              <w:rPr>
                <w:rFonts w:ascii="宋体" w:hAnsi="宋体" w:cs="宋体"/>
                <w:caps/>
                <w:sz w:val="22"/>
              </w:rPr>
              <w:t>含）</w:t>
            </w:r>
            <w:r>
              <w:rPr>
                <w:rFonts w:hint="eastAsia" w:ascii="宋体" w:hAnsi="宋体" w:cs="宋体"/>
                <w:caps/>
                <w:sz w:val="22"/>
              </w:rPr>
              <w:t>-500</w:t>
            </w:r>
            <w:r>
              <w:rPr>
                <w:rFonts w:ascii="宋体" w:hAnsi="宋体" w:cs="宋体"/>
                <w:caps/>
                <w:sz w:val="22"/>
              </w:rPr>
              <w:t>亿（含）的得</w:t>
            </w:r>
            <w:r>
              <w:rPr>
                <w:rFonts w:hint="eastAsia" w:ascii="宋体" w:hAnsi="宋体" w:cs="宋体"/>
                <w:caps/>
                <w:sz w:val="22"/>
              </w:rPr>
              <w:t>2</w:t>
            </w:r>
            <w:r>
              <w:rPr>
                <w:rFonts w:ascii="宋体" w:hAnsi="宋体" w:cs="宋体"/>
                <w:caps/>
                <w:sz w:val="22"/>
              </w:rPr>
              <w:t>分，</w:t>
            </w:r>
            <w:r>
              <w:rPr>
                <w:rFonts w:hint="eastAsia" w:ascii="宋体" w:hAnsi="宋体" w:cs="宋体"/>
                <w:caps/>
                <w:sz w:val="22"/>
              </w:rPr>
              <w:t>500</w:t>
            </w:r>
            <w:r>
              <w:rPr>
                <w:rFonts w:ascii="宋体" w:hAnsi="宋体" w:cs="宋体"/>
                <w:caps/>
                <w:sz w:val="22"/>
              </w:rPr>
              <w:t>亿（</w:t>
            </w:r>
            <w:r>
              <w:rPr>
                <w:rFonts w:hint="eastAsia" w:ascii="宋体" w:hAnsi="宋体" w:cs="宋体"/>
                <w:caps/>
                <w:sz w:val="22"/>
              </w:rPr>
              <w:t>不</w:t>
            </w:r>
            <w:r>
              <w:rPr>
                <w:rFonts w:ascii="宋体" w:hAnsi="宋体" w:cs="宋体"/>
                <w:caps/>
                <w:sz w:val="22"/>
              </w:rPr>
              <w:t>含）</w:t>
            </w:r>
            <w:r>
              <w:rPr>
                <w:rFonts w:hint="eastAsia" w:ascii="宋体" w:hAnsi="宋体" w:cs="宋体"/>
                <w:caps/>
                <w:sz w:val="22"/>
              </w:rPr>
              <w:t>-100亿（含）的得1分，100</w:t>
            </w:r>
            <w:r>
              <w:rPr>
                <w:rFonts w:ascii="宋体" w:hAnsi="宋体" w:cs="宋体"/>
                <w:caps/>
                <w:sz w:val="22"/>
              </w:rPr>
              <w:t>亿</w:t>
            </w:r>
            <w:r>
              <w:rPr>
                <w:rFonts w:hint="eastAsia" w:ascii="宋体" w:hAnsi="宋体" w:cs="宋体"/>
                <w:caps/>
                <w:sz w:val="22"/>
              </w:rPr>
              <w:t>（不含）</w:t>
            </w:r>
            <w:r>
              <w:rPr>
                <w:rFonts w:ascii="宋体" w:hAnsi="宋体" w:cs="宋体"/>
                <w:caps/>
                <w:sz w:val="22"/>
              </w:rPr>
              <w:t>以下的得0分。（以</w:t>
            </w:r>
            <w:r>
              <w:rPr>
                <w:rFonts w:hint="eastAsia" w:ascii="宋体" w:hAnsi="宋体" w:cs="宋体"/>
                <w:caps/>
                <w:sz w:val="22"/>
              </w:rPr>
              <w:t>银</w:t>
            </w:r>
            <w:r>
              <w:rPr>
                <w:rFonts w:ascii="宋体" w:hAnsi="宋体" w:cs="宋体"/>
                <w:caps/>
                <w:sz w:val="22"/>
              </w:rPr>
              <w:t>保监会</w:t>
            </w:r>
            <w:r>
              <w:rPr>
                <w:rFonts w:hint="eastAsia" w:ascii="宋体" w:hAnsi="宋体" w:cs="宋体"/>
                <w:caps/>
                <w:sz w:val="22"/>
              </w:rPr>
              <w:t>官网</w:t>
            </w:r>
            <w:r>
              <w:rPr>
                <w:rFonts w:ascii="宋体" w:hAnsi="宋体" w:cs="宋体"/>
                <w:caps/>
                <w:sz w:val="22"/>
              </w:rPr>
              <w:t>公布的201</w:t>
            </w:r>
            <w:r>
              <w:rPr>
                <w:rFonts w:hint="eastAsia" w:ascii="宋体" w:hAnsi="宋体" w:cs="宋体"/>
                <w:caps/>
                <w:sz w:val="22"/>
              </w:rPr>
              <w:t>9</w:t>
            </w:r>
            <w:r>
              <w:rPr>
                <w:rFonts w:ascii="宋体" w:hAnsi="宋体" w:cs="宋体"/>
                <w:caps/>
                <w:sz w:val="22"/>
              </w:rPr>
              <w:t>年财产保险公司原保险保费收入情况表为准，投标文件中</w:t>
            </w:r>
            <w:r>
              <w:rPr>
                <w:rFonts w:hint="eastAsia" w:ascii="宋体" w:hAnsi="宋体" w:cs="宋体"/>
                <w:caps/>
                <w:sz w:val="22"/>
              </w:rPr>
              <w:t>须</w:t>
            </w:r>
            <w:r>
              <w:rPr>
                <w:rFonts w:ascii="宋体" w:hAnsi="宋体" w:cs="宋体"/>
                <w:caps/>
                <w:sz w:val="22"/>
              </w:rPr>
              <w:t>提供以上表单复印件</w:t>
            </w:r>
            <w:r>
              <w:rPr>
                <w:rFonts w:hint="eastAsia" w:ascii="宋体" w:hAnsi="宋体" w:cs="宋体"/>
                <w:caps/>
                <w:sz w:val="22"/>
              </w:rPr>
              <w:t>并</w:t>
            </w:r>
            <w:r>
              <w:rPr>
                <w:rFonts w:ascii="宋体" w:hAnsi="宋体" w:cs="宋体"/>
                <w:caps/>
                <w:sz w:val="22"/>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242" w:type="dxa"/>
            <w:tcBorders>
              <w:left w:val="single" w:color="auto" w:sz="4" w:space="0"/>
            </w:tcBorders>
            <w:vAlign w:val="center"/>
          </w:tcPr>
          <w:p>
            <w:pPr>
              <w:spacing w:line="360" w:lineRule="auto"/>
              <w:jc w:val="center"/>
              <w:rPr>
                <w:rFonts w:ascii="宋体" w:hAnsi="宋体" w:cs="宋体"/>
                <w:b/>
                <w:caps/>
                <w:sz w:val="22"/>
              </w:rPr>
            </w:pPr>
            <w:r>
              <w:rPr>
                <w:rFonts w:ascii="宋体" w:hAnsi="宋体" w:cs="宋体"/>
                <w:b/>
                <w:caps/>
                <w:sz w:val="22"/>
              </w:rPr>
              <w:t>2</w:t>
            </w:r>
          </w:p>
        </w:tc>
        <w:tc>
          <w:tcPr>
            <w:tcW w:w="2694" w:type="dxa"/>
            <w:gridSpan w:val="2"/>
            <w:tcBorders>
              <w:left w:val="single" w:color="auto" w:sz="4" w:space="0"/>
            </w:tcBorders>
            <w:vAlign w:val="center"/>
          </w:tcPr>
          <w:p>
            <w:pPr>
              <w:widowControl/>
              <w:adjustRightInd w:val="0"/>
              <w:snapToGrid w:val="0"/>
              <w:jc w:val="center"/>
              <w:rPr>
                <w:rFonts w:ascii="宋体" w:hAnsi="宋体" w:cs="宋体"/>
                <w:caps/>
                <w:kern w:val="0"/>
                <w:sz w:val="22"/>
              </w:rPr>
            </w:pPr>
            <w:r>
              <w:rPr>
                <w:rFonts w:ascii="宋体" w:hAnsi="宋体" w:cs="宋体"/>
                <w:caps/>
                <w:kern w:val="0"/>
                <w:sz w:val="22"/>
              </w:rPr>
              <w:t>偿付能力充足率（</w:t>
            </w:r>
            <w:r>
              <w:rPr>
                <w:rFonts w:hint="eastAsia" w:ascii="宋体" w:hAnsi="宋体" w:cs="宋体"/>
                <w:caps/>
                <w:kern w:val="0"/>
                <w:sz w:val="22"/>
              </w:rPr>
              <w:t>2</w:t>
            </w:r>
            <w:r>
              <w:rPr>
                <w:rFonts w:ascii="宋体" w:hAnsi="宋体" w:cs="宋体"/>
                <w:caps/>
                <w:kern w:val="0"/>
                <w:sz w:val="22"/>
              </w:rPr>
              <w:t>分）</w:t>
            </w:r>
          </w:p>
        </w:tc>
        <w:tc>
          <w:tcPr>
            <w:tcW w:w="5811" w:type="dxa"/>
            <w:gridSpan w:val="2"/>
            <w:tcBorders>
              <w:left w:val="single" w:color="auto" w:sz="4" w:space="0"/>
            </w:tcBorders>
            <w:vAlign w:val="center"/>
          </w:tcPr>
          <w:p>
            <w:pPr>
              <w:widowControl/>
              <w:adjustRightInd w:val="0"/>
              <w:snapToGrid w:val="0"/>
              <w:spacing w:line="360" w:lineRule="auto"/>
              <w:rPr>
                <w:rFonts w:ascii="宋体" w:hAnsi="宋体" w:cs="宋体"/>
                <w:caps/>
                <w:kern w:val="0"/>
                <w:sz w:val="22"/>
              </w:rPr>
            </w:pPr>
            <w:r>
              <w:rPr>
                <w:rFonts w:ascii="宋体" w:hAnsi="宋体" w:cs="宋体"/>
                <w:caps/>
                <w:kern w:val="0"/>
                <w:sz w:val="22"/>
              </w:rPr>
              <w:t>按201</w:t>
            </w:r>
            <w:r>
              <w:rPr>
                <w:rFonts w:hint="eastAsia" w:ascii="宋体" w:hAnsi="宋体" w:cs="宋体"/>
                <w:caps/>
                <w:kern w:val="0"/>
                <w:sz w:val="22"/>
              </w:rPr>
              <w:t>9</w:t>
            </w:r>
            <w:r>
              <w:rPr>
                <w:rFonts w:ascii="宋体" w:hAnsi="宋体" w:cs="宋体"/>
                <w:caps/>
                <w:kern w:val="0"/>
                <w:sz w:val="22"/>
              </w:rPr>
              <w:t>年度偿付能力充足率进行评审：</w:t>
            </w:r>
          </w:p>
          <w:p>
            <w:pPr>
              <w:widowControl/>
              <w:adjustRightInd w:val="0"/>
              <w:snapToGrid w:val="0"/>
              <w:spacing w:line="360" w:lineRule="auto"/>
              <w:rPr>
                <w:rFonts w:ascii="宋体" w:hAnsi="宋体" w:cs="宋体"/>
                <w:caps/>
                <w:sz w:val="22"/>
              </w:rPr>
            </w:pPr>
            <w:r>
              <w:rPr>
                <w:rFonts w:ascii="宋体" w:hAnsi="宋体" w:cs="宋体"/>
                <w:caps/>
                <w:sz w:val="22"/>
              </w:rPr>
              <w:t>“偿付能力高于200%（含）”得</w:t>
            </w:r>
            <w:r>
              <w:rPr>
                <w:rFonts w:hint="eastAsia" w:ascii="宋体" w:hAnsi="宋体" w:cs="宋体"/>
                <w:caps/>
                <w:sz w:val="22"/>
              </w:rPr>
              <w:t>2</w:t>
            </w:r>
            <w:r>
              <w:rPr>
                <w:rFonts w:ascii="宋体" w:hAnsi="宋体" w:cs="宋体"/>
                <w:caps/>
                <w:sz w:val="22"/>
              </w:rPr>
              <w:t>分；“偿付能力高于150%（含）但低于200%”得</w:t>
            </w:r>
            <w:r>
              <w:rPr>
                <w:rFonts w:hint="eastAsia" w:ascii="宋体" w:hAnsi="宋体" w:cs="宋体"/>
                <w:caps/>
                <w:sz w:val="22"/>
              </w:rPr>
              <w:t>1</w:t>
            </w:r>
            <w:r>
              <w:rPr>
                <w:rFonts w:ascii="宋体" w:hAnsi="宋体" w:cs="宋体"/>
                <w:caps/>
                <w:sz w:val="22"/>
              </w:rPr>
              <w:t>分；“偿付能力低于150%”得0分。（以经审计的201</w:t>
            </w:r>
            <w:r>
              <w:rPr>
                <w:rFonts w:hint="eastAsia" w:ascii="宋体" w:hAnsi="宋体" w:cs="宋体"/>
                <w:caps/>
                <w:sz w:val="22"/>
              </w:rPr>
              <w:t>9</w:t>
            </w:r>
            <w:r>
              <w:rPr>
                <w:rFonts w:ascii="宋体" w:hAnsi="宋体" w:cs="宋体"/>
                <w:caps/>
                <w:sz w:val="22"/>
              </w:rPr>
              <w:t>年度报告中的相关内容为准，投标文件中</w:t>
            </w:r>
            <w:r>
              <w:rPr>
                <w:rFonts w:hint="eastAsia" w:ascii="宋体" w:hAnsi="宋体" w:cs="宋体"/>
                <w:caps/>
                <w:sz w:val="22"/>
              </w:rPr>
              <w:t>须</w:t>
            </w:r>
            <w:r>
              <w:rPr>
                <w:rFonts w:ascii="宋体" w:hAnsi="宋体" w:cs="宋体"/>
                <w:caps/>
                <w:sz w:val="22"/>
              </w:rPr>
              <w:t>提供201</w:t>
            </w:r>
            <w:r>
              <w:rPr>
                <w:rFonts w:hint="eastAsia" w:ascii="宋体" w:hAnsi="宋体" w:cs="宋体"/>
                <w:caps/>
                <w:sz w:val="22"/>
              </w:rPr>
              <w:t>9</w:t>
            </w:r>
            <w:r>
              <w:rPr>
                <w:rFonts w:ascii="宋体" w:hAnsi="宋体" w:cs="宋体"/>
                <w:caps/>
                <w:sz w:val="22"/>
              </w:rPr>
              <w:t>年度报告相关内容复印件</w:t>
            </w:r>
            <w:r>
              <w:rPr>
                <w:rFonts w:hint="eastAsia" w:ascii="宋体" w:hAnsi="宋体" w:cs="宋体"/>
                <w:caps/>
                <w:sz w:val="22"/>
              </w:rPr>
              <w:t>并</w:t>
            </w:r>
            <w:r>
              <w:rPr>
                <w:rFonts w:ascii="宋体" w:hAnsi="宋体" w:cs="宋体"/>
                <w:caps/>
                <w:sz w:val="22"/>
              </w:rPr>
              <w:t>加盖公章</w:t>
            </w:r>
            <w:r>
              <w:rPr>
                <w:rFonts w:hint="eastAsia" w:ascii="宋体" w:hAnsi="宋体" w:cs="宋体"/>
                <w:caps/>
                <w:sz w:val="22"/>
              </w:rPr>
              <w:t>，</w:t>
            </w:r>
            <w:r>
              <w:rPr>
                <w:rFonts w:ascii="宋体" w:hAnsi="宋体" w:cs="宋体"/>
                <w:caps/>
                <w:sz w:val="22"/>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242" w:type="dxa"/>
            <w:tcBorders>
              <w:left w:val="single" w:color="auto" w:sz="4" w:space="0"/>
            </w:tcBorders>
            <w:vAlign w:val="center"/>
          </w:tcPr>
          <w:p>
            <w:pPr>
              <w:spacing w:line="360" w:lineRule="auto"/>
              <w:jc w:val="center"/>
              <w:rPr>
                <w:rFonts w:ascii="宋体" w:hAnsi="宋体" w:cs="宋体"/>
                <w:b/>
                <w:caps/>
                <w:sz w:val="22"/>
              </w:rPr>
            </w:pPr>
            <w:r>
              <w:rPr>
                <w:rFonts w:ascii="宋体" w:hAnsi="宋体" w:cs="宋体"/>
                <w:b/>
                <w:caps/>
                <w:sz w:val="22"/>
              </w:rPr>
              <w:t>3</w:t>
            </w:r>
          </w:p>
        </w:tc>
        <w:tc>
          <w:tcPr>
            <w:tcW w:w="2694" w:type="dxa"/>
            <w:gridSpan w:val="2"/>
            <w:tcBorders>
              <w:left w:val="single" w:color="auto" w:sz="4" w:space="0"/>
            </w:tcBorders>
            <w:vAlign w:val="center"/>
          </w:tcPr>
          <w:p>
            <w:pPr>
              <w:spacing w:line="360" w:lineRule="auto"/>
              <w:jc w:val="center"/>
              <w:rPr>
                <w:rFonts w:ascii="宋体" w:hAnsi="宋体"/>
                <w:caps/>
                <w:sz w:val="22"/>
              </w:rPr>
            </w:pPr>
            <w:r>
              <w:rPr>
                <w:rFonts w:hint="eastAsia" w:ascii="宋体" w:hAnsi="宋体"/>
                <w:caps/>
                <w:sz w:val="22"/>
              </w:rPr>
              <w:t>机动车辆保险项目承保经验</w:t>
            </w:r>
            <w:r>
              <w:rPr>
                <w:rFonts w:ascii="宋体" w:hAnsi="宋体"/>
                <w:caps/>
                <w:sz w:val="22"/>
              </w:rPr>
              <w:t>（</w:t>
            </w:r>
            <w:r>
              <w:rPr>
                <w:rFonts w:hint="eastAsia" w:ascii="宋体" w:hAnsi="宋体"/>
                <w:caps/>
                <w:sz w:val="22"/>
              </w:rPr>
              <w:t>5</w:t>
            </w:r>
            <w:r>
              <w:rPr>
                <w:rFonts w:ascii="宋体" w:hAnsi="宋体"/>
                <w:caps/>
                <w:sz w:val="22"/>
              </w:rPr>
              <w:t>分）</w:t>
            </w:r>
          </w:p>
        </w:tc>
        <w:tc>
          <w:tcPr>
            <w:tcW w:w="5811" w:type="dxa"/>
            <w:gridSpan w:val="2"/>
            <w:tcBorders>
              <w:left w:val="single" w:color="auto" w:sz="4" w:space="0"/>
            </w:tcBorders>
            <w:vAlign w:val="center"/>
          </w:tcPr>
          <w:p>
            <w:pPr>
              <w:spacing w:line="360" w:lineRule="auto"/>
              <w:rPr>
                <w:rFonts w:ascii="宋体" w:hAnsi="宋体" w:cs="宋体"/>
                <w:caps/>
                <w:sz w:val="22"/>
              </w:rPr>
            </w:pPr>
            <w:r>
              <w:rPr>
                <w:rFonts w:hint="eastAsia" w:ascii="宋体" w:hAnsi="宋体" w:cs="宋体"/>
                <w:caps/>
                <w:sz w:val="22"/>
              </w:rPr>
              <w:t>近五年（起保时间在2015.01.01-2019.12.31之间）独家承保过的团体机动车辆保险项目（车辆规模不低于150辆）；</w:t>
            </w:r>
          </w:p>
          <w:p>
            <w:pPr>
              <w:spacing w:line="360" w:lineRule="auto"/>
              <w:rPr>
                <w:rFonts w:ascii="宋体" w:hAnsi="宋体" w:cs="宋体"/>
                <w:caps/>
                <w:sz w:val="22"/>
              </w:rPr>
            </w:pPr>
            <w:r>
              <w:rPr>
                <w:rFonts w:ascii="宋体" w:hAnsi="宋体" w:cs="宋体"/>
                <w:caps/>
                <w:sz w:val="22"/>
              </w:rPr>
              <w:t>以上承保经验有一项得1分，满分</w:t>
            </w:r>
            <w:r>
              <w:rPr>
                <w:rFonts w:hint="eastAsia" w:ascii="宋体" w:hAnsi="宋体" w:cs="宋体"/>
                <w:caps/>
                <w:sz w:val="22"/>
              </w:rPr>
              <w:t>5</w:t>
            </w:r>
            <w:r>
              <w:rPr>
                <w:rFonts w:ascii="宋体" w:hAnsi="宋体" w:cs="宋体"/>
                <w:caps/>
                <w:sz w:val="22"/>
              </w:rPr>
              <w:t>分。</w:t>
            </w:r>
            <w:r>
              <w:rPr>
                <w:rFonts w:hint="eastAsia" w:ascii="宋体" w:hAnsi="宋体" w:cs="宋体"/>
                <w:caps/>
                <w:sz w:val="22"/>
              </w:rPr>
              <w:t>。</w:t>
            </w:r>
            <w:r>
              <w:rPr>
                <w:rFonts w:hint="eastAsia" w:ascii="宋体" w:hAnsi="宋体" w:cs="宋体"/>
                <w:caps/>
                <w:sz w:val="22"/>
              </w:rPr>
              <w:br w:type="textWrapping"/>
            </w:r>
            <w:r>
              <w:rPr>
                <w:rFonts w:hint="eastAsia" w:ascii="宋体" w:hAnsi="宋体" w:cs="宋体"/>
                <w:caps/>
                <w:sz w:val="22"/>
              </w:rPr>
              <w:t>（</w:t>
            </w:r>
            <w:r>
              <w:rPr>
                <w:rFonts w:ascii="宋体" w:hAnsi="宋体" w:cs="宋体"/>
                <w:caps/>
                <w:sz w:val="22"/>
              </w:rPr>
              <w:t>同一客户不同年份</w:t>
            </w:r>
            <w:r>
              <w:rPr>
                <w:rFonts w:hint="eastAsia" w:ascii="宋体" w:hAnsi="宋体" w:cs="宋体"/>
                <w:caps/>
                <w:sz w:val="22"/>
              </w:rPr>
              <w:t>的保险</w:t>
            </w:r>
            <w:r>
              <w:rPr>
                <w:rFonts w:ascii="宋体" w:hAnsi="宋体" w:cs="宋体"/>
                <w:caps/>
                <w:sz w:val="22"/>
              </w:rPr>
              <w:t>项目只计算一次分数</w:t>
            </w:r>
            <w:r>
              <w:rPr>
                <w:rFonts w:hint="eastAsia" w:ascii="宋体" w:hAnsi="宋体" w:cs="宋体"/>
                <w:caps/>
                <w:sz w:val="22"/>
              </w:rPr>
              <w:t>。</w:t>
            </w:r>
            <w:r>
              <w:rPr>
                <w:rFonts w:ascii="宋体" w:hAnsi="宋体" w:cs="宋体"/>
                <w:caps/>
                <w:sz w:val="22"/>
              </w:rPr>
              <w:t>投标文件中</w:t>
            </w:r>
            <w:r>
              <w:rPr>
                <w:rFonts w:hint="eastAsia" w:ascii="宋体" w:hAnsi="宋体" w:cs="宋体"/>
                <w:caps/>
                <w:kern w:val="0"/>
                <w:sz w:val="22"/>
              </w:rPr>
              <w:t>须</w:t>
            </w:r>
            <w:r>
              <w:rPr>
                <w:rFonts w:ascii="宋体" w:hAnsi="宋体" w:cs="宋体"/>
                <w:caps/>
                <w:sz w:val="22"/>
              </w:rPr>
              <w:t>提供保险合同或</w:t>
            </w:r>
            <w:r>
              <w:rPr>
                <w:rFonts w:hint="eastAsia" w:ascii="宋体" w:hAnsi="宋体" w:cs="宋体"/>
                <w:caps/>
                <w:sz w:val="22"/>
              </w:rPr>
              <w:t>保单页</w:t>
            </w:r>
            <w:r>
              <w:rPr>
                <w:rFonts w:ascii="宋体" w:hAnsi="宋体" w:cs="宋体"/>
                <w:caps/>
                <w:sz w:val="22"/>
              </w:rPr>
              <w:t>复印件</w:t>
            </w:r>
            <w:r>
              <w:rPr>
                <w:rFonts w:hint="eastAsia" w:ascii="宋体" w:hAnsi="宋体" w:cs="宋体"/>
                <w:caps/>
                <w:sz w:val="22"/>
              </w:rPr>
              <w:t>以及</w:t>
            </w:r>
            <w:r>
              <w:rPr>
                <w:rFonts w:ascii="宋体" w:hAnsi="宋体" w:cs="宋体"/>
                <w:caps/>
                <w:sz w:val="22"/>
              </w:rPr>
              <w:t>独家承保</w:t>
            </w:r>
            <w:r>
              <w:rPr>
                <w:rFonts w:hint="eastAsia" w:ascii="宋体" w:hAnsi="宋体" w:cs="宋体"/>
                <w:caps/>
                <w:sz w:val="22"/>
              </w:rPr>
              <w:t>的</w:t>
            </w:r>
            <w:r>
              <w:rPr>
                <w:rFonts w:ascii="宋体" w:hAnsi="宋体" w:cs="宋体"/>
                <w:caps/>
                <w:sz w:val="22"/>
              </w:rPr>
              <w:t>承诺文件作为证明材料</w:t>
            </w:r>
            <w:r>
              <w:rPr>
                <w:rFonts w:hint="eastAsia" w:ascii="宋体" w:hAnsi="宋体" w:cs="宋体"/>
                <w:caps/>
                <w:sz w:val="22"/>
              </w:rPr>
              <w:t>；</w:t>
            </w:r>
            <w:r>
              <w:rPr>
                <w:rFonts w:ascii="宋体" w:hAnsi="宋体" w:cs="宋体"/>
                <w:caps/>
                <w:sz w:val="22"/>
              </w:rPr>
              <w:t>以上</w:t>
            </w:r>
            <w:r>
              <w:rPr>
                <w:rFonts w:hint="eastAsia" w:ascii="宋体" w:hAnsi="宋体" w:cs="宋体"/>
                <w:caps/>
                <w:sz w:val="22"/>
              </w:rPr>
              <w:t>证明</w:t>
            </w:r>
            <w:r>
              <w:rPr>
                <w:rFonts w:ascii="宋体" w:hAnsi="宋体" w:cs="宋体"/>
                <w:caps/>
                <w:sz w:val="22"/>
              </w:rPr>
              <w:t>材料须加盖公章，</w:t>
            </w:r>
            <w:r>
              <w:rPr>
                <w:rFonts w:hint="eastAsia" w:ascii="宋体" w:hAnsi="宋体" w:cs="宋体"/>
                <w:caps/>
                <w:sz w:val="22"/>
              </w:rPr>
              <w:t>其</w:t>
            </w:r>
            <w:r>
              <w:rPr>
                <w:rFonts w:ascii="宋体" w:hAnsi="宋体" w:cs="宋体"/>
                <w:caps/>
                <w:sz w:val="22"/>
              </w:rPr>
              <w:t>原件备查，否则</w:t>
            </w:r>
            <w:r>
              <w:rPr>
                <w:rFonts w:hint="eastAsia" w:ascii="宋体" w:hAnsi="宋体" w:cs="宋体"/>
                <w:caps/>
                <w:sz w:val="22"/>
              </w:rPr>
              <w:t>评标委员会将</w:t>
            </w:r>
            <w:r>
              <w:rPr>
                <w:rFonts w:ascii="宋体" w:hAnsi="宋体" w:cs="宋体"/>
                <w:caps/>
                <w:sz w:val="22"/>
              </w:rPr>
              <w:t>不予计分。</w:t>
            </w:r>
            <w:r>
              <w:rPr>
                <w:rFonts w:hint="eastAsia" w:ascii="宋体" w:hAnsi="宋体" w:cs="宋体"/>
                <w:caps/>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aps/>
                <w:sz w:val="22"/>
              </w:rPr>
            </w:pPr>
            <w:r>
              <w:rPr>
                <w:rFonts w:ascii="宋体" w:hAnsi="宋体" w:cs="宋体"/>
                <w:b/>
                <w:caps/>
                <w:sz w:val="22"/>
              </w:rPr>
              <w:t>序号</w:t>
            </w:r>
          </w:p>
        </w:tc>
        <w:tc>
          <w:tcPr>
            <w:tcW w:w="269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aps/>
                <w:sz w:val="22"/>
              </w:rPr>
            </w:pPr>
            <w:r>
              <w:rPr>
                <w:rFonts w:ascii="宋体" w:hAnsi="宋体"/>
                <w:b/>
                <w:caps/>
                <w:sz w:val="22"/>
              </w:rPr>
              <w:t>评分项</w:t>
            </w:r>
          </w:p>
        </w:tc>
        <w:tc>
          <w:tcPr>
            <w:tcW w:w="581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aps/>
                <w:sz w:val="22"/>
              </w:rPr>
            </w:pPr>
            <w:r>
              <w:rPr>
                <w:rFonts w:ascii="宋体" w:hAnsi="宋体" w:cs="宋体"/>
                <w:b/>
                <w:caps/>
                <w:sz w:val="22"/>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 w:hRule="atLeast"/>
        </w:trPr>
        <w:tc>
          <w:tcPr>
            <w:tcW w:w="9747" w:type="dxa"/>
            <w:gridSpan w:val="5"/>
            <w:tcBorders>
              <w:left w:val="single" w:color="auto" w:sz="4" w:space="0"/>
            </w:tcBorders>
            <w:vAlign w:val="center"/>
          </w:tcPr>
          <w:p>
            <w:pPr>
              <w:widowControl/>
              <w:adjustRightInd w:val="0"/>
              <w:snapToGrid w:val="0"/>
              <w:rPr>
                <w:rFonts w:ascii="宋体" w:hAnsi="宋体" w:cs="宋体"/>
                <w:b/>
                <w:bCs/>
                <w:caps/>
                <w:kern w:val="0"/>
                <w:sz w:val="22"/>
              </w:rPr>
            </w:pPr>
            <w:r>
              <w:rPr>
                <w:rFonts w:hint="eastAsia" w:ascii="宋体" w:hAnsi="宋体" w:cs="宋体"/>
                <w:b/>
                <w:bCs/>
                <w:caps/>
                <w:kern w:val="0"/>
                <w:sz w:val="22"/>
              </w:rPr>
              <w:t>技术</w:t>
            </w:r>
            <w:r>
              <w:rPr>
                <w:rFonts w:ascii="宋体" w:hAnsi="宋体" w:cs="宋体"/>
                <w:b/>
                <w:bCs/>
                <w:caps/>
                <w:kern w:val="0"/>
                <w:sz w:val="22"/>
              </w:rPr>
              <w:t>部分（</w:t>
            </w:r>
            <w:r>
              <w:rPr>
                <w:rFonts w:hint="eastAsia" w:ascii="宋体" w:hAnsi="宋体" w:cs="宋体"/>
                <w:b/>
                <w:bCs/>
                <w:caps/>
                <w:kern w:val="0"/>
                <w:sz w:val="22"/>
              </w:rPr>
              <w:t>30</w:t>
            </w:r>
            <w:r>
              <w:rPr>
                <w:rFonts w:ascii="宋体" w:hAnsi="宋体" w:cs="宋体"/>
                <w:b/>
                <w:bCs/>
                <w:caps/>
                <w:kern w:val="0"/>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trPr>
        <w:tc>
          <w:tcPr>
            <w:tcW w:w="1526" w:type="dxa"/>
            <w:gridSpan w:val="2"/>
            <w:tcBorders>
              <w:left w:val="single" w:color="auto" w:sz="4" w:space="0"/>
            </w:tcBorders>
            <w:vAlign w:val="center"/>
          </w:tcPr>
          <w:p>
            <w:pPr>
              <w:spacing w:line="360" w:lineRule="auto"/>
              <w:jc w:val="center"/>
              <w:rPr>
                <w:rFonts w:ascii="宋体" w:hAnsi="宋体" w:cs="宋体"/>
                <w:b/>
                <w:caps/>
                <w:sz w:val="22"/>
              </w:rPr>
            </w:pPr>
            <w:r>
              <w:rPr>
                <w:rFonts w:hint="eastAsia" w:ascii="宋体" w:hAnsi="宋体" w:cs="宋体"/>
                <w:b/>
                <w:caps/>
                <w:sz w:val="22"/>
              </w:rPr>
              <w:t>1</w:t>
            </w:r>
          </w:p>
        </w:tc>
        <w:tc>
          <w:tcPr>
            <w:tcW w:w="2693" w:type="dxa"/>
            <w:gridSpan w:val="2"/>
            <w:tcBorders>
              <w:left w:val="single" w:color="auto" w:sz="4" w:space="0"/>
            </w:tcBorders>
            <w:vAlign w:val="center"/>
          </w:tcPr>
          <w:p>
            <w:pPr>
              <w:spacing w:line="360" w:lineRule="auto"/>
              <w:jc w:val="center"/>
              <w:rPr>
                <w:rFonts w:ascii="宋体" w:hAnsi="宋体"/>
                <w:caps/>
                <w:kern w:val="0"/>
                <w:sz w:val="22"/>
              </w:rPr>
            </w:pPr>
            <w:r>
              <w:rPr>
                <w:rFonts w:ascii="宋体" w:hAnsi="宋体"/>
                <w:caps/>
                <w:kern w:val="0"/>
                <w:sz w:val="22"/>
              </w:rPr>
              <w:t xml:space="preserve"> 承保理赔服务</w:t>
            </w:r>
          </w:p>
          <w:p>
            <w:pPr>
              <w:spacing w:line="360" w:lineRule="auto"/>
              <w:jc w:val="center"/>
              <w:rPr>
                <w:rFonts w:ascii="宋体" w:hAnsi="宋体" w:cs="宋体"/>
                <w:caps/>
                <w:sz w:val="22"/>
              </w:rPr>
            </w:pPr>
            <w:r>
              <w:rPr>
                <w:rFonts w:ascii="宋体" w:hAnsi="宋体"/>
                <w:caps/>
                <w:kern w:val="0"/>
                <w:sz w:val="22"/>
              </w:rPr>
              <w:t>（</w:t>
            </w:r>
            <w:r>
              <w:rPr>
                <w:rFonts w:hint="eastAsia" w:ascii="宋体" w:hAnsi="宋体"/>
                <w:caps/>
                <w:kern w:val="0"/>
                <w:sz w:val="22"/>
              </w:rPr>
              <w:t>15</w:t>
            </w:r>
            <w:r>
              <w:rPr>
                <w:rFonts w:ascii="宋体" w:hAnsi="宋体"/>
                <w:caps/>
                <w:kern w:val="0"/>
                <w:sz w:val="22"/>
              </w:rPr>
              <w:t>分）</w:t>
            </w:r>
          </w:p>
        </w:tc>
        <w:tc>
          <w:tcPr>
            <w:tcW w:w="5528" w:type="dxa"/>
            <w:tcBorders>
              <w:left w:val="single" w:color="auto" w:sz="4" w:space="0"/>
            </w:tcBorders>
            <w:vAlign w:val="center"/>
          </w:tcPr>
          <w:p>
            <w:pPr>
              <w:spacing w:line="360" w:lineRule="auto"/>
              <w:rPr>
                <w:rFonts w:ascii="宋体" w:hAnsi="宋体"/>
                <w:caps/>
                <w:kern w:val="0"/>
                <w:sz w:val="22"/>
              </w:rPr>
            </w:pPr>
            <w:r>
              <w:rPr>
                <w:rFonts w:ascii="宋体" w:hAnsi="宋体"/>
                <w:caps/>
                <w:kern w:val="0"/>
                <w:sz w:val="22"/>
              </w:rPr>
              <w:t>根据投标人提供的对保险承保理赔服务计划及承诺情况</w:t>
            </w:r>
            <w:r>
              <w:rPr>
                <w:rFonts w:hint="eastAsia" w:ascii="宋体" w:hAnsi="宋体"/>
                <w:caps/>
                <w:kern w:val="0"/>
                <w:sz w:val="22"/>
              </w:rPr>
              <w:t>在0至15分之间</w:t>
            </w:r>
            <w:r>
              <w:rPr>
                <w:rFonts w:ascii="宋体" w:hAnsi="宋体"/>
                <w:caps/>
                <w:kern w:val="0"/>
                <w:sz w:val="22"/>
              </w:rPr>
              <w:t>进行综合评分</w:t>
            </w:r>
            <w:r>
              <w:rPr>
                <w:rFonts w:hint="eastAsia" w:ascii="宋体" w:hAnsi="宋体"/>
                <w:caps/>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1" w:hRule="atLeast"/>
        </w:trPr>
        <w:tc>
          <w:tcPr>
            <w:tcW w:w="1526" w:type="dxa"/>
            <w:gridSpan w:val="2"/>
            <w:tcBorders>
              <w:left w:val="single" w:color="auto" w:sz="4" w:space="0"/>
            </w:tcBorders>
            <w:vAlign w:val="center"/>
          </w:tcPr>
          <w:p>
            <w:pPr>
              <w:spacing w:line="360" w:lineRule="auto"/>
              <w:jc w:val="center"/>
              <w:rPr>
                <w:rFonts w:ascii="宋体" w:hAnsi="宋体" w:cs="宋体"/>
                <w:b/>
                <w:caps/>
                <w:sz w:val="22"/>
              </w:rPr>
            </w:pPr>
            <w:r>
              <w:rPr>
                <w:rFonts w:hint="eastAsia" w:ascii="宋体" w:hAnsi="宋体" w:cs="宋体"/>
                <w:b/>
                <w:caps/>
                <w:sz w:val="22"/>
              </w:rPr>
              <w:t>2</w:t>
            </w:r>
          </w:p>
        </w:tc>
        <w:tc>
          <w:tcPr>
            <w:tcW w:w="2693" w:type="dxa"/>
            <w:gridSpan w:val="2"/>
            <w:tcBorders>
              <w:left w:val="single" w:color="auto" w:sz="4" w:space="0"/>
            </w:tcBorders>
            <w:vAlign w:val="center"/>
          </w:tcPr>
          <w:p>
            <w:pPr>
              <w:widowControl/>
              <w:spacing w:line="360" w:lineRule="auto"/>
              <w:jc w:val="center"/>
              <w:rPr>
                <w:rFonts w:ascii="宋体" w:hAnsi="宋体"/>
                <w:caps/>
                <w:kern w:val="0"/>
                <w:sz w:val="22"/>
              </w:rPr>
            </w:pPr>
            <w:r>
              <w:rPr>
                <w:rFonts w:ascii="宋体" w:hAnsi="宋体"/>
                <w:caps/>
                <w:kern w:val="0"/>
                <w:sz w:val="22"/>
              </w:rPr>
              <w:t>增值、特色服务及其他优惠措施</w:t>
            </w:r>
          </w:p>
          <w:p>
            <w:pPr>
              <w:widowControl/>
              <w:spacing w:line="360" w:lineRule="auto"/>
              <w:jc w:val="center"/>
              <w:rPr>
                <w:rFonts w:ascii="宋体" w:hAnsi="宋体"/>
                <w:caps/>
                <w:kern w:val="0"/>
                <w:sz w:val="22"/>
              </w:rPr>
            </w:pPr>
            <w:r>
              <w:rPr>
                <w:rFonts w:ascii="宋体" w:hAnsi="宋体"/>
                <w:caps/>
                <w:kern w:val="0"/>
                <w:sz w:val="22"/>
              </w:rPr>
              <w:t>（</w:t>
            </w:r>
            <w:r>
              <w:rPr>
                <w:rFonts w:hint="eastAsia" w:ascii="宋体" w:hAnsi="宋体"/>
                <w:caps/>
                <w:kern w:val="0"/>
                <w:sz w:val="22"/>
              </w:rPr>
              <w:t>10</w:t>
            </w:r>
            <w:r>
              <w:rPr>
                <w:rFonts w:ascii="宋体" w:hAnsi="宋体"/>
                <w:caps/>
                <w:kern w:val="0"/>
                <w:sz w:val="22"/>
              </w:rPr>
              <w:t>分）</w:t>
            </w:r>
          </w:p>
        </w:tc>
        <w:tc>
          <w:tcPr>
            <w:tcW w:w="5528" w:type="dxa"/>
            <w:tcBorders>
              <w:left w:val="single" w:color="auto" w:sz="4" w:space="0"/>
            </w:tcBorders>
            <w:vAlign w:val="center"/>
          </w:tcPr>
          <w:p>
            <w:pPr>
              <w:widowControl/>
              <w:spacing w:line="360" w:lineRule="auto"/>
              <w:rPr>
                <w:rFonts w:ascii="宋体" w:hAnsi="宋体"/>
                <w:caps/>
                <w:kern w:val="0"/>
                <w:sz w:val="22"/>
              </w:rPr>
            </w:pPr>
            <w:r>
              <w:rPr>
                <w:rFonts w:ascii="宋体" w:hAnsi="宋体"/>
                <w:caps/>
                <w:kern w:val="0"/>
                <w:sz w:val="22"/>
              </w:rPr>
              <w:t>根据投标人提供的对被保险人有利的增值、特色服务及其他优惠措施情况</w:t>
            </w:r>
            <w:r>
              <w:rPr>
                <w:rFonts w:hint="eastAsia" w:ascii="宋体" w:hAnsi="宋体"/>
                <w:caps/>
                <w:kern w:val="0"/>
                <w:sz w:val="22"/>
              </w:rPr>
              <w:t>在0至10分之间</w:t>
            </w:r>
            <w:r>
              <w:rPr>
                <w:rFonts w:ascii="宋体" w:hAnsi="宋体"/>
                <w:caps/>
                <w:kern w:val="0"/>
                <w:sz w:val="22"/>
              </w:rPr>
              <w:t>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9" w:hRule="atLeast"/>
        </w:trPr>
        <w:tc>
          <w:tcPr>
            <w:tcW w:w="1526" w:type="dxa"/>
            <w:gridSpan w:val="2"/>
            <w:tcBorders>
              <w:left w:val="single" w:color="auto" w:sz="4" w:space="0"/>
            </w:tcBorders>
            <w:vAlign w:val="center"/>
          </w:tcPr>
          <w:p>
            <w:pPr>
              <w:spacing w:line="360" w:lineRule="auto"/>
              <w:jc w:val="center"/>
              <w:rPr>
                <w:rFonts w:ascii="宋体" w:hAnsi="宋体" w:cs="宋体"/>
                <w:b/>
                <w:caps/>
                <w:sz w:val="22"/>
              </w:rPr>
            </w:pPr>
            <w:r>
              <w:rPr>
                <w:rFonts w:hint="eastAsia" w:ascii="宋体" w:hAnsi="宋体" w:cs="宋体"/>
                <w:b/>
                <w:caps/>
                <w:sz w:val="22"/>
              </w:rPr>
              <w:t>3</w:t>
            </w:r>
          </w:p>
        </w:tc>
        <w:tc>
          <w:tcPr>
            <w:tcW w:w="2693" w:type="dxa"/>
            <w:gridSpan w:val="2"/>
            <w:tcBorders>
              <w:left w:val="single" w:color="auto" w:sz="4" w:space="0"/>
            </w:tcBorders>
            <w:vAlign w:val="center"/>
          </w:tcPr>
          <w:p>
            <w:pPr>
              <w:widowControl/>
              <w:spacing w:line="360" w:lineRule="auto"/>
              <w:jc w:val="center"/>
              <w:rPr>
                <w:rFonts w:ascii="宋体" w:hAnsi="宋体"/>
                <w:caps/>
                <w:kern w:val="0"/>
                <w:sz w:val="22"/>
              </w:rPr>
            </w:pPr>
            <w:r>
              <w:rPr>
                <w:rFonts w:ascii="宋体" w:hAnsi="宋体"/>
                <w:caps/>
                <w:kern w:val="0"/>
                <w:sz w:val="22"/>
              </w:rPr>
              <w:t>服务团队实力与经验说明（</w:t>
            </w:r>
            <w:r>
              <w:rPr>
                <w:rFonts w:hint="eastAsia" w:ascii="宋体" w:hAnsi="宋体"/>
                <w:caps/>
                <w:kern w:val="0"/>
                <w:sz w:val="22"/>
              </w:rPr>
              <w:t>5</w:t>
            </w:r>
            <w:r>
              <w:rPr>
                <w:rFonts w:ascii="宋体" w:hAnsi="宋体"/>
                <w:caps/>
                <w:kern w:val="0"/>
                <w:sz w:val="22"/>
              </w:rPr>
              <w:t>分）</w:t>
            </w:r>
          </w:p>
        </w:tc>
        <w:tc>
          <w:tcPr>
            <w:tcW w:w="5528" w:type="dxa"/>
            <w:tcBorders>
              <w:left w:val="single" w:color="auto" w:sz="4" w:space="0"/>
            </w:tcBorders>
            <w:vAlign w:val="center"/>
          </w:tcPr>
          <w:p>
            <w:pPr>
              <w:widowControl/>
              <w:adjustRightInd w:val="0"/>
              <w:snapToGrid w:val="0"/>
              <w:spacing w:line="360" w:lineRule="auto"/>
              <w:rPr>
                <w:rFonts w:ascii="宋体" w:hAnsi="宋体"/>
                <w:caps/>
                <w:kern w:val="0"/>
                <w:sz w:val="22"/>
              </w:rPr>
            </w:pPr>
            <w:r>
              <w:rPr>
                <w:rFonts w:ascii="宋体" w:hAnsi="宋体"/>
                <w:caps/>
                <w:sz w:val="22"/>
              </w:rPr>
              <w:t>根据各投标人所列服务团队人员的情况</w:t>
            </w:r>
            <w:r>
              <w:rPr>
                <w:rFonts w:ascii="宋体" w:hAnsi="宋体"/>
                <w:caps/>
                <w:kern w:val="0"/>
                <w:sz w:val="22"/>
              </w:rPr>
              <w:t>进行综合评分</w:t>
            </w:r>
            <w:r>
              <w:rPr>
                <w:rFonts w:hint="eastAsia" w:ascii="宋体" w:hAnsi="宋体"/>
                <w:caps/>
                <w:kern w:val="0"/>
                <w:sz w:val="22"/>
              </w:rPr>
              <w:t>在0至5分之间进行综合评分</w:t>
            </w:r>
            <w:r>
              <w:rPr>
                <w:rFonts w:ascii="宋体" w:hAnsi="宋体"/>
                <w:caps/>
                <w:kern w:val="0"/>
                <w:sz w:val="22"/>
              </w:rPr>
              <w:t>，</w:t>
            </w:r>
          </w:p>
        </w:tc>
      </w:tr>
    </w:tbl>
    <w:p>
      <w:pPr>
        <w:adjustRightInd w:val="0"/>
        <w:snapToGrid w:val="0"/>
        <w:spacing w:line="360" w:lineRule="exact"/>
        <w:rPr>
          <w:rFonts w:ascii="宋体" w:hAnsi="宋体" w:cs="宋体"/>
          <w:sz w:val="22"/>
        </w:rPr>
      </w:pPr>
    </w:p>
    <w:p>
      <w:pPr>
        <w:spacing w:line="280" w:lineRule="exact"/>
        <w:rPr>
          <w:rFonts w:ascii="宋体" w:hAnsi="宋体"/>
          <w:b/>
          <w:bCs/>
          <w:caps/>
          <w:sz w:val="22"/>
          <w:u w:val="single"/>
        </w:rPr>
      </w:pPr>
      <w:r>
        <w:rPr>
          <w:rFonts w:hint="eastAsia" w:ascii="宋体" w:hAnsi="宋体"/>
          <w:b/>
          <w:sz w:val="22"/>
          <w:u w:val="single"/>
        </w:rPr>
        <w:t>注1：标段一、标段二中资信、技术部分的数据及业绩均以</w:t>
      </w:r>
      <w:r>
        <w:rPr>
          <w:rFonts w:hint="eastAsia" w:ascii="宋体" w:hAnsi="宋体"/>
          <w:b/>
          <w:bCs/>
          <w:caps/>
          <w:sz w:val="22"/>
          <w:u w:val="single"/>
        </w:rPr>
        <w:t>财产保险公司总公司的数据及业绩为统计口径。</w:t>
      </w:r>
    </w:p>
    <w:p>
      <w:pPr>
        <w:adjustRightInd w:val="0"/>
        <w:snapToGrid w:val="0"/>
        <w:spacing w:line="360" w:lineRule="exact"/>
        <w:rPr>
          <w:rFonts w:ascii="宋体" w:hAnsi="宋体" w:cs="宋体"/>
          <w:sz w:val="22"/>
        </w:rPr>
      </w:pPr>
      <w:r>
        <w:rPr>
          <w:rFonts w:hint="eastAsia" w:ascii="宋体" w:hAnsi="宋体"/>
          <w:b/>
          <w:bCs/>
          <w:caps/>
          <w:sz w:val="22"/>
          <w:u w:val="single"/>
        </w:rPr>
        <w:t>注2：如投标人因遵守保密原则导致提供无法公布上述评分细则中所需证明材料的全部信息，评标委员会将允许投标人在提供上述材料时对其中部分信息进行隐藏或技术处理。但投标人不得对原本“证明材料”进行涂改、伪造等任何作假行为，且应当保证上述材料在隐去部分信息的情况下仍可体现足够的关键</w:t>
      </w:r>
      <w:r>
        <w:rPr>
          <w:rFonts w:ascii="宋体" w:hAnsi="宋体"/>
          <w:b/>
          <w:bCs/>
          <w:caps/>
          <w:sz w:val="22"/>
          <w:u w:val="single"/>
        </w:rPr>
        <w:t>信息及</w:t>
      </w:r>
      <w:r>
        <w:rPr>
          <w:rFonts w:hint="eastAsia" w:ascii="宋体" w:hAnsi="宋体"/>
          <w:b/>
          <w:bCs/>
          <w:caps/>
          <w:sz w:val="22"/>
          <w:u w:val="single"/>
        </w:rPr>
        <w:t>证明效力，否则投标人将自行承担由此产生的一切后果。</w:t>
      </w:r>
    </w:p>
    <w:p>
      <w:pPr>
        <w:adjustRightInd w:val="0"/>
        <w:snapToGrid w:val="0"/>
        <w:spacing w:line="360" w:lineRule="exact"/>
        <w:rPr>
          <w:rFonts w:ascii="宋体" w:hAnsi="宋体" w:cs="宋体"/>
          <w:sz w:val="22"/>
        </w:rPr>
      </w:pPr>
    </w:p>
    <w:p>
      <w:pPr>
        <w:adjustRightInd w:val="0"/>
        <w:snapToGrid w:val="0"/>
        <w:spacing w:line="360" w:lineRule="exact"/>
        <w:ind w:firstLine="440" w:firstLineChars="200"/>
        <w:rPr>
          <w:rFonts w:ascii="宋体" w:hAnsi="宋体" w:cs="宋体"/>
          <w:b/>
          <w:sz w:val="22"/>
        </w:rPr>
      </w:pPr>
      <w:r>
        <w:rPr>
          <w:rFonts w:hint="eastAsia" w:ascii="宋体" w:hAnsi="宋体" w:cs="宋体"/>
          <w:sz w:val="22"/>
        </w:rPr>
        <w:t>2.</w:t>
      </w:r>
      <w:r>
        <w:rPr>
          <w:rFonts w:hint="eastAsia" w:ascii="宋体" w:hAnsi="宋体" w:cs="宋体"/>
          <w:b/>
          <w:sz w:val="22"/>
        </w:rPr>
        <w:t xml:space="preserve">投标文件的商务报价评审 </w:t>
      </w:r>
      <w:sdt>
        <w:sdtPr>
          <w:rPr>
            <w:rFonts w:ascii="Segoe UI Emoji" w:hAnsi="Segoe UI Emoji" w:cs="Segoe UI Emoji"/>
          </w:rPr>
          <w:id w:val="-1084219536"/>
        </w:sdtPr>
        <w:sdtEndPr>
          <w:rPr>
            <w:rFonts w:ascii="Segoe UI Emoji" w:hAnsi="Segoe UI Emoji" w:cs="Segoe UI Emoji"/>
          </w:rPr>
        </w:sdtEndPr>
        <w:sdtContent>
          <w:r>
            <w:rPr>
              <w:rFonts w:ascii="Segoe UI Emoji" w:hAnsi="Segoe UI Emoji" w:cs="Segoe UI Emoji"/>
            </w:rPr>
            <w:sym w:font="Wingdings 2" w:char="F052"/>
          </w:r>
        </w:sdtContent>
      </w:sdt>
      <w:r>
        <w:rPr>
          <w:rFonts w:hint="eastAsia" w:ascii="宋体" w:hAnsi="宋体" w:cs="宋体"/>
          <w:b/>
          <w:sz w:val="22"/>
        </w:rPr>
        <w:t xml:space="preserve"> </w:t>
      </w:r>
      <w:r>
        <w:rPr>
          <w:rFonts w:ascii="宋体" w:hAnsi="宋体" w:cs="宋体"/>
          <w:b/>
          <w:sz w:val="22"/>
        </w:rPr>
        <w:t>60分</w:t>
      </w:r>
      <w:r>
        <w:rPr>
          <w:rFonts w:hint="eastAsia" w:ascii="宋体" w:hAnsi="宋体" w:cs="宋体"/>
          <w:b/>
          <w:sz w:val="22"/>
        </w:rPr>
        <w:t xml:space="preserve"> </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（1）由评标委员会全体成员对投标文件的报价进行评审。评标专家应对报价的范围、数量、单价、费用组成和总价等进行全面审阅和对比分析，找出报价差异的原因及存在的问题。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（2）报价评审应以报价口径范围一致的投标评标价为依据。投标评标价应在最终报价（不含税价）的基础上，按照招标文件约定的因素和方法进行计算。</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（3）评标基准价由评标委员会依据下述方法计算，除计算差错外，确认后的评标基准价在本次招标期间保持不变。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计算差错，仅限于以下两种情况：（1）纯算术性四则运算差错；（2）未按约定的计算方法，多计或者少计投标人报价的。由于评标差错，导致否决投标错误，重新评标纠正等其他情况，不属于计算差错。</w:t>
      </w:r>
    </w:p>
    <w:p>
      <w:pPr>
        <w:adjustRightInd w:val="0"/>
        <w:snapToGrid w:val="0"/>
        <w:spacing w:line="360" w:lineRule="exact"/>
        <w:ind w:firstLine="331"/>
        <w:jc w:val="left"/>
        <w:rPr>
          <w:rFonts w:ascii="宋体" w:hAnsi="宋体" w:cs="宋体"/>
          <w:b/>
          <w:sz w:val="22"/>
        </w:rPr>
      </w:pPr>
    </w:p>
    <w:p>
      <w:pPr>
        <w:adjustRightInd w:val="0"/>
        <w:snapToGrid w:val="0"/>
        <w:spacing w:line="360" w:lineRule="exact"/>
        <w:ind w:firstLine="331"/>
        <w:jc w:val="left"/>
        <w:rPr>
          <w:rFonts w:ascii="宋体" w:hAnsi="宋体" w:cs="宋体"/>
          <w:b/>
          <w:sz w:val="22"/>
        </w:rPr>
      </w:pPr>
      <w:r>
        <w:rPr>
          <w:rFonts w:hint="eastAsia" w:ascii="宋体" w:hAnsi="宋体" w:cs="宋体"/>
          <w:b/>
          <w:sz w:val="22"/>
        </w:rPr>
        <w:t>以下评标细则适用于标段一：</w:t>
      </w:r>
    </w:p>
    <w:p>
      <w:pPr>
        <w:adjustRightInd w:val="0"/>
        <w:snapToGrid w:val="0"/>
        <w:spacing w:line="360" w:lineRule="exact"/>
        <w:ind w:firstLine="331"/>
        <w:jc w:val="left"/>
        <w:rPr>
          <w:rFonts w:ascii="宋体" w:hAnsi="宋体" w:cs="宋体"/>
          <w:b/>
          <w:sz w:val="22"/>
        </w:rPr>
      </w:pPr>
    </w:p>
    <w:tbl>
      <w:tblPr>
        <w:tblStyle w:val="16"/>
        <w:tblW w:w="1001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1"/>
        <w:gridCol w:w="1418"/>
        <w:gridCol w:w="751"/>
        <w:gridCol w:w="71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0" w:hRule="atLeast"/>
          <w:jc w:val="center"/>
        </w:trPr>
        <w:tc>
          <w:tcPr>
            <w:tcW w:w="711" w:type="dxa"/>
            <w:vAlign w:val="center"/>
          </w:tcPr>
          <w:p>
            <w:pPr>
              <w:jc w:val="center"/>
              <w:rPr>
                <w:rFonts w:ascii="宋体" w:hAnsi="宋体"/>
                <w:b/>
                <w:bCs/>
                <w:sz w:val="22"/>
              </w:rPr>
            </w:pPr>
            <w:r>
              <w:rPr>
                <w:rFonts w:hint="eastAsia" w:ascii="宋体" w:hAnsi="宋体"/>
                <w:b/>
                <w:bCs/>
                <w:sz w:val="22"/>
              </w:rPr>
              <w:t>序号</w:t>
            </w:r>
          </w:p>
        </w:tc>
        <w:tc>
          <w:tcPr>
            <w:tcW w:w="1418" w:type="dxa"/>
            <w:vAlign w:val="center"/>
          </w:tcPr>
          <w:p>
            <w:pPr>
              <w:jc w:val="center"/>
              <w:rPr>
                <w:rFonts w:ascii="宋体" w:hAnsi="宋体"/>
                <w:b/>
                <w:bCs/>
                <w:sz w:val="22"/>
              </w:rPr>
            </w:pPr>
            <w:r>
              <w:rPr>
                <w:rFonts w:hint="eastAsia" w:ascii="宋体" w:hAnsi="宋体"/>
                <w:b/>
                <w:bCs/>
                <w:sz w:val="22"/>
              </w:rPr>
              <w:t>评分项</w:t>
            </w:r>
          </w:p>
        </w:tc>
        <w:tc>
          <w:tcPr>
            <w:tcW w:w="751" w:type="dxa"/>
            <w:vAlign w:val="center"/>
          </w:tcPr>
          <w:p>
            <w:pPr>
              <w:jc w:val="center"/>
              <w:rPr>
                <w:rFonts w:ascii="宋体" w:hAnsi="宋体"/>
                <w:b/>
                <w:bCs/>
                <w:sz w:val="22"/>
              </w:rPr>
            </w:pPr>
            <w:r>
              <w:rPr>
                <w:rFonts w:hint="eastAsia" w:ascii="宋体" w:hAnsi="宋体"/>
                <w:b/>
                <w:bCs/>
                <w:sz w:val="22"/>
              </w:rPr>
              <w:t>分值</w:t>
            </w:r>
          </w:p>
        </w:tc>
        <w:tc>
          <w:tcPr>
            <w:tcW w:w="7132" w:type="dxa"/>
            <w:vAlign w:val="center"/>
          </w:tcPr>
          <w:p>
            <w:pPr>
              <w:jc w:val="center"/>
              <w:rPr>
                <w:rFonts w:ascii="宋体" w:hAnsi="宋体"/>
                <w:b/>
                <w:bCs/>
                <w:sz w:val="22"/>
              </w:rPr>
            </w:pPr>
            <w:r>
              <w:rPr>
                <w:rFonts w:hint="eastAsia" w:ascii="宋体" w:hAnsi="宋体"/>
                <w:b/>
                <w:bCs/>
                <w:sz w:val="22"/>
              </w:rPr>
              <w:t>评分说明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56" w:hRule="atLeast"/>
          <w:jc w:val="center"/>
        </w:trPr>
        <w:tc>
          <w:tcPr>
            <w:tcW w:w="711" w:type="dxa"/>
            <w:vAlign w:val="center"/>
          </w:tcPr>
          <w:p>
            <w:pPr>
              <w:jc w:val="center"/>
              <w:rPr>
                <w:rFonts w:ascii="宋体" w:hAnsi="宋体"/>
                <w:b/>
                <w:sz w:val="22"/>
              </w:rPr>
            </w:pPr>
            <w:r>
              <w:rPr>
                <w:rFonts w:hint="eastAsia" w:ascii="宋体" w:hAnsi="宋体"/>
                <w:b/>
                <w:sz w:val="22"/>
              </w:rPr>
              <w:t>1</w:t>
            </w:r>
          </w:p>
        </w:tc>
        <w:tc>
          <w:tcPr>
            <w:tcW w:w="1418" w:type="dxa"/>
            <w:vAlign w:val="center"/>
          </w:tcPr>
          <w:p>
            <w:pPr>
              <w:spacing w:line="280" w:lineRule="exact"/>
              <w:jc w:val="center"/>
              <w:rPr>
                <w:rFonts w:ascii="宋体" w:hAnsi="宋体"/>
                <w:spacing w:val="-8"/>
                <w:sz w:val="22"/>
              </w:rPr>
            </w:pPr>
            <w:r>
              <w:rPr>
                <w:rFonts w:hint="eastAsia" w:ascii="宋体" w:hAnsi="宋体"/>
                <w:spacing w:val="-8"/>
                <w:sz w:val="22"/>
              </w:rPr>
              <w:t>机动车辆保险报价</w:t>
            </w:r>
          </w:p>
          <w:p>
            <w:pPr>
              <w:spacing w:line="280" w:lineRule="exact"/>
              <w:jc w:val="center"/>
              <w:rPr>
                <w:rFonts w:ascii="宋体" w:hAnsi="宋体"/>
                <w:spacing w:val="-8"/>
                <w:sz w:val="22"/>
              </w:rPr>
            </w:pPr>
            <w:r>
              <w:rPr>
                <w:rFonts w:hint="eastAsia" w:ascii="宋体" w:hAnsi="宋体"/>
                <w:spacing w:val="-8"/>
                <w:sz w:val="22"/>
              </w:rPr>
              <w:t>（针对旧车）</w:t>
            </w:r>
          </w:p>
        </w:tc>
        <w:tc>
          <w:tcPr>
            <w:tcW w:w="751" w:type="dxa"/>
            <w:vAlign w:val="center"/>
          </w:tcPr>
          <w:p>
            <w:pPr>
              <w:spacing w:line="280" w:lineRule="exact"/>
              <w:jc w:val="center"/>
              <w:rPr>
                <w:rFonts w:ascii="宋体" w:hAnsi="宋体"/>
                <w:b/>
                <w:sz w:val="22"/>
              </w:rPr>
            </w:pPr>
            <w:r>
              <w:rPr>
                <w:rFonts w:hint="eastAsia" w:ascii="宋体" w:hAnsi="宋体"/>
                <w:spacing w:val="-8"/>
                <w:sz w:val="22"/>
              </w:rPr>
              <w:t>40分</w:t>
            </w:r>
          </w:p>
        </w:tc>
        <w:tc>
          <w:tcPr>
            <w:tcW w:w="7132" w:type="dxa"/>
            <w:vAlign w:val="center"/>
          </w:tcPr>
          <w:p>
            <w:pPr>
              <w:spacing w:line="280" w:lineRule="exact"/>
              <w:rPr>
                <w:rFonts w:ascii="宋体" w:hAnsi="宋体"/>
                <w:spacing w:val="-8"/>
                <w:sz w:val="22"/>
              </w:rPr>
            </w:pPr>
            <w:r>
              <w:rPr>
                <w:rFonts w:ascii="宋体" w:hAnsi="宋体"/>
                <w:spacing w:val="-8"/>
                <w:sz w:val="22"/>
              </w:rPr>
              <w:t>评分标准</w:t>
            </w:r>
            <w:r>
              <w:rPr>
                <w:rFonts w:hint="eastAsia" w:ascii="宋体" w:hAnsi="宋体"/>
                <w:spacing w:val="-8"/>
                <w:sz w:val="22"/>
              </w:rPr>
              <w:t>：</w:t>
            </w:r>
          </w:p>
          <w:p>
            <w:pPr>
              <w:spacing w:line="280" w:lineRule="exact"/>
              <w:rPr>
                <w:rFonts w:ascii="宋体" w:hAnsi="宋体"/>
                <w:spacing w:val="-8"/>
                <w:sz w:val="22"/>
              </w:rPr>
            </w:pPr>
            <w:r>
              <w:rPr>
                <w:rFonts w:ascii="宋体" w:hAnsi="宋体"/>
                <w:spacing w:val="-8"/>
                <w:sz w:val="22"/>
              </w:rPr>
              <w:t>评标价=经纠正计算错误的有效投标报价系数</w:t>
            </w:r>
            <w:r>
              <w:rPr>
                <w:rFonts w:hint="eastAsia" w:ascii="宋体" w:hAnsi="宋体"/>
                <w:spacing w:val="-8"/>
                <w:sz w:val="22"/>
              </w:rPr>
              <w:t>（自主核保系数、自主渠道系数分别计分）</w:t>
            </w:r>
          </w:p>
          <w:p>
            <w:pPr>
              <w:spacing w:line="280" w:lineRule="exact"/>
              <w:rPr>
                <w:rFonts w:ascii="宋体" w:hAnsi="宋体"/>
                <w:spacing w:val="-8"/>
                <w:sz w:val="22"/>
              </w:rPr>
            </w:pPr>
            <w:r>
              <w:rPr>
                <w:rFonts w:ascii="宋体" w:hAnsi="宋体"/>
                <w:spacing w:val="-8"/>
                <w:sz w:val="22"/>
              </w:rPr>
              <w:t>评标基准价=经纠正计算错误的有效投标报价最低价系数</w:t>
            </w:r>
            <w:r>
              <w:rPr>
                <w:rFonts w:hint="eastAsia" w:ascii="宋体" w:hAnsi="宋体"/>
                <w:spacing w:val="-8"/>
                <w:sz w:val="22"/>
              </w:rPr>
              <w:t>（自主核保系数、自主渠道系数分别计分）</w:t>
            </w:r>
          </w:p>
          <w:tbl>
            <w:tblPr>
              <w:tblStyle w:val="16"/>
              <w:tblW w:w="7937" w:type="dxa"/>
              <w:tblInd w:w="859" w:type="dxa"/>
              <w:tblLayout w:type="fixed"/>
              <w:tblCellMar>
                <w:top w:w="0" w:type="dxa"/>
                <w:left w:w="108" w:type="dxa"/>
                <w:bottom w:w="0" w:type="dxa"/>
                <w:right w:w="108" w:type="dxa"/>
              </w:tblCellMar>
            </w:tblPr>
            <w:tblGrid>
              <w:gridCol w:w="2084"/>
              <w:gridCol w:w="3544"/>
              <w:gridCol w:w="2309"/>
            </w:tblGrid>
            <w:tr>
              <w:tblPrEx>
                <w:tblLayout w:type="fixed"/>
                <w:tblCellMar>
                  <w:top w:w="0" w:type="dxa"/>
                  <w:left w:w="108" w:type="dxa"/>
                  <w:bottom w:w="0" w:type="dxa"/>
                  <w:right w:w="108" w:type="dxa"/>
                </w:tblCellMar>
              </w:tblPrEx>
              <w:trPr>
                <w:cantSplit/>
                <w:trHeight w:val="414" w:hRule="atLeast"/>
              </w:trPr>
              <w:tc>
                <w:tcPr>
                  <w:tcW w:w="2084" w:type="dxa"/>
                  <w:tcBorders>
                    <w:bottom w:val="single" w:color="auto" w:sz="4" w:space="0"/>
                  </w:tcBorders>
                  <w:vAlign w:val="center"/>
                </w:tcPr>
                <w:p>
                  <w:pPr>
                    <w:spacing w:line="280" w:lineRule="exact"/>
                    <w:rPr>
                      <w:rFonts w:ascii="宋体" w:hAnsi="宋体"/>
                      <w:spacing w:val="-8"/>
                      <w:sz w:val="22"/>
                    </w:rPr>
                  </w:pPr>
                </w:p>
              </w:tc>
              <w:tc>
                <w:tcPr>
                  <w:tcW w:w="3544" w:type="dxa"/>
                  <w:tcBorders>
                    <w:bottom w:val="single" w:color="auto" w:sz="4" w:space="0"/>
                  </w:tcBorders>
                  <w:vAlign w:val="bottom"/>
                </w:tcPr>
                <w:p>
                  <w:pPr>
                    <w:spacing w:line="280" w:lineRule="exact"/>
                    <w:rPr>
                      <w:rFonts w:ascii="宋体" w:hAnsi="宋体"/>
                      <w:spacing w:val="-8"/>
                      <w:sz w:val="22"/>
                    </w:rPr>
                  </w:pPr>
                  <w:r>
                    <w:rPr>
                      <w:rFonts w:hint="eastAsia" w:ascii="宋体" w:hAnsi="宋体"/>
                      <w:spacing w:val="-8"/>
                      <w:sz w:val="22"/>
                    </w:rPr>
                    <w:t>自主核保系数评标基准价</w:t>
                  </w:r>
                </w:p>
              </w:tc>
              <w:tc>
                <w:tcPr>
                  <w:tcW w:w="2309" w:type="dxa"/>
                  <w:vMerge w:val="restart"/>
                  <w:vAlign w:val="center"/>
                </w:tcPr>
                <w:p>
                  <w:pPr>
                    <w:spacing w:line="280" w:lineRule="exact"/>
                    <w:rPr>
                      <w:rFonts w:ascii="宋体" w:hAnsi="宋体"/>
                      <w:spacing w:val="-8"/>
                      <w:sz w:val="22"/>
                    </w:rPr>
                  </w:pPr>
                  <w:r>
                    <w:rPr>
                      <w:rFonts w:hint="eastAsia" w:ascii="宋体" w:hAnsi="宋体"/>
                      <w:spacing w:val="-8"/>
                      <w:sz w:val="22"/>
                    </w:rPr>
                    <w:t xml:space="preserve">×20     </w:t>
                  </w:r>
                </w:p>
              </w:tc>
            </w:tr>
            <w:tr>
              <w:tblPrEx>
                <w:tblLayout w:type="fixed"/>
                <w:tblCellMar>
                  <w:top w:w="0" w:type="dxa"/>
                  <w:left w:w="108" w:type="dxa"/>
                  <w:bottom w:w="0" w:type="dxa"/>
                  <w:right w:w="108" w:type="dxa"/>
                </w:tblCellMar>
              </w:tblPrEx>
              <w:trPr>
                <w:cantSplit/>
                <w:trHeight w:val="125" w:hRule="atLeast"/>
              </w:trPr>
              <w:tc>
                <w:tcPr>
                  <w:tcW w:w="2084" w:type="dxa"/>
                  <w:tcBorders>
                    <w:top w:val="single" w:color="auto" w:sz="4" w:space="0"/>
                  </w:tcBorders>
                </w:tcPr>
                <w:p>
                  <w:pPr>
                    <w:spacing w:line="280" w:lineRule="exact"/>
                    <w:rPr>
                      <w:rFonts w:ascii="宋体" w:hAnsi="宋体"/>
                      <w:spacing w:val="-8"/>
                      <w:sz w:val="22"/>
                    </w:rPr>
                  </w:pPr>
                </w:p>
              </w:tc>
              <w:tc>
                <w:tcPr>
                  <w:tcW w:w="3544" w:type="dxa"/>
                  <w:tcBorders>
                    <w:top w:val="single" w:color="auto" w:sz="4" w:space="0"/>
                  </w:tcBorders>
                </w:tcPr>
                <w:p>
                  <w:pPr>
                    <w:spacing w:line="280" w:lineRule="exact"/>
                    <w:rPr>
                      <w:rFonts w:ascii="宋体" w:hAnsi="宋体"/>
                      <w:spacing w:val="-8"/>
                      <w:sz w:val="22"/>
                    </w:rPr>
                  </w:pPr>
                  <w:r>
                    <w:rPr>
                      <w:rFonts w:hint="eastAsia" w:ascii="宋体" w:hAnsi="宋体"/>
                      <w:spacing w:val="-8"/>
                      <w:sz w:val="22"/>
                    </w:rPr>
                    <w:t>自主核保系数有效投标报价</w:t>
                  </w:r>
                </w:p>
              </w:tc>
              <w:tc>
                <w:tcPr>
                  <w:tcW w:w="2309" w:type="dxa"/>
                  <w:vMerge w:val="continue"/>
                </w:tcPr>
                <w:p>
                  <w:pPr>
                    <w:spacing w:line="280" w:lineRule="exact"/>
                    <w:rPr>
                      <w:rFonts w:ascii="宋体" w:hAnsi="宋体"/>
                      <w:spacing w:val="-8"/>
                      <w:sz w:val="22"/>
                    </w:rPr>
                  </w:pPr>
                </w:p>
              </w:tc>
            </w:tr>
            <w:tr>
              <w:tblPrEx>
                <w:tblLayout w:type="fixed"/>
                <w:tblCellMar>
                  <w:top w:w="0" w:type="dxa"/>
                  <w:left w:w="108" w:type="dxa"/>
                  <w:bottom w:w="0" w:type="dxa"/>
                  <w:right w:w="108" w:type="dxa"/>
                </w:tblCellMar>
              </w:tblPrEx>
              <w:trPr>
                <w:cantSplit/>
                <w:trHeight w:val="125" w:hRule="atLeast"/>
              </w:trPr>
              <w:tc>
                <w:tcPr>
                  <w:tcW w:w="2084" w:type="dxa"/>
                </w:tcPr>
                <w:p>
                  <w:pPr>
                    <w:spacing w:line="280" w:lineRule="exact"/>
                    <w:rPr>
                      <w:rFonts w:ascii="宋体" w:hAnsi="宋体"/>
                      <w:spacing w:val="-8"/>
                      <w:sz w:val="22"/>
                    </w:rPr>
                  </w:pPr>
                  <w:r>
                    <w:rPr>
                      <w:rFonts w:hint="eastAsia" w:ascii="宋体" w:hAnsi="宋体"/>
                      <w:spacing w:val="-8"/>
                      <w:sz w:val="22"/>
                    </w:rPr>
                    <w:t>投标总报价得分=</w:t>
                  </w:r>
                </w:p>
              </w:tc>
              <w:tc>
                <w:tcPr>
                  <w:tcW w:w="3544" w:type="dxa"/>
                </w:tcPr>
                <w:p>
                  <w:pPr>
                    <w:spacing w:line="280" w:lineRule="exact"/>
                    <w:rPr>
                      <w:rFonts w:ascii="宋体" w:hAnsi="宋体"/>
                      <w:spacing w:val="-8"/>
                      <w:sz w:val="22"/>
                    </w:rPr>
                  </w:pPr>
                  <w:r>
                    <w:rPr>
                      <w:rFonts w:hint="eastAsia" w:ascii="宋体" w:hAnsi="宋体"/>
                      <w:spacing w:val="-8"/>
                      <w:sz w:val="22"/>
                    </w:rPr>
                    <w:t xml:space="preserve">         </w:t>
                  </w:r>
                </w:p>
              </w:tc>
              <w:tc>
                <w:tcPr>
                  <w:tcW w:w="2309" w:type="dxa"/>
                </w:tcPr>
                <w:p>
                  <w:pPr>
                    <w:spacing w:line="280" w:lineRule="exact"/>
                    <w:rPr>
                      <w:rFonts w:ascii="宋体" w:hAnsi="宋体"/>
                      <w:spacing w:val="-8"/>
                      <w:sz w:val="22"/>
                    </w:rPr>
                  </w:pPr>
                  <w:r>
                    <w:rPr>
                      <w:rFonts w:hint="eastAsia" w:ascii="宋体" w:hAnsi="宋体"/>
                      <w:spacing w:val="-8"/>
                      <w:sz w:val="22"/>
                    </w:rPr>
                    <w:t xml:space="preserve">         +</w:t>
                  </w:r>
                </w:p>
              </w:tc>
            </w:tr>
            <w:tr>
              <w:tblPrEx>
                <w:tblLayout w:type="fixed"/>
                <w:tblCellMar>
                  <w:top w:w="0" w:type="dxa"/>
                  <w:left w:w="108" w:type="dxa"/>
                  <w:bottom w:w="0" w:type="dxa"/>
                  <w:right w:w="108" w:type="dxa"/>
                </w:tblCellMar>
              </w:tblPrEx>
              <w:trPr>
                <w:cantSplit/>
                <w:trHeight w:val="125" w:hRule="atLeast"/>
              </w:trPr>
              <w:tc>
                <w:tcPr>
                  <w:tcW w:w="2084" w:type="dxa"/>
                  <w:tcBorders>
                    <w:bottom w:val="single" w:color="auto" w:sz="4" w:space="0"/>
                  </w:tcBorders>
                </w:tcPr>
                <w:p>
                  <w:pPr>
                    <w:spacing w:line="280" w:lineRule="exact"/>
                    <w:rPr>
                      <w:rFonts w:ascii="宋体" w:hAnsi="宋体"/>
                      <w:spacing w:val="-8"/>
                      <w:sz w:val="22"/>
                    </w:rPr>
                  </w:pPr>
                </w:p>
              </w:tc>
              <w:tc>
                <w:tcPr>
                  <w:tcW w:w="3544" w:type="dxa"/>
                  <w:tcBorders>
                    <w:bottom w:val="single" w:color="auto" w:sz="4" w:space="0"/>
                  </w:tcBorders>
                  <w:vAlign w:val="bottom"/>
                </w:tcPr>
                <w:p>
                  <w:pPr>
                    <w:spacing w:line="280" w:lineRule="exact"/>
                    <w:rPr>
                      <w:rFonts w:ascii="宋体" w:hAnsi="宋体"/>
                      <w:b/>
                      <w:spacing w:val="-8"/>
                      <w:sz w:val="22"/>
                    </w:rPr>
                  </w:pPr>
                  <w:r>
                    <w:rPr>
                      <w:rFonts w:hint="eastAsia" w:ascii="宋体" w:hAnsi="宋体"/>
                      <w:spacing w:val="-8"/>
                      <w:sz w:val="22"/>
                    </w:rPr>
                    <w:t>自主渠道系数评标基准价</w:t>
                  </w:r>
                </w:p>
              </w:tc>
              <w:tc>
                <w:tcPr>
                  <w:tcW w:w="2309" w:type="dxa"/>
                </w:tcPr>
                <w:p>
                  <w:pPr>
                    <w:spacing w:line="280" w:lineRule="exact"/>
                    <w:rPr>
                      <w:rFonts w:ascii="宋体" w:hAnsi="宋体"/>
                      <w:spacing w:val="-8"/>
                      <w:sz w:val="22"/>
                    </w:rPr>
                  </w:pPr>
                  <w:r>
                    <w:rPr>
                      <w:rFonts w:hint="eastAsia" w:ascii="宋体" w:hAnsi="宋体"/>
                      <w:spacing w:val="-8"/>
                      <w:sz w:val="22"/>
                    </w:rPr>
                    <w:t>×20</w:t>
                  </w:r>
                </w:p>
              </w:tc>
            </w:tr>
            <w:tr>
              <w:tblPrEx>
                <w:tblLayout w:type="fixed"/>
                <w:tblCellMar>
                  <w:top w:w="0" w:type="dxa"/>
                  <w:left w:w="108" w:type="dxa"/>
                  <w:bottom w:w="0" w:type="dxa"/>
                  <w:right w:w="108" w:type="dxa"/>
                </w:tblCellMar>
              </w:tblPrEx>
              <w:trPr>
                <w:cantSplit/>
                <w:trHeight w:val="125" w:hRule="atLeast"/>
              </w:trPr>
              <w:tc>
                <w:tcPr>
                  <w:tcW w:w="2084" w:type="dxa"/>
                  <w:tcBorders>
                    <w:top w:val="single" w:color="auto" w:sz="4" w:space="0"/>
                  </w:tcBorders>
                </w:tcPr>
                <w:p>
                  <w:pPr>
                    <w:spacing w:line="280" w:lineRule="exact"/>
                    <w:rPr>
                      <w:rFonts w:ascii="宋体" w:hAnsi="宋体"/>
                      <w:spacing w:val="-8"/>
                      <w:sz w:val="22"/>
                    </w:rPr>
                  </w:pPr>
                </w:p>
              </w:tc>
              <w:tc>
                <w:tcPr>
                  <w:tcW w:w="3544" w:type="dxa"/>
                  <w:tcBorders>
                    <w:top w:val="single" w:color="auto" w:sz="4" w:space="0"/>
                  </w:tcBorders>
                </w:tcPr>
                <w:p>
                  <w:pPr>
                    <w:spacing w:line="280" w:lineRule="exact"/>
                    <w:rPr>
                      <w:rFonts w:ascii="宋体" w:hAnsi="宋体"/>
                      <w:spacing w:val="-8"/>
                      <w:sz w:val="22"/>
                    </w:rPr>
                  </w:pPr>
                  <w:r>
                    <w:rPr>
                      <w:rFonts w:hint="eastAsia" w:ascii="宋体" w:hAnsi="宋体"/>
                      <w:spacing w:val="-8"/>
                      <w:sz w:val="22"/>
                    </w:rPr>
                    <w:t>自主渠道系数有效投标报价</w:t>
                  </w:r>
                </w:p>
              </w:tc>
              <w:tc>
                <w:tcPr>
                  <w:tcW w:w="2309" w:type="dxa"/>
                </w:tcPr>
                <w:p>
                  <w:pPr>
                    <w:spacing w:line="280" w:lineRule="exact"/>
                    <w:rPr>
                      <w:rFonts w:ascii="宋体" w:hAnsi="宋体"/>
                      <w:spacing w:val="-8"/>
                      <w:sz w:val="22"/>
                    </w:rPr>
                  </w:pPr>
                </w:p>
              </w:tc>
            </w:tr>
          </w:tbl>
          <w:p>
            <w:pPr>
              <w:spacing w:line="280" w:lineRule="exact"/>
              <w:rPr>
                <w:rFonts w:ascii="宋体" w:hAnsi="宋体"/>
                <w:spacing w:val="-8"/>
                <w:sz w:val="22"/>
              </w:rPr>
            </w:pPr>
          </w:p>
          <w:p>
            <w:pPr>
              <w:tabs>
                <w:tab w:val="left" w:pos="855"/>
                <w:tab w:val="left" w:pos="1440"/>
              </w:tabs>
              <w:spacing w:line="280" w:lineRule="exact"/>
              <w:rPr>
                <w:rFonts w:ascii="宋体" w:hAnsi="宋体"/>
                <w:spacing w:val="-8"/>
                <w:sz w:val="22"/>
              </w:rPr>
            </w:pPr>
            <w:r>
              <w:rPr>
                <w:rFonts w:hint="eastAsia" w:ascii="宋体" w:hAnsi="宋体"/>
                <w:b/>
                <w:bCs/>
                <w:spacing w:val="-8"/>
                <w:sz w:val="22"/>
              </w:rPr>
              <w:t>各投标人须承诺交强险报价</w:t>
            </w:r>
            <w:r>
              <w:rPr>
                <w:rFonts w:hint="eastAsia" w:ascii="宋体" w:hAnsi="宋体"/>
                <w:spacing w:val="-8"/>
                <w:sz w:val="22"/>
              </w:rPr>
              <w:t>依据银保监会最新公布的《</w:t>
            </w:r>
            <w:r>
              <w:rPr>
                <w:rFonts w:ascii="宋体" w:hAnsi="宋体"/>
                <w:spacing w:val="-8"/>
                <w:sz w:val="22"/>
              </w:rPr>
              <w:t>机动车交通事故责任强制保险费率方案</w:t>
            </w:r>
            <w:r>
              <w:rPr>
                <w:rFonts w:hint="eastAsia" w:ascii="宋体" w:hAnsi="宋体"/>
                <w:spacing w:val="-8"/>
                <w:sz w:val="22"/>
              </w:rPr>
              <w:t>》中相应保费计算方法和折扣率或保险费率计算保险费用</w:t>
            </w:r>
            <w:r>
              <w:rPr>
                <w:rFonts w:hint="eastAsia" w:ascii="宋体" w:hAnsi="宋体"/>
                <w:b/>
                <w:bCs/>
                <w:spacing w:val="-8"/>
                <w:sz w:val="22"/>
              </w:rPr>
              <w:t>，否则商务部分得分为0。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56" w:hRule="atLeast"/>
          <w:jc w:val="center"/>
        </w:trPr>
        <w:tc>
          <w:tcPr>
            <w:tcW w:w="711" w:type="dxa"/>
            <w:vAlign w:val="center"/>
          </w:tcPr>
          <w:p>
            <w:pPr>
              <w:jc w:val="center"/>
              <w:rPr>
                <w:rFonts w:ascii="宋体" w:hAnsi="宋体"/>
                <w:b/>
                <w:sz w:val="22"/>
              </w:rPr>
            </w:pPr>
            <w:r>
              <w:rPr>
                <w:rFonts w:hint="eastAsia" w:ascii="宋体" w:hAnsi="宋体"/>
                <w:b/>
                <w:sz w:val="22"/>
              </w:rPr>
              <w:t>2</w:t>
            </w:r>
          </w:p>
        </w:tc>
        <w:tc>
          <w:tcPr>
            <w:tcW w:w="1418" w:type="dxa"/>
            <w:vAlign w:val="center"/>
          </w:tcPr>
          <w:p>
            <w:pPr>
              <w:spacing w:line="280" w:lineRule="exact"/>
              <w:jc w:val="center"/>
              <w:rPr>
                <w:rFonts w:ascii="宋体" w:hAnsi="宋体"/>
                <w:spacing w:val="-8"/>
                <w:sz w:val="22"/>
              </w:rPr>
            </w:pPr>
            <w:r>
              <w:rPr>
                <w:rFonts w:hint="eastAsia" w:ascii="宋体" w:hAnsi="宋体"/>
                <w:spacing w:val="-8"/>
                <w:sz w:val="22"/>
              </w:rPr>
              <w:t>机动车辆保险报价</w:t>
            </w:r>
          </w:p>
          <w:p>
            <w:pPr>
              <w:spacing w:line="280" w:lineRule="exact"/>
              <w:jc w:val="center"/>
              <w:rPr>
                <w:rFonts w:ascii="宋体" w:hAnsi="宋体"/>
                <w:spacing w:val="-8"/>
                <w:sz w:val="22"/>
              </w:rPr>
            </w:pPr>
            <w:r>
              <w:rPr>
                <w:rFonts w:hint="eastAsia" w:ascii="宋体" w:hAnsi="宋体"/>
                <w:spacing w:val="-8"/>
                <w:sz w:val="22"/>
              </w:rPr>
              <w:t>（针对新车）</w:t>
            </w:r>
          </w:p>
        </w:tc>
        <w:tc>
          <w:tcPr>
            <w:tcW w:w="751" w:type="dxa"/>
            <w:vAlign w:val="center"/>
          </w:tcPr>
          <w:p>
            <w:pPr>
              <w:spacing w:line="280" w:lineRule="exact"/>
              <w:jc w:val="center"/>
              <w:rPr>
                <w:rFonts w:ascii="宋体" w:hAnsi="宋体"/>
                <w:spacing w:val="-8"/>
                <w:sz w:val="22"/>
              </w:rPr>
            </w:pPr>
            <w:r>
              <w:rPr>
                <w:rFonts w:hint="eastAsia" w:ascii="宋体" w:hAnsi="宋体"/>
                <w:spacing w:val="-8"/>
                <w:sz w:val="22"/>
              </w:rPr>
              <w:t>10分</w:t>
            </w:r>
          </w:p>
        </w:tc>
        <w:tc>
          <w:tcPr>
            <w:tcW w:w="7132" w:type="dxa"/>
            <w:vAlign w:val="center"/>
          </w:tcPr>
          <w:p>
            <w:pPr>
              <w:spacing w:line="280" w:lineRule="exact"/>
              <w:rPr>
                <w:rFonts w:ascii="宋体" w:hAnsi="宋体"/>
                <w:spacing w:val="-8"/>
                <w:sz w:val="22"/>
              </w:rPr>
            </w:pPr>
            <w:r>
              <w:rPr>
                <w:rFonts w:ascii="宋体" w:hAnsi="宋体"/>
                <w:spacing w:val="-8"/>
                <w:sz w:val="22"/>
              </w:rPr>
              <w:t>评分标准</w:t>
            </w:r>
            <w:r>
              <w:rPr>
                <w:rFonts w:hint="eastAsia" w:ascii="宋体" w:hAnsi="宋体"/>
                <w:spacing w:val="-8"/>
                <w:sz w:val="22"/>
              </w:rPr>
              <w:t>：</w:t>
            </w:r>
          </w:p>
          <w:p>
            <w:pPr>
              <w:spacing w:line="280" w:lineRule="exact"/>
              <w:rPr>
                <w:rFonts w:ascii="宋体" w:hAnsi="宋体"/>
                <w:spacing w:val="-8"/>
                <w:sz w:val="22"/>
              </w:rPr>
            </w:pPr>
            <w:r>
              <w:rPr>
                <w:rFonts w:ascii="宋体" w:hAnsi="宋体"/>
                <w:spacing w:val="-8"/>
                <w:sz w:val="22"/>
              </w:rPr>
              <w:t>评标价=经纠正计算错误的有效投标报价系数</w:t>
            </w:r>
            <w:r>
              <w:rPr>
                <w:rFonts w:hint="eastAsia" w:ascii="宋体" w:hAnsi="宋体"/>
                <w:spacing w:val="-8"/>
                <w:sz w:val="22"/>
              </w:rPr>
              <w:t>（自主核保系数、自主渠道系数分别计分）</w:t>
            </w:r>
          </w:p>
          <w:p>
            <w:pPr>
              <w:spacing w:line="280" w:lineRule="exact"/>
              <w:rPr>
                <w:rFonts w:ascii="宋体" w:hAnsi="宋体"/>
                <w:spacing w:val="-8"/>
                <w:sz w:val="22"/>
              </w:rPr>
            </w:pPr>
            <w:r>
              <w:rPr>
                <w:rFonts w:ascii="宋体" w:hAnsi="宋体"/>
                <w:spacing w:val="-8"/>
                <w:sz w:val="22"/>
              </w:rPr>
              <w:t>评标基准价=经纠正计算错误的有效投标报价最低价系数</w:t>
            </w:r>
            <w:r>
              <w:rPr>
                <w:rFonts w:hint="eastAsia" w:ascii="宋体" w:hAnsi="宋体"/>
                <w:spacing w:val="-8"/>
                <w:sz w:val="22"/>
              </w:rPr>
              <w:t>（自主核保系数、自主渠道系数分别计分）</w:t>
            </w:r>
          </w:p>
          <w:tbl>
            <w:tblPr>
              <w:tblStyle w:val="16"/>
              <w:tblW w:w="7937" w:type="dxa"/>
              <w:tblInd w:w="859" w:type="dxa"/>
              <w:tblLayout w:type="fixed"/>
              <w:tblCellMar>
                <w:top w:w="0" w:type="dxa"/>
                <w:left w:w="108" w:type="dxa"/>
                <w:bottom w:w="0" w:type="dxa"/>
                <w:right w:w="108" w:type="dxa"/>
              </w:tblCellMar>
            </w:tblPr>
            <w:tblGrid>
              <w:gridCol w:w="2084"/>
              <w:gridCol w:w="3544"/>
              <w:gridCol w:w="2309"/>
            </w:tblGrid>
            <w:tr>
              <w:tblPrEx>
                <w:tblLayout w:type="fixed"/>
                <w:tblCellMar>
                  <w:top w:w="0" w:type="dxa"/>
                  <w:left w:w="108" w:type="dxa"/>
                  <w:bottom w:w="0" w:type="dxa"/>
                  <w:right w:w="108" w:type="dxa"/>
                </w:tblCellMar>
              </w:tblPrEx>
              <w:trPr>
                <w:cantSplit/>
                <w:trHeight w:val="414" w:hRule="atLeast"/>
              </w:trPr>
              <w:tc>
                <w:tcPr>
                  <w:tcW w:w="2084" w:type="dxa"/>
                  <w:tcBorders>
                    <w:bottom w:val="single" w:color="auto" w:sz="4" w:space="0"/>
                  </w:tcBorders>
                  <w:vAlign w:val="center"/>
                </w:tcPr>
                <w:p>
                  <w:pPr>
                    <w:spacing w:line="280" w:lineRule="exact"/>
                    <w:rPr>
                      <w:rFonts w:ascii="宋体" w:hAnsi="宋体"/>
                      <w:spacing w:val="-8"/>
                      <w:sz w:val="22"/>
                    </w:rPr>
                  </w:pPr>
                </w:p>
              </w:tc>
              <w:tc>
                <w:tcPr>
                  <w:tcW w:w="3544" w:type="dxa"/>
                  <w:tcBorders>
                    <w:bottom w:val="single" w:color="auto" w:sz="4" w:space="0"/>
                  </w:tcBorders>
                  <w:vAlign w:val="bottom"/>
                </w:tcPr>
                <w:p>
                  <w:pPr>
                    <w:spacing w:line="280" w:lineRule="exact"/>
                    <w:rPr>
                      <w:rFonts w:ascii="宋体" w:hAnsi="宋体"/>
                      <w:spacing w:val="-8"/>
                      <w:sz w:val="22"/>
                    </w:rPr>
                  </w:pPr>
                  <w:r>
                    <w:rPr>
                      <w:rFonts w:hint="eastAsia" w:ascii="宋体" w:hAnsi="宋体"/>
                      <w:spacing w:val="-8"/>
                      <w:sz w:val="22"/>
                    </w:rPr>
                    <w:t>自主核保系数评标基准价</w:t>
                  </w:r>
                </w:p>
              </w:tc>
              <w:tc>
                <w:tcPr>
                  <w:tcW w:w="2309" w:type="dxa"/>
                  <w:vMerge w:val="restart"/>
                  <w:vAlign w:val="center"/>
                </w:tcPr>
                <w:p>
                  <w:pPr>
                    <w:spacing w:line="280" w:lineRule="exact"/>
                    <w:rPr>
                      <w:rFonts w:ascii="宋体" w:hAnsi="宋体"/>
                      <w:spacing w:val="-8"/>
                      <w:sz w:val="22"/>
                    </w:rPr>
                  </w:pPr>
                  <w:r>
                    <w:rPr>
                      <w:rFonts w:hint="eastAsia" w:ascii="宋体" w:hAnsi="宋体"/>
                      <w:spacing w:val="-8"/>
                      <w:sz w:val="22"/>
                    </w:rPr>
                    <w:t xml:space="preserve">×5     </w:t>
                  </w:r>
                </w:p>
              </w:tc>
            </w:tr>
            <w:tr>
              <w:tblPrEx>
                <w:tblLayout w:type="fixed"/>
                <w:tblCellMar>
                  <w:top w:w="0" w:type="dxa"/>
                  <w:left w:w="108" w:type="dxa"/>
                  <w:bottom w:w="0" w:type="dxa"/>
                  <w:right w:w="108" w:type="dxa"/>
                </w:tblCellMar>
              </w:tblPrEx>
              <w:trPr>
                <w:cantSplit/>
                <w:trHeight w:val="125" w:hRule="atLeast"/>
              </w:trPr>
              <w:tc>
                <w:tcPr>
                  <w:tcW w:w="2084" w:type="dxa"/>
                  <w:tcBorders>
                    <w:top w:val="single" w:color="auto" w:sz="4" w:space="0"/>
                  </w:tcBorders>
                </w:tcPr>
                <w:p>
                  <w:pPr>
                    <w:spacing w:line="280" w:lineRule="exact"/>
                    <w:rPr>
                      <w:rFonts w:ascii="宋体" w:hAnsi="宋体"/>
                      <w:spacing w:val="-8"/>
                      <w:sz w:val="22"/>
                    </w:rPr>
                  </w:pPr>
                </w:p>
              </w:tc>
              <w:tc>
                <w:tcPr>
                  <w:tcW w:w="3544" w:type="dxa"/>
                  <w:tcBorders>
                    <w:top w:val="single" w:color="auto" w:sz="4" w:space="0"/>
                  </w:tcBorders>
                </w:tcPr>
                <w:p>
                  <w:pPr>
                    <w:spacing w:line="280" w:lineRule="exact"/>
                    <w:rPr>
                      <w:rFonts w:ascii="宋体" w:hAnsi="宋体"/>
                      <w:spacing w:val="-8"/>
                      <w:sz w:val="22"/>
                    </w:rPr>
                  </w:pPr>
                  <w:r>
                    <w:rPr>
                      <w:rFonts w:hint="eastAsia" w:ascii="宋体" w:hAnsi="宋体"/>
                      <w:spacing w:val="-8"/>
                      <w:sz w:val="22"/>
                    </w:rPr>
                    <w:t>自主核保系数有效投标报价</w:t>
                  </w:r>
                </w:p>
              </w:tc>
              <w:tc>
                <w:tcPr>
                  <w:tcW w:w="2309" w:type="dxa"/>
                  <w:vMerge w:val="continue"/>
                </w:tcPr>
                <w:p>
                  <w:pPr>
                    <w:spacing w:line="280" w:lineRule="exact"/>
                    <w:rPr>
                      <w:rFonts w:ascii="宋体" w:hAnsi="宋体"/>
                      <w:spacing w:val="-8"/>
                      <w:sz w:val="22"/>
                    </w:rPr>
                  </w:pPr>
                </w:p>
              </w:tc>
            </w:tr>
            <w:tr>
              <w:tblPrEx>
                <w:tblLayout w:type="fixed"/>
                <w:tblCellMar>
                  <w:top w:w="0" w:type="dxa"/>
                  <w:left w:w="108" w:type="dxa"/>
                  <w:bottom w:w="0" w:type="dxa"/>
                  <w:right w:w="108" w:type="dxa"/>
                </w:tblCellMar>
              </w:tblPrEx>
              <w:trPr>
                <w:cantSplit/>
                <w:trHeight w:val="125" w:hRule="atLeast"/>
              </w:trPr>
              <w:tc>
                <w:tcPr>
                  <w:tcW w:w="2084" w:type="dxa"/>
                </w:tcPr>
                <w:p>
                  <w:pPr>
                    <w:spacing w:line="280" w:lineRule="exact"/>
                    <w:rPr>
                      <w:rFonts w:ascii="宋体" w:hAnsi="宋体"/>
                      <w:spacing w:val="-8"/>
                      <w:sz w:val="22"/>
                    </w:rPr>
                  </w:pPr>
                  <w:r>
                    <w:rPr>
                      <w:rFonts w:hint="eastAsia" w:ascii="宋体" w:hAnsi="宋体"/>
                      <w:spacing w:val="-8"/>
                      <w:sz w:val="22"/>
                    </w:rPr>
                    <w:t>投标总报价得分=</w:t>
                  </w:r>
                </w:p>
              </w:tc>
              <w:tc>
                <w:tcPr>
                  <w:tcW w:w="3544" w:type="dxa"/>
                </w:tcPr>
                <w:p>
                  <w:pPr>
                    <w:spacing w:line="280" w:lineRule="exact"/>
                    <w:rPr>
                      <w:rFonts w:ascii="宋体" w:hAnsi="宋体"/>
                      <w:spacing w:val="-8"/>
                      <w:sz w:val="22"/>
                    </w:rPr>
                  </w:pPr>
                  <w:r>
                    <w:rPr>
                      <w:rFonts w:hint="eastAsia" w:ascii="宋体" w:hAnsi="宋体"/>
                      <w:spacing w:val="-8"/>
                      <w:sz w:val="22"/>
                    </w:rPr>
                    <w:t xml:space="preserve">         </w:t>
                  </w:r>
                </w:p>
              </w:tc>
              <w:tc>
                <w:tcPr>
                  <w:tcW w:w="2309" w:type="dxa"/>
                </w:tcPr>
                <w:p>
                  <w:pPr>
                    <w:spacing w:line="280" w:lineRule="exact"/>
                    <w:rPr>
                      <w:rFonts w:ascii="宋体" w:hAnsi="宋体"/>
                      <w:spacing w:val="-8"/>
                      <w:sz w:val="22"/>
                    </w:rPr>
                  </w:pPr>
                  <w:r>
                    <w:rPr>
                      <w:rFonts w:hint="eastAsia" w:ascii="宋体" w:hAnsi="宋体"/>
                      <w:spacing w:val="-8"/>
                      <w:sz w:val="22"/>
                    </w:rPr>
                    <w:t xml:space="preserve">         +</w:t>
                  </w:r>
                </w:p>
              </w:tc>
            </w:tr>
            <w:tr>
              <w:tblPrEx>
                <w:tblLayout w:type="fixed"/>
                <w:tblCellMar>
                  <w:top w:w="0" w:type="dxa"/>
                  <w:left w:w="108" w:type="dxa"/>
                  <w:bottom w:w="0" w:type="dxa"/>
                  <w:right w:w="108" w:type="dxa"/>
                </w:tblCellMar>
              </w:tblPrEx>
              <w:trPr>
                <w:cantSplit/>
                <w:trHeight w:val="125" w:hRule="atLeast"/>
              </w:trPr>
              <w:tc>
                <w:tcPr>
                  <w:tcW w:w="2084" w:type="dxa"/>
                  <w:tcBorders>
                    <w:bottom w:val="single" w:color="auto" w:sz="4" w:space="0"/>
                  </w:tcBorders>
                </w:tcPr>
                <w:p>
                  <w:pPr>
                    <w:spacing w:line="280" w:lineRule="exact"/>
                    <w:rPr>
                      <w:rFonts w:ascii="宋体" w:hAnsi="宋体"/>
                      <w:spacing w:val="-8"/>
                      <w:sz w:val="22"/>
                    </w:rPr>
                  </w:pPr>
                </w:p>
              </w:tc>
              <w:tc>
                <w:tcPr>
                  <w:tcW w:w="3544" w:type="dxa"/>
                  <w:tcBorders>
                    <w:bottom w:val="single" w:color="auto" w:sz="4" w:space="0"/>
                  </w:tcBorders>
                  <w:vAlign w:val="bottom"/>
                </w:tcPr>
                <w:p>
                  <w:pPr>
                    <w:spacing w:line="280" w:lineRule="exact"/>
                    <w:rPr>
                      <w:rFonts w:ascii="宋体" w:hAnsi="宋体"/>
                      <w:b/>
                      <w:spacing w:val="-8"/>
                      <w:sz w:val="22"/>
                    </w:rPr>
                  </w:pPr>
                  <w:r>
                    <w:rPr>
                      <w:rFonts w:hint="eastAsia" w:ascii="宋体" w:hAnsi="宋体"/>
                      <w:spacing w:val="-8"/>
                      <w:sz w:val="22"/>
                    </w:rPr>
                    <w:t>自主渠道系数评标基准价</w:t>
                  </w:r>
                </w:p>
              </w:tc>
              <w:tc>
                <w:tcPr>
                  <w:tcW w:w="2309" w:type="dxa"/>
                </w:tcPr>
                <w:p>
                  <w:pPr>
                    <w:spacing w:line="280" w:lineRule="exact"/>
                    <w:rPr>
                      <w:rFonts w:ascii="宋体" w:hAnsi="宋体"/>
                      <w:spacing w:val="-8"/>
                      <w:sz w:val="22"/>
                    </w:rPr>
                  </w:pPr>
                  <w:r>
                    <w:rPr>
                      <w:rFonts w:hint="eastAsia" w:ascii="宋体" w:hAnsi="宋体"/>
                      <w:spacing w:val="-8"/>
                      <w:sz w:val="22"/>
                    </w:rPr>
                    <w:t>×5</w:t>
                  </w:r>
                </w:p>
              </w:tc>
            </w:tr>
            <w:tr>
              <w:tblPrEx>
                <w:tblLayout w:type="fixed"/>
                <w:tblCellMar>
                  <w:top w:w="0" w:type="dxa"/>
                  <w:left w:w="108" w:type="dxa"/>
                  <w:bottom w:w="0" w:type="dxa"/>
                  <w:right w:w="108" w:type="dxa"/>
                </w:tblCellMar>
              </w:tblPrEx>
              <w:trPr>
                <w:cantSplit/>
                <w:trHeight w:val="125" w:hRule="atLeast"/>
              </w:trPr>
              <w:tc>
                <w:tcPr>
                  <w:tcW w:w="2084" w:type="dxa"/>
                  <w:tcBorders>
                    <w:top w:val="single" w:color="auto" w:sz="4" w:space="0"/>
                  </w:tcBorders>
                </w:tcPr>
                <w:p>
                  <w:pPr>
                    <w:spacing w:line="280" w:lineRule="exact"/>
                    <w:rPr>
                      <w:rFonts w:ascii="宋体" w:hAnsi="宋体"/>
                      <w:spacing w:val="-8"/>
                      <w:sz w:val="22"/>
                    </w:rPr>
                  </w:pPr>
                </w:p>
              </w:tc>
              <w:tc>
                <w:tcPr>
                  <w:tcW w:w="3544" w:type="dxa"/>
                  <w:tcBorders>
                    <w:top w:val="single" w:color="auto" w:sz="4" w:space="0"/>
                  </w:tcBorders>
                </w:tcPr>
                <w:p>
                  <w:pPr>
                    <w:spacing w:line="280" w:lineRule="exact"/>
                    <w:rPr>
                      <w:rFonts w:ascii="宋体" w:hAnsi="宋体"/>
                      <w:spacing w:val="-8"/>
                      <w:sz w:val="22"/>
                    </w:rPr>
                  </w:pPr>
                  <w:r>
                    <w:rPr>
                      <w:rFonts w:hint="eastAsia" w:ascii="宋体" w:hAnsi="宋体"/>
                      <w:spacing w:val="-8"/>
                      <w:sz w:val="22"/>
                    </w:rPr>
                    <w:t>自主渠道系数有效投标报价</w:t>
                  </w:r>
                </w:p>
              </w:tc>
              <w:tc>
                <w:tcPr>
                  <w:tcW w:w="2309" w:type="dxa"/>
                </w:tcPr>
                <w:p>
                  <w:pPr>
                    <w:spacing w:line="280" w:lineRule="exact"/>
                    <w:rPr>
                      <w:rFonts w:ascii="宋体" w:hAnsi="宋体"/>
                      <w:spacing w:val="-8"/>
                      <w:sz w:val="22"/>
                    </w:rPr>
                  </w:pPr>
                </w:p>
              </w:tc>
            </w:tr>
          </w:tbl>
          <w:p>
            <w:pPr>
              <w:spacing w:line="280" w:lineRule="exact"/>
              <w:rPr>
                <w:rFonts w:ascii="宋体" w:hAnsi="宋体"/>
                <w:spacing w:val="-8"/>
                <w:sz w:val="22"/>
              </w:rPr>
            </w:pPr>
          </w:p>
          <w:p>
            <w:pPr>
              <w:spacing w:line="280" w:lineRule="exact"/>
              <w:rPr>
                <w:rFonts w:ascii="宋体" w:hAnsi="宋体"/>
                <w:spacing w:val="-8"/>
                <w:sz w:val="22"/>
              </w:rPr>
            </w:pPr>
            <w:r>
              <w:rPr>
                <w:rFonts w:hint="eastAsia" w:ascii="宋体" w:hAnsi="宋体"/>
                <w:b/>
                <w:bCs/>
                <w:spacing w:val="-8"/>
                <w:sz w:val="22"/>
              </w:rPr>
              <w:t>各投标人须承诺交强险报价</w:t>
            </w:r>
            <w:r>
              <w:rPr>
                <w:rFonts w:hint="eastAsia" w:ascii="宋体" w:hAnsi="宋体"/>
                <w:spacing w:val="-8"/>
                <w:sz w:val="22"/>
              </w:rPr>
              <w:t>依据银保监会最新公布的《</w:t>
            </w:r>
            <w:r>
              <w:rPr>
                <w:rFonts w:ascii="宋体" w:hAnsi="宋体"/>
                <w:spacing w:val="-8"/>
                <w:sz w:val="22"/>
              </w:rPr>
              <w:t>机动车交通事故责任强制保险费率方案</w:t>
            </w:r>
            <w:r>
              <w:rPr>
                <w:rFonts w:hint="eastAsia" w:ascii="宋体" w:hAnsi="宋体"/>
                <w:spacing w:val="-8"/>
                <w:sz w:val="22"/>
              </w:rPr>
              <w:t>》中相应保费计算方法和折扣率或保险费率计算保险费用</w:t>
            </w:r>
            <w:r>
              <w:rPr>
                <w:rFonts w:hint="eastAsia" w:ascii="宋体" w:hAnsi="宋体"/>
                <w:b/>
                <w:bCs/>
                <w:spacing w:val="-8"/>
                <w:sz w:val="22"/>
              </w:rPr>
              <w:t>，否则商务部分得分为0。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56" w:hRule="atLeast"/>
          <w:jc w:val="center"/>
        </w:trPr>
        <w:tc>
          <w:tcPr>
            <w:tcW w:w="711" w:type="dxa"/>
            <w:vAlign w:val="center"/>
          </w:tcPr>
          <w:p>
            <w:pPr>
              <w:jc w:val="center"/>
              <w:rPr>
                <w:rFonts w:ascii="宋体" w:hAnsi="宋体"/>
                <w:b/>
                <w:sz w:val="22"/>
              </w:rPr>
            </w:pPr>
            <w:r>
              <w:rPr>
                <w:rFonts w:hint="eastAsia" w:ascii="宋体" w:hAnsi="宋体"/>
                <w:b/>
                <w:sz w:val="22"/>
              </w:rPr>
              <w:t>3</w:t>
            </w:r>
          </w:p>
        </w:tc>
        <w:tc>
          <w:tcPr>
            <w:tcW w:w="1418" w:type="dxa"/>
            <w:vAlign w:val="center"/>
          </w:tcPr>
          <w:p>
            <w:pPr>
              <w:spacing w:line="280" w:lineRule="exact"/>
              <w:jc w:val="center"/>
              <w:rPr>
                <w:rFonts w:ascii="宋体" w:hAnsi="宋体"/>
                <w:spacing w:val="-8"/>
                <w:sz w:val="22"/>
              </w:rPr>
            </w:pPr>
            <w:r>
              <w:rPr>
                <w:rFonts w:hint="eastAsia" w:ascii="宋体" w:hAnsi="宋体"/>
                <w:spacing w:val="-8"/>
                <w:sz w:val="22"/>
              </w:rPr>
              <w:t>安全生产责任和承运人旅客责任保险报价</w:t>
            </w:r>
          </w:p>
        </w:tc>
        <w:tc>
          <w:tcPr>
            <w:tcW w:w="751" w:type="dxa"/>
            <w:vAlign w:val="center"/>
          </w:tcPr>
          <w:p>
            <w:pPr>
              <w:spacing w:line="280" w:lineRule="exact"/>
              <w:jc w:val="center"/>
              <w:rPr>
                <w:rFonts w:ascii="宋体" w:hAnsi="宋体"/>
                <w:spacing w:val="-8"/>
                <w:sz w:val="22"/>
              </w:rPr>
            </w:pPr>
            <w:r>
              <w:rPr>
                <w:rFonts w:hint="eastAsia" w:ascii="宋体" w:hAnsi="宋体"/>
                <w:spacing w:val="-8"/>
                <w:sz w:val="22"/>
              </w:rPr>
              <w:t>10分</w:t>
            </w:r>
          </w:p>
        </w:tc>
        <w:tc>
          <w:tcPr>
            <w:tcW w:w="7132" w:type="dxa"/>
            <w:vAlign w:val="center"/>
          </w:tcPr>
          <w:p>
            <w:pPr>
              <w:spacing w:line="280" w:lineRule="exact"/>
              <w:rPr>
                <w:rFonts w:ascii="宋体" w:hAnsi="宋体"/>
                <w:spacing w:val="-8"/>
                <w:sz w:val="22"/>
              </w:rPr>
            </w:pPr>
            <w:r>
              <w:rPr>
                <w:rFonts w:hint="eastAsia" w:ascii="宋体" w:hAnsi="宋体"/>
                <w:spacing w:val="-8"/>
                <w:sz w:val="22"/>
              </w:rPr>
              <w:t>本部分价格分统一采用低价优先法计算，即以满足招标文件要求且投标价格最低的投标报价（安全生产责任和承运人旅客责任保险保费合计）为评标基准价，报出该基准价的投标人其项目报价得分为满分10分。</w:t>
            </w:r>
          </w:p>
          <w:p>
            <w:pPr>
              <w:spacing w:line="280" w:lineRule="exact"/>
              <w:rPr>
                <w:rFonts w:ascii="宋体" w:hAnsi="宋体"/>
                <w:spacing w:val="-8"/>
                <w:sz w:val="22"/>
              </w:rPr>
            </w:pPr>
            <w:r>
              <w:rPr>
                <w:rFonts w:hint="eastAsia" w:ascii="宋体" w:hAnsi="宋体"/>
                <w:spacing w:val="-8"/>
                <w:sz w:val="22"/>
              </w:rPr>
              <w:t>其他投标人的投标报价得分计算公式如下：</w:t>
            </w:r>
          </w:p>
          <w:p>
            <w:pPr>
              <w:spacing w:line="280" w:lineRule="exact"/>
              <w:rPr>
                <w:rFonts w:ascii="宋体" w:hAnsi="宋体"/>
                <w:spacing w:val="-8"/>
                <w:sz w:val="22"/>
              </w:rPr>
            </w:pPr>
            <w:r>
              <w:rPr>
                <w:rFonts w:hint="eastAsia" w:ascii="宋体" w:hAnsi="宋体"/>
                <w:spacing w:val="-8"/>
                <w:sz w:val="22"/>
              </w:rPr>
              <w:t>项目报价得分=(评标基准价／投标报价)×价格权值(10%</w:t>
            </w:r>
            <w:r>
              <w:rPr>
                <w:rFonts w:ascii="宋体" w:hAnsi="宋体"/>
                <w:spacing w:val="-8"/>
                <w:sz w:val="22"/>
              </w:rPr>
              <w:t>)</w:t>
            </w:r>
            <w:r>
              <w:rPr>
                <w:rFonts w:hint="eastAsia" w:ascii="宋体" w:hAnsi="宋体"/>
                <w:spacing w:val="-8"/>
                <w:sz w:val="22"/>
              </w:rPr>
              <w:t>×100；</w:t>
            </w:r>
          </w:p>
        </w:tc>
      </w:tr>
    </w:tbl>
    <w:p>
      <w:pPr>
        <w:adjustRightInd w:val="0"/>
        <w:snapToGrid w:val="0"/>
        <w:spacing w:line="360" w:lineRule="exact"/>
        <w:jc w:val="left"/>
        <w:rPr>
          <w:rFonts w:ascii="宋体" w:hAnsi="宋体" w:cs="宋体"/>
          <w:sz w:val="22"/>
        </w:rPr>
      </w:pPr>
    </w:p>
    <w:p>
      <w:pPr>
        <w:adjustRightInd w:val="0"/>
        <w:snapToGrid w:val="0"/>
        <w:spacing w:line="360" w:lineRule="exact"/>
        <w:jc w:val="left"/>
        <w:rPr>
          <w:rFonts w:ascii="宋体" w:hAnsi="宋体" w:cs="宋体"/>
          <w:b/>
          <w:sz w:val="22"/>
        </w:rPr>
      </w:pPr>
      <w:r>
        <w:rPr>
          <w:rFonts w:hint="eastAsia" w:ascii="宋体" w:hAnsi="宋体" w:cs="宋体"/>
          <w:b/>
          <w:sz w:val="22"/>
        </w:rPr>
        <w:t>以下评标细则适用于标段二：</w:t>
      </w:r>
    </w:p>
    <w:p>
      <w:pPr>
        <w:adjustRightInd w:val="0"/>
        <w:snapToGrid w:val="0"/>
        <w:spacing w:line="360" w:lineRule="exact"/>
        <w:jc w:val="left"/>
        <w:rPr>
          <w:rFonts w:ascii="宋体" w:hAnsi="宋体" w:cs="宋体"/>
          <w:sz w:val="22"/>
        </w:rPr>
      </w:pPr>
    </w:p>
    <w:tbl>
      <w:tblPr>
        <w:tblStyle w:val="16"/>
        <w:tblW w:w="1001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1"/>
        <w:gridCol w:w="1418"/>
        <w:gridCol w:w="751"/>
        <w:gridCol w:w="71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0" w:hRule="atLeast"/>
          <w:jc w:val="center"/>
        </w:trPr>
        <w:tc>
          <w:tcPr>
            <w:tcW w:w="711" w:type="dxa"/>
            <w:vAlign w:val="center"/>
          </w:tcPr>
          <w:p>
            <w:pPr>
              <w:jc w:val="center"/>
              <w:rPr>
                <w:rFonts w:ascii="宋体" w:hAnsi="宋体"/>
                <w:b/>
                <w:bCs/>
                <w:sz w:val="22"/>
              </w:rPr>
            </w:pPr>
            <w:r>
              <w:rPr>
                <w:rFonts w:hint="eastAsia" w:ascii="宋体" w:hAnsi="宋体"/>
                <w:b/>
                <w:bCs/>
                <w:sz w:val="22"/>
              </w:rPr>
              <w:t>序号</w:t>
            </w:r>
          </w:p>
        </w:tc>
        <w:tc>
          <w:tcPr>
            <w:tcW w:w="1418" w:type="dxa"/>
            <w:vAlign w:val="center"/>
          </w:tcPr>
          <w:p>
            <w:pPr>
              <w:jc w:val="center"/>
              <w:rPr>
                <w:rFonts w:ascii="宋体" w:hAnsi="宋体"/>
                <w:b/>
                <w:bCs/>
                <w:sz w:val="22"/>
              </w:rPr>
            </w:pPr>
            <w:r>
              <w:rPr>
                <w:rFonts w:hint="eastAsia" w:ascii="宋体" w:hAnsi="宋体"/>
                <w:b/>
                <w:bCs/>
                <w:sz w:val="22"/>
              </w:rPr>
              <w:t>评分项</w:t>
            </w:r>
          </w:p>
        </w:tc>
        <w:tc>
          <w:tcPr>
            <w:tcW w:w="751" w:type="dxa"/>
            <w:vAlign w:val="center"/>
          </w:tcPr>
          <w:p>
            <w:pPr>
              <w:jc w:val="center"/>
              <w:rPr>
                <w:rFonts w:ascii="宋体" w:hAnsi="宋体"/>
                <w:b/>
                <w:bCs/>
                <w:sz w:val="22"/>
              </w:rPr>
            </w:pPr>
            <w:r>
              <w:rPr>
                <w:rFonts w:hint="eastAsia" w:ascii="宋体" w:hAnsi="宋体"/>
                <w:b/>
                <w:bCs/>
                <w:sz w:val="22"/>
              </w:rPr>
              <w:t>分值</w:t>
            </w:r>
          </w:p>
        </w:tc>
        <w:tc>
          <w:tcPr>
            <w:tcW w:w="7132" w:type="dxa"/>
            <w:vAlign w:val="center"/>
          </w:tcPr>
          <w:p>
            <w:pPr>
              <w:jc w:val="center"/>
              <w:rPr>
                <w:rFonts w:ascii="宋体" w:hAnsi="宋体"/>
                <w:b/>
                <w:bCs/>
                <w:sz w:val="22"/>
              </w:rPr>
            </w:pPr>
            <w:r>
              <w:rPr>
                <w:rFonts w:hint="eastAsia" w:ascii="宋体" w:hAnsi="宋体"/>
                <w:b/>
                <w:bCs/>
                <w:sz w:val="22"/>
              </w:rPr>
              <w:t>评分说明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3" w:hRule="atLeast"/>
          <w:jc w:val="center"/>
        </w:trPr>
        <w:tc>
          <w:tcPr>
            <w:tcW w:w="10012" w:type="dxa"/>
            <w:gridSpan w:val="4"/>
            <w:vAlign w:val="center"/>
          </w:tcPr>
          <w:p>
            <w:pPr>
              <w:spacing w:line="280" w:lineRule="exact"/>
              <w:rPr>
                <w:rFonts w:ascii="宋体" w:hAnsi="宋体"/>
                <w:b/>
                <w:spacing w:val="-8"/>
                <w:sz w:val="22"/>
              </w:rPr>
            </w:pPr>
            <w:r>
              <w:rPr>
                <w:rFonts w:hint="eastAsia" w:ascii="宋体" w:hAnsi="宋体"/>
                <w:b/>
                <w:spacing w:val="-8"/>
                <w:sz w:val="22"/>
              </w:rPr>
              <w:t>商务报价（60分）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56" w:hRule="atLeast"/>
          <w:jc w:val="center"/>
        </w:trPr>
        <w:tc>
          <w:tcPr>
            <w:tcW w:w="711" w:type="dxa"/>
            <w:vAlign w:val="center"/>
          </w:tcPr>
          <w:p>
            <w:pPr>
              <w:jc w:val="center"/>
              <w:rPr>
                <w:rFonts w:ascii="宋体" w:hAnsi="宋体"/>
                <w:b/>
                <w:sz w:val="22"/>
              </w:rPr>
            </w:pPr>
            <w:r>
              <w:rPr>
                <w:rFonts w:hint="eastAsia" w:ascii="宋体" w:hAnsi="宋体"/>
                <w:b/>
                <w:sz w:val="22"/>
              </w:rPr>
              <w:t>1</w:t>
            </w:r>
          </w:p>
        </w:tc>
        <w:tc>
          <w:tcPr>
            <w:tcW w:w="1418" w:type="dxa"/>
            <w:vAlign w:val="center"/>
          </w:tcPr>
          <w:p>
            <w:pPr>
              <w:spacing w:line="280" w:lineRule="exact"/>
              <w:jc w:val="center"/>
              <w:rPr>
                <w:rFonts w:ascii="宋体" w:hAnsi="宋体"/>
                <w:spacing w:val="-8"/>
                <w:sz w:val="22"/>
              </w:rPr>
            </w:pPr>
            <w:r>
              <w:rPr>
                <w:rFonts w:hint="eastAsia" w:ascii="宋体" w:hAnsi="宋体"/>
                <w:spacing w:val="-8"/>
                <w:sz w:val="22"/>
              </w:rPr>
              <w:t>机动车辆保险报价</w:t>
            </w:r>
          </w:p>
          <w:p>
            <w:pPr>
              <w:spacing w:line="280" w:lineRule="exact"/>
              <w:jc w:val="center"/>
              <w:rPr>
                <w:rFonts w:ascii="宋体" w:hAnsi="宋体"/>
                <w:spacing w:val="-8"/>
                <w:sz w:val="22"/>
              </w:rPr>
            </w:pPr>
            <w:r>
              <w:rPr>
                <w:rFonts w:hint="eastAsia" w:ascii="宋体" w:hAnsi="宋体"/>
                <w:spacing w:val="-8"/>
                <w:sz w:val="22"/>
              </w:rPr>
              <w:t>（针对旧车）</w:t>
            </w:r>
          </w:p>
        </w:tc>
        <w:tc>
          <w:tcPr>
            <w:tcW w:w="751" w:type="dxa"/>
            <w:vAlign w:val="center"/>
          </w:tcPr>
          <w:p>
            <w:pPr>
              <w:spacing w:line="280" w:lineRule="exact"/>
              <w:jc w:val="center"/>
              <w:rPr>
                <w:rFonts w:ascii="宋体" w:hAnsi="宋体"/>
                <w:b/>
                <w:sz w:val="22"/>
              </w:rPr>
            </w:pPr>
            <w:r>
              <w:rPr>
                <w:rFonts w:hint="eastAsia" w:ascii="宋体" w:hAnsi="宋体"/>
                <w:spacing w:val="-8"/>
                <w:sz w:val="22"/>
              </w:rPr>
              <w:t>50分</w:t>
            </w:r>
          </w:p>
        </w:tc>
        <w:tc>
          <w:tcPr>
            <w:tcW w:w="7132" w:type="dxa"/>
            <w:vAlign w:val="center"/>
          </w:tcPr>
          <w:p>
            <w:pPr>
              <w:spacing w:line="280" w:lineRule="exact"/>
              <w:rPr>
                <w:rFonts w:ascii="宋体" w:hAnsi="宋体"/>
                <w:spacing w:val="-8"/>
                <w:sz w:val="22"/>
              </w:rPr>
            </w:pPr>
            <w:r>
              <w:rPr>
                <w:rFonts w:ascii="宋体" w:hAnsi="宋体"/>
                <w:spacing w:val="-8"/>
                <w:sz w:val="22"/>
              </w:rPr>
              <w:t>评分标准</w:t>
            </w:r>
            <w:r>
              <w:rPr>
                <w:rFonts w:hint="eastAsia" w:ascii="宋体" w:hAnsi="宋体"/>
                <w:spacing w:val="-8"/>
                <w:sz w:val="22"/>
              </w:rPr>
              <w:t>：</w:t>
            </w:r>
          </w:p>
          <w:p>
            <w:pPr>
              <w:spacing w:line="280" w:lineRule="exact"/>
              <w:rPr>
                <w:rFonts w:ascii="宋体" w:hAnsi="宋体"/>
                <w:spacing w:val="-8"/>
                <w:sz w:val="22"/>
              </w:rPr>
            </w:pPr>
            <w:r>
              <w:rPr>
                <w:rFonts w:ascii="宋体" w:hAnsi="宋体"/>
                <w:spacing w:val="-8"/>
                <w:sz w:val="22"/>
              </w:rPr>
              <w:t>评标价=经纠正计算错误的有效投标报价系数</w:t>
            </w:r>
            <w:r>
              <w:rPr>
                <w:rFonts w:hint="eastAsia" w:ascii="宋体" w:hAnsi="宋体"/>
                <w:spacing w:val="-8"/>
                <w:sz w:val="22"/>
              </w:rPr>
              <w:t>（自主核保系数、自主渠道系数分别计分）</w:t>
            </w:r>
          </w:p>
          <w:p>
            <w:pPr>
              <w:spacing w:line="280" w:lineRule="exact"/>
              <w:rPr>
                <w:rFonts w:ascii="宋体" w:hAnsi="宋体"/>
                <w:spacing w:val="-8"/>
                <w:sz w:val="22"/>
              </w:rPr>
            </w:pPr>
            <w:r>
              <w:rPr>
                <w:rFonts w:ascii="宋体" w:hAnsi="宋体"/>
                <w:spacing w:val="-8"/>
                <w:sz w:val="22"/>
              </w:rPr>
              <w:t>评标基准价=经纠正计算错误的有效投标报价最低价系数</w:t>
            </w:r>
            <w:r>
              <w:rPr>
                <w:rFonts w:hint="eastAsia" w:ascii="宋体" w:hAnsi="宋体"/>
                <w:spacing w:val="-8"/>
                <w:sz w:val="22"/>
              </w:rPr>
              <w:t>（自主核保系数、自主渠道系数分别计分）</w:t>
            </w:r>
          </w:p>
          <w:tbl>
            <w:tblPr>
              <w:tblStyle w:val="16"/>
              <w:tblW w:w="7937" w:type="dxa"/>
              <w:tblInd w:w="859" w:type="dxa"/>
              <w:tblLayout w:type="fixed"/>
              <w:tblCellMar>
                <w:top w:w="0" w:type="dxa"/>
                <w:left w:w="108" w:type="dxa"/>
                <w:bottom w:w="0" w:type="dxa"/>
                <w:right w:w="108" w:type="dxa"/>
              </w:tblCellMar>
            </w:tblPr>
            <w:tblGrid>
              <w:gridCol w:w="2084"/>
              <w:gridCol w:w="3544"/>
              <w:gridCol w:w="2309"/>
            </w:tblGrid>
            <w:tr>
              <w:tblPrEx>
                <w:tblLayout w:type="fixed"/>
                <w:tblCellMar>
                  <w:top w:w="0" w:type="dxa"/>
                  <w:left w:w="108" w:type="dxa"/>
                  <w:bottom w:w="0" w:type="dxa"/>
                  <w:right w:w="108" w:type="dxa"/>
                </w:tblCellMar>
              </w:tblPrEx>
              <w:trPr>
                <w:cantSplit/>
                <w:trHeight w:val="414" w:hRule="atLeast"/>
              </w:trPr>
              <w:tc>
                <w:tcPr>
                  <w:tcW w:w="2084" w:type="dxa"/>
                  <w:tcBorders>
                    <w:bottom w:val="single" w:color="auto" w:sz="4" w:space="0"/>
                  </w:tcBorders>
                  <w:vAlign w:val="center"/>
                </w:tcPr>
                <w:p>
                  <w:pPr>
                    <w:spacing w:line="280" w:lineRule="exact"/>
                    <w:rPr>
                      <w:rFonts w:ascii="宋体" w:hAnsi="宋体"/>
                      <w:spacing w:val="-8"/>
                      <w:sz w:val="22"/>
                    </w:rPr>
                  </w:pPr>
                </w:p>
              </w:tc>
              <w:tc>
                <w:tcPr>
                  <w:tcW w:w="3544" w:type="dxa"/>
                  <w:tcBorders>
                    <w:bottom w:val="single" w:color="auto" w:sz="4" w:space="0"/>
                  </w:tcBorders>
                  <w:vAlign w:val="bottom"/>
                </w:tcPr>
                <w:p>
                  <w:pPr>
                    <w:spacing w:line="280" w:lineRule="exact"/>
                    <w:rPr>
                      <w:rFonts w:ascii="宋体" w:hAnsi="宋体"/>
                      <w:spacing w:val="-8"/>
                      <w:sz w:val="22"/>
                    </w:rPr>
                  </w:pPr>
                  <w:r>
                    <w:rPr>
                      <w:rFonts w:hint="eastAsia" w:ascii="宋体" w:hAnsi="宋体"/>
                      <w:spacing w:val="-8"/>
                      <w:sz w:val="22"/>
                    </w:rPr>
                    <w:t>自主核保系数评标基准价</w:t>
                  </w:r>
                </w:p>
              </w:tc>
              <w:tc>
                <w:tcPr>
                  <w:tcW w:w="2309" w:type="dxa"/>
                  <w:vMerge w:val="restart"/>
                  <w:vAlign w:val="center"/>
                </w:tcPr>
                <w:p>
                  <w:pPr>
                    <w:spacing w:line="280" w:lineRule="exact"/>
                    <w:rPr>
                      <w:rFonts w:ascii="宋体" w:hAnsi="宋体"/>
                      <w:spacing w:val="-8"/>
                      <w:sz w:val="22"/>
                    </w:rPr>
                  </w:pPr>
                  <w:r>
                    <w:rPr>
                      <w:rFonts w:hint="eastAsia" w:ascii="宋体" w:hAnsi="宋体"/>
                      <w:spacing w:val="-8"/>
                      <w:sz w:val="22"/>
                    </w:rPr>
                    <w:t xml:space="preserve">×25     </w:t>
                  </w:r>
                </w:p>
              </w:tc>
            </w:tr>
            <w:tr>
              <w:tblPrEx>
                <w:tblLayout w:type="fixed"/>
                <w:tblCellMar>
                  <w:top w:w="0" w:type="dxa"/>
                  <w:left w:w="108" w:type="dxa"/>
                  <w:bottom w:w="0" w:type="dxa"/>
                  <w:right w:w="108" w:type="dxa"/>
                </w:tblCellMar>
              </w:tblPrEx>
              <w:trPr>
                <w:cantSplit/>
                <w:trHeight w:val="125" w:hRule="atLeast"/>
              </w:trPr>
              <w:tc>
                <w:tcPr>
                  <w:tcW w:w="2084" w:type="dxa"/>
                  <w:tcBorders>
                    <w:top w:val="single" w:color="auto" w:sz="4" w:space="0"/>
                  </w:tcBorders>
                </w:tcPr>
                <w:p>
                  <w:pPr>
                    <w:spacing w:line="280" w:lineRule="exact"/>
                    <w:rPr>
                      <w:rFonts w:ascii="宋体" w:hAnsi="宋体"/>
                      <w:spacing w:val="-8"/>
                      <w:sz w:val="22"/>
                    </w:rPr>
                  </w:pPr>
                </w:p>
              </w:tc>
              <w:tc>
                <w:tcPr>
                  <w:tcW w:w="3544" w:type="dxa"/>
                  <w:tcBorders>
                    <w:top w:val="single" w:color="auto" w:sz="4" w:space="0"/>
                  </w:tcBorders>
                </w:tcPr>
                <w:p>
                  <w:pPr>
                    <w:spacing w:line="280" w:lineRule="exact"/>
                    <w:rPr>
                      <w:rFonts w:ascii="宋体" w:hAnsi="宋体"/>
                      <w:spacing w:val="-8"/>
                      <w:sz w:val="22"/>
                    </w:rPr>
                  </w:pPr>
                  <w:r>
                    <w:rPr>
                      <w:rFonts w:hint="eastAsia" w:ascii="宋体" w:hAnsi="宋体"/>
                      <w:spacing w:val="-8"/>
                      <w:sz w:val="22"/>
                    </w:rPr>
                    <w:t>自主核保系数有效投标报价</w:t>
                  </w:r>
                </w:p>
              </w:tc>
              <w:tc>
                <w:tcPr>
                  <w:tcW w:w="2309" w:type="dxa"/>
                  <w:vMerge w:val="continue"/>
                </w:tcPr>
                <w:p>
                  <w:pPr>
                    <w:spacing w:line="280" w:lineRule="exact"/>
                    <w:rPr>
                      <w:rFonts w:ascii="宋体" w:hAnsi="宋体"/>
                      <w:spacing w:val="-8"/>
                      <w:sz w:val="22"/>
                    </w:rPr>
                  </w:pPr>
                </w:p>
              </w:tc>
            </w:tr>
            <w:tr>
              <w:tblPrEx>
                <w:tblLayout w:type="fixed"/>
                <w:tblCellMar>
                  <w:top w:w="0" w:type="dxa"/>
                  <w:left w:w="108" w:type="dxa"/>
                  <w:bottom w:w="0" w:type="dxa"/>
                  <w:right w:w="108" w:type="dxa"/>
                </w:tblCellMar>
              </w:tblPrEx>
              <w:trPr>
                <w:cantSplit/>
                <w:trHeight w:val="125" w:hRule="atLeast"/>
              </w:trPr>
              <w:tc>
                <w:tcPr>
                  <w:tcW w:w="2084" w:type="dxa"/>
                </w:tcPr>
                <w:p>
                  <w:pPr>
                    <w:spacing w:line="280" w:lineRule="exact"/>
                    <w:rPr>
                      <w:rFonts w:ascii="宋体" w:hAnsi="宋体"/>
                      <w:spacing w:val="-8"/>
                      <w:sz w:val="22"/>
                    </w:rPr>
                  </w:pPr>
                  <w:r>
                    <w:rPr>
                      <w:rFonts w:hint="eastAsia" w:ascii="宋体" w:hAnsi="宋体"/>
                      <w:spacing w:val="-8"/>
                      <w:sz w:val="22"/>
                    </w:rPr>
                    <w:t>投标总报价得分=</w:t>
                  </w:r>
                </w:p>
              </w:tc>
              <w:tc>
                <w:tcPr>
                  <w:tcW w:w="3544" w:type="dxa"/>
                </w:tcPr>
                <w:p>
                  <w:pPr>
                    <w:spacing w:line="280" w:lineRule="exact"/>
                    <w:rPr>
                      <w:rFonts w:ascii="宋体" w:hAnsi="宋体"/>
                      <w:spacing w:val="-8"/>
                      <w:sz w:val="22"/>
                    </w:rPr>
                  </w:pPr>
                  <w:r>
                    <w:rPr>
                      <w:rFonts w:hint="eastAsia" w:ascii="宋体" w:hAnsi="宋体"/>
                      <w:spacing w:val="-8"/>
                      <w:sz w:val="22"/>
                    </w:rPr>
                    <w:t xml:space="preserve">         </w:t>
                  </w:r>
                </w:p>
              </w:tc>
              <w:tc>
                <w:tcPr>
                  <w:tcW w:w="2309" w:type="dxa"/>
                </w:tcPr>
                <w:p>
                  <w:pPr>
                    <w:spacing w:line="280" w:lineRule="exact"/>
                    <w:rPr>
                      <w:rFonts w:ascii="宋体" w:hAnsi="宋体"/>
                      <w:spacing w:val="-8"/>
                      <w:sz w:val="22"/>
                    </w:rPr>
                  </w:pPr>
                  <w:r>
                    <w:rPr>
                      <w:rFonts w:hint="eastAsia" w:ascii="宋体" w:hAnsi="宋体"/>
                      <w:spacing w:val="-8"/>
                      <w:sz w:val="22"/>
                    </w:rPr>
                    <w:t xml:space="preserve">         +</w:t>
                  </w:r>
                </w:p>
              </w:tc>
            </w:tr>
            <w:tr>
              <w:tblPrEx>
                <w:tblLayout w:type="fixed"/>
                <w:tblCellMar>
                  <w:top w:w="0" w:type="dxa"/>
                  <w:left w:w="108" w:type="dxa"/>
                  <w:bottom w:w="0" w:type="dxa"/>
                  <w:right w:w="108" w:type="dxa"/>
                </w:tblCellMar>
              </w:tblPrEx>
              <w:trPr>
                <w:cantSplit/>
                <w:trHeight w:val="125" w:hRule="atLeast"/>
              </w:trPr>
              <w:tc>
                <w:tcPr>
                  <w:tcW w:w="2084" w:type="dxa"/>
                  <w:tcBorders>
                    <w:bottom w:val="single" w:color="auto" w:sz="4" w:space="0"/>
                  </w:tcBorders>
                </w:tcPr>
                <w:p>
                  <w:pPr>
                    <w:spacing w:line="280" w:lineRule="exact"/>
                    <w:rPr>
                      <w:rFonts w:ascii="宋体" w:hAnsi="宋体"/>
                      <w:spacing w:val="-8"/>
                      <w:sz w:val="22"/>
                    </w:rPr>
                  </w:pPr>
                </w:p>
              </w:tc>
              <w:tc>
                <w:tcPr>
                  <w:tcW w:w="3544" w:type="dxa"/>
                  <w:tcBorders>
                    <w:bottom w:val="single" w:color="auto" w:sz="4" w:space="0"/>
                  </w:tcBorders>
                  <w:vAlign w:val="bottom"/>
                </w:tcPr>
                <w:p>
                  <w:pPr>
                    <w:spacing w:line="280" w:lineRule="exact"/>
                    <w:rPr>
                      <w:rFonts w:ascii="宋体" w:hAnsi="宋体"/>
                      <w:b/>
                      <w:spacing w:val="-8"/>
                      <w:sz w:val="22"/>
                    </w:rPr>
                  </w:pPr>
                  <w:r>
                    <w:rPr>
                      <w:rFonts w:hint="eastAsia" w:ascii="宋体" w:hAnsi="宋体"/>
                      <w:spacing w:val="-8"/>
                      <w:sz w:val="22"/>
                    </w:rPr>
                    <w:t>自主渠道系数评标基准价</w:t>
                  </w:r>
                </w:p>
              </w:tc>
              <w:tc>
                <w:tcPr>
                  <w:tcW w:w="2309" w:type="dxa"/>
                </w:tcPr>
                <w:p>
                  <w:pPr>
                    <w:spacing w:line="280" w:lineRule="exact"/>
                    <w:rPr>
                      <w:rFonts w:ascii="宋体" w:hAnsi="宋体"/>
                      <w:spacing w:val="-8"/>
                      <w:sz w:val="22"/>
                    </w:rPr>
                  </w:pPr>
                  <w:r>
                    <w:rPr>
                      <w:rFonts w:hint="eastAsia" w:ascii="宋体" w:hAnsi="宋体"/>
                      <w:spacing w:val="-8"/>
                      <w:sz w:val="22"/>
                    </w:rPr>
                    <w:t>×25</w:t>
                  </w:r>
                </w:p>
              </w:tc>
            </w:tr>
            <w:tr>
              <w:tblPrEx>
                <w:tblLayout w:type="fixed"/>
                <w:tblCellMar>
                  <w:top w:w="0" w:type="dxa"/>
                  <w:left w:w="108" w:type="dxa"/>
                  <w:bottom w:w="0" w:type="dxa"/>
                  <w:right w:w="108" w:type="dxa"/>
                </w:tblCellMar>
              </w:tblPrEx>
              <w:trPr>
                <w:cantSplit/>
                <w:trHeight w:val="125" w:hRule="atLeast"/>
              </w:trPr>
              <w:tc>
                <w:tcPr>
                  <w:tcW w:w="2084" w:type="dxa"/>
                  <w:tcBorders>
                    <w:top w:val="single" w:color="auto" w:sz="4" w:space="0"/>
                  </w:tcBorders>
                </w:tcPr>
                <w:p>
                  <w:pPr>
                    <w:spacing w:line="280" w:lineRule="exact"/>
                    <w:rPr>
                      <w:rFonts w:ascii="宋体" w:hAnsi="宋体"/>
                      <w:spacing w:val="-8"/>
                      <w:sz w:val="22"/>
                    </w:rPr>
                  </w:pPr>
                </w:p>
              </w:tc>
              <w:tc>
                <w:tcPr>
                  <w:tcW w:w="3544" w:type="dxa"/>
                  <w:tcBorders>
                    <w:top w:val="single" w:color="auto" w:sz="4" w:space="0"/>
                  </w:tcBorders>
                </w:tcPr>
                <w:p>
                  <w:pPr>
                    <w:spacing w:line="280" w:lineRule="exact"/>
                    <w:rPr>
                      <w:rFonts w:ascii="宋体" w:hAnsi="宋体"/>
                      <w:spacing w:val="-8"/>
                      <w:sz w:val="22"/>
                    </w:rPr>
                  </w:pPr>
                  <w:r>
                    <w:rPr>
                      <w:rFonts w:hint="eastAsia" w:ascii="宋体" w:hAnsi="宋体"/>
                      <w:spacing w:val="-8"/>
                      <w:sz w:val="22"/>
                    </w:rPr>
                    <w:t>自主渠道系数有效投标报价</w:t>
                  </w:r>
                </w:p>
              </w:tc>
              <w:tc>
                <w:tcPr>
                  <w:tcW w:w="2309" w:type="dxa"/>
                </w:tcPr>
                <w:p>
                  <w:pPr>
                    <w:spacing w:line="280" w:lineRule="exact"/>
                    <w:rPr>
                      <w:rFonts w:ascii="宋体" w:hAnsi="宋体"/>
                      <w:spacing w:val="-8"/>
                      <w:sz w:val="22"/>
                    </w:rPr>
                  </w:pPr>
                </w:p>
              </w:tc>
            </w:tr>
          </w:tbl>
          <w:p>
            <w:pPr>
              <w:spacing w:line="280" w:lineRule="exact"/>
              <w:rPr>
                <w:rFonts w:ascii="宋体" w:hAnsi="宋体"/>
                <w:spacing w:val="-8"/>
                <w:sz w:val="22"/>
              </w:rPr>
            </w:pPr>
          </w:p>
          <w:p>
            <w:pPr>
              <w:tabs>
                <w:tab w:val="left" w:pos="855"/>
                <w:tab w:val="left" w:pos="1440"/>
              </w:tabs>
              <w:spacing w:line="280" w:lineRule="exact"/>
              <w:rPr>
                <w:rFonts w:ascii="宋体" w:hAnsi="宋体"/>
                <w:spacing w:val="-8"/>
                <w:sz w:val="22"/>
                <w:u w:val="single"/>
              </w:rPr>
            </w:pPr>
            <w:r>
              <w:rPr>
                <w:rFonts w:hint="eastAsia" w:ascii="宋体" w:hAnsi="宋体"/>
                <w:b/>
                <w:bCs/>
                <w:spacing w:val="-8"/>
                <w:sz w:val="22"/>
              </w:rPr>
              <w:t>各投标人须承诺交强险报价</w:t>
            </w:r>
            <w:r>
              <w:rPr>
                <w:rFonts w:hint="eastAsia" w:ascii="宋体" w:hAnsi="宋体"/>
                <w:spacing w:val="-8"/>
                <w:sz w:val="22"/>
              </w:rPr>
              <w:t>依据银保监会最新公布的《</w:t>
            </w:r>
            <w:r>
              <w:rPr>
                <w:rFonts w:ascii="宋体" w:hAnsi="宋体"/>
                <w:spacing w:val="-8"/>
                <w:sz w:val="22"/>
              </w:rPr>
              <w:t>机动车交通事故责任强制保险费率方案</w:t>
            </w:r>
            <w:r>
              <w:rPr>
                <w:rFonts w:hint="eastAsia" w:ascii="宋体" w:hAnsi="宋体"/>
                <w:spacing w:val="-8"/>
                <w:sz w:val="22"/>
              </w:rPr>
              <w:t>》中相应保费计算方法和折扣率或保险费率计算保险费用</w:t>
            </w:r>
            <w:r>
              <w:rPr>
                <w:rFonts w:hint="eastAsia" w:ascii="宋体" w:hAnsi="宋体"/>
                <w:b/>
                <w:bCs/>
                <w:spacing w:val="-8"/>
                <w:sz w:val="22"/>
              </w:rPr>
              <w:t>，否则商务部分得分为0。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56" w:hRule="atLeast"/>
          <w:jc w:val="center"/>
        </w:trPr>
        <w:tc>
          <w:tcPr>
            <w:tcW w:w="711" w:type="dxa"/>
            <w:vAlign w:val="center"/>
          </w:tcPr>
          <w:p>
            <w:pPr>
              <w:jc w:val="center"/>
              <w:rPr>
                <w:rFonts w:ascii="宋体" w:hAnsi="宋体"/>
                <w:b/>
                <w:sz w:val="22"/>
              </w:rPr>
            </w:pPr>
            <w:r>
              <w:rPr>
                <w:rFonts w:hint="eastAsia" w:ascii="宋体" w:hAnsi="宋体"/>
                <w:b/>
                <w:sz w:val="22"/>
              </w:rPr>
              <w:t>2</w:t>
            </w:r>
          </w:p>
        </w:tc>
        <w:tc>
          <w:tcPr>
            <w:tcW w:w="1418" w:type="dxa"/>
            <w:vAlign w:val="center"/>
          </w:tcPr>
          <w:p>
            <w:pPr>
              <w:spacing w:line="280" w:lineRule="exact"/>
              <w:jc w:val="center"/>
              <w:rPr>
                <w:rFonts w:ascii="宋体" w:hAnsi="宋体"/>
                <w:spacing w:val="-8"/>
                <w:sz w:val="22"/>
              </w:rPr>
            </w:pPr>
            <w:r>
              <w:rPr>
                <w:rFonts w:hint="eastAsia" w:ascii="宋体" w:hAnsi="宋体"/>
                <w:spacing w:val="-8"/>
                <w:sz w:val="22"/>
              </w:rPr>
              <w:t>机动车辆保险报价</w:t>
            </w:r>
          </w:p>
          <w:p>
            <w:pPr>
              <w:spacing w:line="280" w:lineRule="exact"/>
              <w:jc w:val="center"/>
              <w:rPr>
                <w:rFonts w:ascii="宋体" w:hAnsi="宋体"/>
                <w:spacing w:val="-8"/>
                <w:sz w:val="22"/>
              </w:rPr>
            </w:pPr>
            <w:r>
              <w:rPr>
                <w:rFonts w:hint="eastAsia" w:ascii="宋体" w:hAnsi="宋体"/>
                <w:spacing w:val="-8"/>
                <w:sz w:val="22"/>
              </w:rPr>
              <w:t>（针对新车）</w:t>
            </w:r>
          </w:p>
        </w:tc>
        <w:tc>
          <w:tcPr>
            <w:tcW w:w="751" w:type="dxa"/>
            <w:vAlign w:val="center"/>
          </w:tcPr>
          <w:p>
            <w:pPr>
              <w:spacing w:line="280" w:lineRule="exact"/>
              <w:jc w:val="center"/>
              <w:rPr>
                <w:rFonts w:ascii="宋体" w:hAnsi="宋体"/>
                <w:spacing w:val="-8"/>
                <w:sz w:val="22"/>
              </w:rPr>
            </w:pPr>
            <w:r>
              <w:rPr>
                <w:rFonts w:hint="eastAsia" w:ascii="宋体" w:hAnsi="宋体"/>
                <w:spacing w:val="-8"/>
                <w:sz w:val="22"/>
              </w:rPr>
              <w:t>10分</w:t>
            </w:r>
          </w:p>
        </w:tc>
        <w:tc>
          <w:tcPr>
            <w:tcW w:w="7132" w:type="dxa"/>
            <w:vAlign w:val="center"/>
          </w:tcPr>
          <w:p>
            <w:pPr>
              <w:spacing w:line="280" w:lineRule="exact"/>
              <w:rPr>
                <w:rFonts w:ascii="宋体" w:hAnsi="宋体"/>
                <w:spacing w:val="-8"/>
                <w:sz w:val="22"/>
              </w:rPr>
            </w:pPr>
            <w:r>
              <w:rPr>
                <w:rFonts w:ascii="宋体" w:hAnsi="宋体"/>
                <w:spacing w:val="-8"/>
                <w:sz w:val="22"/>
              </w:rPr>
              <w:t>评分标准</w:t>
            </w:r>
            <w:r>
              <w:rPr>
                <w:rFonts w:hint="eastAsia" w:ascii="宋体" w:hAnsi="宋体"/>
                <w:spacing w:val="-8"/>
                <w:sz w:val="22"/>
              </w:rPr>
              <w:t>：</w:t>
            </w:r>
          </w:p>
          <w:p>
            <w:pPr>
              <w:spacing w:line="280" w:lineRule="exact"/>
              <w:rPr>
                <w:rFonts w:ascii="宋体" w:hAnsi="宋体"/>
                <w:spacing w:val="-8"/>
                <w:sz w:val="22"/>
              </w:rPr>
            </w:pPr>
            <w:r>
              <w:rPr>
                <w:rFonts w:ascii="宋体" w:hAnsi="宋体"/>
                <w:spacing w:val="-8"/>
                <w:sz w:val="22"/>
              </w:rPr>
              <w:t>评标价=经纠正计算错误的有效投标报价系数</w:t>
            </w:r>
            <w:r>
              <w:rPr>
                <w:rFonts w:hint="eastAsia" w:ascii="宋体" w:hAnsi="宋体"/>
                <w:spacing w:val="-8"/>
                <w:sz w:val="22"/>
              </w:rPr>
              <w:t>（自主核保系数、自主渠道系数分别计分）</w:t>
            </w:r>
          </w:p>
          <w:p>
            <w:pPr>
              <w:spacing w:line="280" w:lineRule="exact"/>
              <w:rPr>
                <w:rFonts w:ascii="宋体" w:hAnsi="宋体"/>
                <w:spacing w:val="-8"/>
                <w:sz w:val="22"/>
              </w:rPr>
            </w:pPr>
            <w:r>
              <w:rPr>
                <w:rFonts w:ascii="宋体" w:hAnsi="宋体"/>
                <w:spacing w:val="-8"/>
                <w:sz w:val="22"/>
              </w:rPr>
              <w:t>评标基准价=经纠正计算错误的有效投标报价最低价系数</w:t>
            </w:r>
            <w:r>
              <w:rPr>
                <w:rFonts w:hint="eastAsia" w:ascii="宋体" w:hAnsi="宋体"/>
                <w:spacing w:val="-8"/>
                <w:sz w:val="22"/>
              </w:rPr>
              <w:t>（自主核保系数、自主渠道系数分别计分）</w:t>
            </w:r>
          </w:p>
          <w:tbl>
            <w:tblPr>
              <w:tblStyle w:val="16"/>
              <w:tblW w:w="7937" w:type="dxa"/>
              <w:tblInd w:w="859" w:type="dxa"/>
              <w:tblLayout w:type="fixed"/>
              <w:tblCellMar>
                <w:top w:w="0" w:type="dxa"/>
                <w:left w:w="108" w:type="dxa"/>
                <w:bottom w:w="0" w:type="dxa"/>
                <w:right w:w="108" w:type="dxa"/>
              </w:tblCellMar>
            </w:tblPr>
            <w:tblGrid>
              <w:gridCol w:w="2084"/>
              <w:gridCol w:w="3544"/>
              <w:gridCol w:w="2309"/>
            </w:tblGrid>
            <w:tr>
              <w:tblPrEx>
                <w:tblLayout w:type="fixed"/>
                <w:tblCellMar>
                  <w:top w:w="0" w:type="dxa"/>
                  <w:left w:w="108" w:type="dxa"/>
                  <w:bottom w:w="0" w:type="dxa"/>
                  <w:right w:w="108" w:type="dxa"/>
                </w:tblCellMar>
              </w:tblPrEx>
              <w:trPr>
                <w:cantSplit/>
                <w:trHeight w:val="414" w:hRule="atLeast"/>
              </w:trPr>
              <w:tc>
                <w:tcPr>
                  <w:tcW w:w="2084" w:type="dxa"/>
                  <w:tcBorders>
                    <w:bottom w:val="single" w:color="auto" w:sz="4" w:space="0"/>
                  </w:tcBorders>
                  <w:vAlign w:val="center"/>
                </w:tcPr>
                <w:p>
                  <w:pPr>
                    <w:spacing w:line="280" w:lineRule="exact"/>
                    <w:rPr>
                      <w:rFonts w:ascii="宋体" w:hAnsi="宋体"/>
                      <w:spacing w:val="-8"/>
                      <w:sz w:val="22"/>
                    </w:rPr>
                  </w:pPr>
                </w:p>
              </w:tc>
              <w:tc>
                <w:tcPr>
                  <w:tcW w:w="3544" w:type="dxa"/>
                  <w:tcBorders>
                    <w:bottom w:val="single" w:color="auto" w:sz="4" w:space="0"/>
                  </w:tcBorders>
                  <w:vAlign w:val="bottom"/>
                </w:tcPr>
                <w:p>
                  <w:pPr>
                    <w:spacing w:line="280" w:lineRule="exact"/>
                    <w:rPr>
                      <w:rFonts w:ascii="宋体" w:hAnsi="宋体"/>
                      <w:spacing w:val="-8"/>
                      <w:sz w:val="22"/>
                    </w:rPr>
                  </w:pPr>
                  <w:r>
                    <w:rPr>
                      <w:rFonts w:hint="eastAsia" w:ascii="宋体" w:hAnsi="宋体"/>
                      <w:spacing w:val="-8"/>
                      <w:sz w:val="22"/>
                    </w:rPr>
                    <w:t>自主核保系数评标基准价</w:t>
                  </w:r>
                </w:p>
              </w:tc>
              <w:tc>
                <w:tcPr>
                  <w:tcW w:w="2309" w:type="dxa"/>
                  <w:vMerge w:val="restart"/>
                  <w:vAlign w:val="center"/>
                </w:tcPr>
                <w:p>
                  <w:pPr>
                    <w:spacing w:line="280" w:lineRule="exact"/>
                    <w:rPr>
                      <w:rFonts w:ascii="宋体" w:hAnsi="宋体"/>
                      <w:spacing w:val="-8"/>
                      <w:sz w:val="22"/>
                    </w:rPr>
                  </w:pPr>
                  <w:r>
                    <w:rPr>
                      <w:rFonts w:hint="eastAsia" w:ascii="宋体" w:hAnsi="宋体"/>
                      <w:spacing w:val="-8"/>
                      <w:sz w:val="22"/>
                    </w:rPr>
                    <w:t xml:space="preserve">×5     </w:t>
                  </w:r>
                </w:p>
              </w:tc>
            </w:tr>
            <w:tr>
              <w:tblPrEx>
                <w:tblLayout w:type="fixed"/>
                <w:tblCellMar>
                  <w:top w:w="0" w:type="dxa"/>
                  <w:left w:w="108" w:type="dxa"/>
                  <w:bottom w:w="0" w:type="dxa"/>
                  <w:right w:w="108" w:type="dxa"/>
                </w:tblCellMar>
              </w:tblPrEx>
              <w:trPr>
                <w:cantSplit/>
                <w:trHeight w:val="125" w:hRule="atLeast"/>
              </w:trPr>
              <w:tc>
                <w:tcPr>
                  <w:tcW w:w="2084" w:type="dxa"/>
                  <w:tcBorders>
                    <w:top w:val="single" w:color="auto" w:sz="4" w:space="0"/>
                  </w:tcBorders>
                </w:tcPr>
                <w:p>
                  <w:pPr>
                    <w:spacing w:line="280" w:lineRule="exact"/>
                    <w:rPr>
                      <w:rFonts w:ascii="宋体" w:hAnsi="宋体"/>
                      <w:spacing w:val="-8"/>
                      <w:sz w:val="22"/>
                    </w:rPr>
                  </w:pPr>
                </w:p>
              </w:tc>
              <w:tc>
                <w:tcPr>
                  <w:tcW w:w="3544" w:type="dxa"/>
                  <w:tcBorders>
                    <w:top w:val="single" w:color="auto" w:sz="4" w:space="0"/>
                  </w:tcBorders>
                </w:tcPr>
                <w:p>
                  <w:pPr>
                    <w:spacing w:line="280" w:lineRule="exact"/>
                    <w:rPr>
                      <w:rFonts w:ascii="宋体" w:hAnsi="宋体"/>
                      <w:spacing w:val="-8"/>
                      <w:sz w:val="22"/>
                    </w:rPr>
                  </w:pPr>
                  <w:r>
                    <w:rPr>
                      <w:rFonts w:hint="eastAsia" w:ascii="宋体" w:hAnsi="宋体"/>
                      <w:spacing w:val="-8"/>
                      <w:sz w:val="22"/>
                    </w:rPr>
                    <w:t>自主核保系数有效投标报价</w:t>
                  </w:r>
                </w:p>
              </w:tc>
              <w:tc>
                <w:tcPr>
                  <w:tcW w:w="2309" w:type="dxa"/>
                  <w:vMerge w:val="continue"/>
                </w:tcPr>
                <w:p>
                  <w:pPr>
                    <w:spacing w:line="280" w:lineRule="exact"/>
                    <w:rPr>
                      <w:rFonts w:ascii="宋体" w:hAnsi="宋体"/>
                      <w:spacing w:val="-8"/>
                      <w:sz w:val="22"/>
                    </w:rPr>
                  </w:pPr>
                </w:p>
              </w:tc>
            </w:tr>
            <w:tr>
              <w:tblPrEx>
                <w:tblLayout w:type="fixed"/>
                <w:tblCellMar>
                  <w:top w:w="0" w:type="dxa"/>
                  <w:left w:w="108" w:type="dxa"/>
                  <w:bottom w:w="0" w:type="dxa"/>
                  <w:right w:w="108" w:type="dxa"/>
                </w:tblCellMar>
              </w:tblPrEx>
              <w:trPr>
                <w:cantSplit/>
                <w:trHeight w:val="125" w:hRule="atLeast"/>
              </w:trPr>
              <w:tc>
                <w:tcPr>
                  <w:tcW w:w="2084" w:type="dxa"/>
                </w:tcPr>
                <w:p>
                  <w:pPr>
                    <w:spacing w:line="280" w:lineRule="exact"/>
                    <w:rPr>
                      <w:rFonts w:ascii="宋体" w:hAnsi="宋体"/>
                      <w:spacing w:val="-8"/>
                      <w:sz w:val="22"/>
                    </w:rPr>
                  </w:pPr>
                  <w:r>
                    <w:rPr>
                      <w:rFonts w:hint="eastAsia" w:ascii="宋体" w:hAnsi="宋体"/>
                      <w:spacing w:val="-8"/>
                      <w:sz w:val="22"/>
                    </w:rPr>
                    <w:t>投标总报价得分=</w:t>
                  </w:r>
                </w:p>
              </w:tc>
              <w:tc>
                <w:tcPr>
                  <w:tcW w:w="3544" w:type="dxa"/>
                </w:tcPr>
                <w:p>
                  <w:pPr>
                    <w:spacing w:line="280" w:lineRule="exact"/>
                    <w:rPr>
                      <w:rFonts w:ascii="宋体" w:hAnsi="宋体"/>
                      <w:spacing w:val="-8"/>
                      <w:sz w:val="22"/>
                    </w:rPr>
                  </w:pPr>
                  <w:r>
                    <w:rPr>
                      <w:rFonts w:hint="eastAsia" w:ascii="宋体" w:hAnsi="宋体"/>
                      <w:spacing w:val="-8"/>
                      <w:sz w:val="22"/>
                    </w:rPr>
                    <w:t xml:space="preserve">         </w:t>
                  </w:r>
                </w:p>
              </w:tc>
              <w:tc>
                <w:tcPr>
                  <w:tcW w:w="2309" w:type="dxa"/>
                </w:tcPr>
                <w:p>
                  <w:pPr>
                    <w:spacing w:line="280" w:lineRule="exact"/>
                    <w:rPr>
                      <w:rFonts w:ascii="宋体" w:hAnsi="宋体"/>
                      <w:spacing w:val="-8"/>
                      <w:sz w:val="22"/>
                    </w:rPr>
                  </w:pPr>
                  <w:r>
                    <w:rPr>
                      <w:rFonts w:hint="eastAsia" w:ascii="宋体" w:hAnsi="宋体"/>
                      <w:spacing w:val="-8"/>
                      <w:sz w:val="22"/>
                    </w:rPr>
                    <w:t xml:space="preserve">         +</w:t>
                  </w:r>
                </w:p>
              </w:tc>
            </w:tr>
            <w:tr>
              <w:tblPrEx>
                <w:tblLayout w:type="fixed"/>
                <w:tblCellMar>
                  <w:top w:w="0" w:type="dxa"/>
                  <w:left w:w="108" w:type="dxa"/>
                  <w:bottom w:w="0" w:type="dxa"/>
                  <w:right w:w="108" w:type="dxa"/>
                </w:tblCellMar>
              </w:tblPrEx>
              <w:trPr>
                <w:cantSplit/>
                <w:trHeight w:val="125" w:hRule="atLeast"/>
              </w:trPr>
              <w:tc>
                <w:tcPr>
                  <w:tcW w:w="2084" w:type="dxa"/>
                  <w:tcBorders>
                    <w:bottom w:val="single" w:color="auto" w:sz="4" w:space="0"/>
                  </w:tcBorders>
                </w:tcPr>
                <w:p>
                  <w:pPr>
                    <w:spacing w:line="280" w:lineRule="exact"/>
                    <w:rPr>
                      <w:rFonts w:ascii="宋体" w:hAnsi="宋体"/>
                      <w:spacing w:val="-8"/>
                      <w:sz w:val="22"/>
                    </w:rPr>
                  </w:pPr>
                </w:p>
              </w:tc>
              <w:tc>
                <w:tcPr>
                  <w:tcW w:w="3544" w:type="dxa"/>
                  <w:tcBorders>
                    <w:bottom w:val="single" w:color="auto" w:sz="4" w:space="0"/>
                  </w:tcBorders>
                  <w:vAlign w:val="bottom"/>
                </w:tcPr>
                <w:p>
                  <w:pPr>
                    <w:spacing w:line="280" w:lineRule="exact"/>
                    <w:rPr>
                      <w:rFonts w:ascii="宋体" w:hAnsi="宋体"/>
                      <w:b/>
                      <w:spacing w:val="-8"/>
                      <w:sz w:val="22"/>
                    </w:rPr>
                  </w:pPr>
                  <w:r>
                    <w:rPr>
                      <w:rFonts w:hint="eastAsia" w:ascii="宋体" w:hAnsi="宋体"/>
                      <w:spacing w:val="-8"/>
                      <w:sz w:val="22"/>
                    </w:rPr>
                    <w:t>自主渠道系数评标基准价</w:t>
                  </w:r>
                </w:p>
              </w:tc>
              <w:tc>
                <w:tcPr>
                  <w:tcW w:w="2309" w:type="dxa"/>
                </w:tcPr>
                <w:p>
                  <w:pPr>
                    <w:spacing w:line="280" w:lineRule="exact"/>
                    <w:rPr>
                      <w:rFonts w:ascii="宋体" w:hAnsi="宋体"/>
                      <w:spacing w:val="-8"/>
                      <w:sz w:val="22"/>
                    </w:rPr>
                  </w:pPr>
                  <w:r>
                    <w:rPr>
                      <w:rFonts w:hint="eastAsia" w:ascii="宋体" w:hAnsi="宋体"/>
                      <w:spacing w:val="-8"/>
                      <w:sz w:val="22"/>
                    </w:rPr>
                    <w:t>×5</w:t>
                  </w:r>
                </w:p>
              </w:tc>
            </w:tr>
            <w:tr>
              <w:tblPrEx>
                <w:tblLayout w:type="fixed"/>
                <w:tblCellMar>
                  <w:top w:w="0" w:type="dxa"/>
                  <w:left w:w="108" w:type="dxa"/>
                  <w:bottom w:w="0" w:type="dxa"/>
                  <w:right w:w="108" w:type="dxa"/>
                </w:tblCellMar>
              </w:tblPrEx>
              <w:trPr>
                <w:cantSplit/>
                <w:trHeight w:val="125" w:hRule="atLeast"/>
              </w:trPr>
              <w:tc>
                <w:tcPr>
                  <w:tcW w:w="2084" w:type="dxa"/>
                  <w:tcBorders>
                    <w:top w:val="single" w:color="auto" w:sz="4" w:space="0"/>
                  </w:tcBorders>
                </w:tcPr>
                <w:p>
                  <w:pPr>
                    <w:spacing w:line="280" w:lineRule="exact"/>
                    <w:rPr>
                      <w:rFonts w:ascii="宋体" w:hAnsi="宋体"/>
                      <w:spacing w:val="-8"/>
                      <w:sz w:val="22"/>
                    </w:rPr>
                  </w:pPr>
                </w:p>
              </w:tc>
              <w:tc>
                <w:tcPr>
                  <w:tcW w:w="3544" w:type="dxa"/>
                  <w:tcBorders>
                    <w:top w:val="single" w:color="auto" w:sz="4" w:space="0"/>
                  </w:tcBorders>
                </w:tcPr>
                <w:p>
                  <w:pPr>
                    <w:spacing w:line="280" w:lineRule="exact"/>
                    <w:rPr>
                      <w:rFonts w:ascii="宋体" w:hAnsi="宋体"/>
                      <w:spacing w:val="-8"/>
                      <w:sz w:val="22"/>
                    </w:rPr>
                  </w:pPr>
                  <w:r>
                    <w:rPr>
                      <w:rFonts w:hint="eastAsia" w:ascii="宋体" w:hAnsi="宋体"/>
                      <w:spacing w:val="-8"/>
                      <w:sz w:val="22"/>
                    </w:rPr>
                    <w:t>自主渠道系数有效投标报价</w:t>
                  </w:r>
                </w:p>
              </w:tc>
              <w:tc>
                <w:tcPr>
                  <w:tcW w:w="2309" w:type="dxa"/>
                </w:tcPr>
                <w:p>
                  <w:pPr>
                    <w:spacing w:line="280" w:lineRule="exact"/>
                    <w:rPr>
                      <w:rFonts w:ascii="宋体" w:hAnsi="宋体"/>
                      <w:spacing w:val="-8"/>
                      <w:sz w:val="22"/>
                    </w:rPr>
                  </w:pPr>
                </w:p>
              </w:tc>
            </w:tr>
          </w:tbl>
          <w:p>
            <w:pPr>
              <w:spacing w:line="280" w:lineRule="exact"/>
              <w:rPr>
                <w:rFonts w:ascii="宋体" w:hAnsi="宋体"/>
                <w:spacing w:val="-8"/>
                <w:sz w:val="22"/>
              </w:rPr>
            </w:pPr>
          </w:p>
          <w:p>
            <w:pPr>
              <w:spacing w:line="280" w:lineRule="exact"/>
              <w:rPr>
                <w:rFonts w:ascii="宋体" w:hAnsi="宋体"/>
                <w:spacing w:val="-8"/>
                <w:sz w:val="22"/>
              </w:rPr>
            </w:pPr>
            <w:r>
              <w:rPr>
                <w:rFonts w:hint="eastAsia" w:ascii="宋体" w:hAnsi="宋体"/>
                <w:b/>
                <w:bCs/>
                <w:spacing w:val="-8"/>
                <w:sz w:val="22"/>
              </w:rPr>
              <w:t>各投标人须承诺交强险报价</w:t>
            </w:r>
            <w:r>
              <w:rPr>
                <w:rFonts w:hint="eastAsia" w:ascii="宋体" w:hAnsi="宋体"/>
                <w:spacing w:val="-8"/>
                <w:sz w:val="22"/>
              </w:rPr>
              <w:t>依据银保监会最新公布的《</w:t>
            </w:r>
            <w:r>
              <w:rPr>
                <w:rFonts w:ascii="宋体" w:hAnsi="宋体"/>
                <w:spacing w:val="-8"/>
                <w:sz w:val="22"/>
              </w:rPr>
              <w:t>机动车交通事故责任强制保险费率方案</w:t>
            </w:r>
            <w:r>
              <w:rPr>
                <w:rFonts w:hint="eastAsia" w:ascii="宋体" w:hAnsi="宋体"/>
                <w:spacing w:val="-8"/>
                <w:sz w:val="22"/>
              </w:rPr>
              <w:t>》中相应保费计算方法和折扣率或保险费率计算保险费用</w:t>
            </w:r>
            <w:r>
              <w:rPr>
                <w:rFonts w:hint="eastAsia" w:ascii="宋体" w:hAnsi="宋体"/>
                <w:b/>
                <w:bCs/>
                <w:spacing w:val="-8"/>
                <w:sz w:val="22"/>
              </w:rPr>
              <w:t>，否则商务部分得分为0。</w:t>
            </w:r>
          </w:p>
        </w:tc>
      </w:tr>
    </w:tbl>
    <w:p>
      <w:pPr>
        <w:adjustRightInd w:val="0"/>
        <w:snapToGrid w:val="0"/>
        <w:spacing w:line="360" w:lineRule="exact"/>
        <w:jc w:val="left"/>
        <w:rPr>
          <w:rFonts w:ascii="宋体" w:hAnsi="宋体" w:cs="宋体"/>
          <w:sz w:val="22"/>
        </w:rPr>
      </w:pPr>
    </w:p>
    <w:p>
      <w:pPr>
        <w:adjustRightInd w:val="0"/>
        <w:snapToGrid w:val="0"/>
        <w:spacing w:line="360" w:lineRule="exact"/>
        <w:jc w:val="left"/>
        <w:rPr>
          <w:rFonts w:ascii="宋体" w:hAnsi="宋体" w:cs="宋体"/>
          <w:sz w:val="22"/>
        </w:rPr>
      </w:pP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3.投标文件的综合评分：每个投标人最终得分=商务报价分+资信及技术分。</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4.对投标人进行排序，推荐中标候选人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（1）评标委员会根据综合评分对进入评分范围的投标文件按最终得分由高到低进行排序，评分相同时，报价低者优先；评分、报价均相同时，由评标委员会通过抽签（或记名投票表决）方式排序。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（3）评标委员会根据投标人须知前附表7.1规定，确定中标人或推荐中标候选人。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五、完成评标报告</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（一）评标委员会应当向招标人提交书面评标报告。</w:t>
      </w:r>
      <w:r>
        <w:rPr>
          <w:rFonts w:hint="eastAsia" w:ascii="宋体" w:hAnsi="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sz w:val="22"/>
        </w:rPr>
      </w:pPr>
      <w:r>
        <w:rPr>
          <w:rFonts w:hint="eastAsia" w:ascii="宋体" w:hAnsi="宋体" w:cs="宋体"/>
          <w:b/>
          <w:sz w:val="22"/>
        </w:rPr>
        <w:t xml:space="preserve">   （二）评标报告应包括以下内容：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1、开标记录；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2、评标内容、过程和结果；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3、询标澄清纪要（若有）；</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4、否决投标情况说明及依据；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6、其他建议。</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六、定标</w:t>
      </w:r>
    </w:p>
    <w:p>
      <w:pPr>
        <w:pStyle w:val="8"/>
        <w:adjustRightInd w:val="0"/>
        <w:snapToGrid w:val="0"/>
        <w:spacing w:line="360" w:lineRule="exact"/>
        <w:ind w:firstLine="440" w:firstLineChars="200"/>
        <w:rPr>
          <w:rFonts w:hAnsi="宋体" w:cs="Arial"/>
          <w:b/>
          <w:color w:val="FF0000"/>
          <w:sz w:val="22"/>
        </w:rPr>
      </w:pPr>
      <w:r>
        <w:rPr>
          <w:rFonts w:hint="eastAsia" w:hAnsi="宋体" w:cs="宋体"/>
          <w:sz w:val="22"/>
        </w:rPr>
        <w:t>1、</w:t>
      </w:r>
      <w:r>
        <w:rPr>
          <w:rFonts w:hint="eastAsia" w:hAnsi="宋体" w:cs="Arial"/>
          <w:b/>
          <w:color w:val="FF0000"/>
          <w:sz w:val="22"/>
        </w:rPr>
        <w:t>本次招标标段一、标段二将分别选出一名中标人。</w:t>
      </w:r>
    </w:p>
    <w:p>
      <w:pPr>
        <w:pStyle w:val="8"/>
        <w:adjustRightInd w:val="0"/>
        <w:snapToGrid w:val="0"/>
        <w:spacing w:line="360" w:lineRule="exact"/>
        <w:ind w:firstLine="440" w:firstLineChars="200"/>
        <w:rPr>
          <w:rFonts w:hAnsi="宋体" w:cs="Calibri"/>
          <w:sz w:val="22"/>
          <w:szCs w:val="22"/>
        </w:rPr>
      </w:pPr>
      <w:r>
        <w:rPr>
          <w:rFonts w:hint="eastAsia" w:hAnsi="宋体" w:cs="Calibri"/>
          <w:sz w:val="22"/>
          <w:szCs w:val="22"/>
        </w:rPr>
        <w:t>标段一中，对实质性响应招标文件要求的投标人，评标委员会将按最终得分由高到低的顺序确定两名中标候选人。</w:t>
      </w:r>
      <w:r>
        <w:rPr>
          <w:rFonts w:hAnsi="宋体" w:cs="Calibri"/>
          <w:sz w:val="22"/>
          <w:szCs w:val="22"/>
        </w:rPr>
        <w:t>招标人将确定评标委员会推荐的</w:t>
      </w:r>
      <w:r>
        <w:rPr>
          <w:rFonts w:hint="eastAsia" w:hAnsi="宋体" w:cs="Calibri"/>
          <w:sz w:val="22"/>
          <w:szCs w:val="22"/>
        </w:rPr>
        <w:t>排名第一的</w:t>
      </w:r>
      <w:r>
        <w:rPr>
          <w:rFonts w:hAnsi="宋体" w:cs="Calibri"/>
          <w:sz w:val="22"/>
          <w:szCs w:val="22"/>
        </w:rPr>
        <w:t>中标候选人为</w:t>
      </w:r>
      <w:r>
        <w:rPr>
          <w:rFonts w:hint="eastAsia" w:hAnsi="宋体" w:cs="Calibri"/>
          <w:sz w:val="22"/>
          <w:szCs w:val="22"/>
        </w:rPr>
        <w:t>中</w:t>
      </w:r>
      <w:r>
        <w:rPr>
          <w:rFonts w:hAnsi="宋体" w:cs="Calibri"/>
          <w:sz w:val="22"/>
          <w:szCs w:val="22"/>
        </w:rPr>
        <w:t>标人</w:t>
      </w:r>
      <w:r>
        <w:rPr>
          <w:rFonts w:hint="eastAsia" w:hAnsi="宋体" w:cs="Calibri"/>
          <w:sz w:val="22"/>
          <w:szCs w:val="22"/>
        </w:rPr>
        <w:t>。</w:t>
      </w:r>
    </w:p>
    <w:p>
      <w:pPr>
        <w:pStyle w:val="8"/>
        <w:adjustRightInd w:val="0"/>
        <w:snapToGrid w:val="0"/>
        <w:spacing w:line="360" w:lineRule="exact"/>
        <w:ind w:firstLine="440" w:firstLineChars="200"/>
        <w:rPr>
          <w:rFonts w:hAnsi="宋体" w:cs="Calibri"/>
          <w:sz w:val="22"/>
          <w:szCs w:val="22"/>
        </w:rPr>
      </w:pPr>
      <w:r>
        <w:rPr>
          <w:rFonts w:hint="eastAsia" w:hAnsi="宋体" w:cs="Calibri"/>
          <w:sz w:val="22"/>
          <w:szCs w:val="22"/>
        </w:rPr>
        <w:t>标段二中，对实质性响应招标文件要求的投标人，评标委员会将按最终得分由高到低的顺序确定两名中标候选人。</w:t>
      </w:r>
      <w:r>
        <w:rPr>
          <w:rFonts w:hAnsi="宋体" w:cs="Calibri"/>
          <w:sz w:val="22"/>
          <w:szCs w:val="22"/>
        </w:rPr>
        <w:t>招标人将确定评标委员会推荐的</w:t>
      </w:r>
      <w:r>
        <w:rPr>
          <w:rFonts w:hint="eastAsia" w:hAnsi="宋体" w:cs="Calibri"/>
          <w:b/>
          <w:color w:val="FF0000"/>
          <w:sz w:val="22"/>
          <w:szCs w:val="22"/>
        </w:rPr>
        <w:t>（除</w:t>
      </w:r>
      <w:r>
        <w:rPr>
          <w:rFonts w:hint="eastAsia" w:hAnsi="宋体" w:cs="Arial"/>
          <w:b/>
          <w:color w:val="FF0000"/>
          <w:sz w:val="22"/>
        </w:rPr>
        <w:t>标段一排名第一的中标候选人外</w:t>
      </w:r>
      <w:r>
        <w:rPr>
          <w:rFonts w:hint="eastAsia" w:hAnsi="宋体" w:cs="Calibri"/>
          <w:b/>
          <w:color w:val="FF0000"/>
          <w:sz w:val="22"/>
          <w:szCs w:val="22"/>
        </w:rPr>
        <w:t>）</w:t>
      </w:r>
      <w:r>
        <w:rPr>
          <w:rFonts w:hint="eastAsia" w:hAnsi="宋体" w:cs="Calibri"/>
          <w:sz w:val="22"/>
          <w:szCs w:val="22"/>
        </w:rPr>
        <w:t>排名第一的</w:t>
      </w:r>
      <w:r>
        <w:rPr>
          <w:rFonts w:hAnsi="宋体" w:cs="Calibri"/>
          <w:sz w:val="22"/>
          <w:szCs w:val="22"/>
        </w:rPr>
        <w:t>中标候选人为</w:t>
      </w:r>
      <w:r>
        <w:rPr>
          <w:rFonts w:hint="eastAsia" w:hAnsi="宋体" w:cs="Calibri"/>
          <w:sz w:val="22"/>
          <w:szCs w:val="22"/>
        </w:rPr>
        <w:t>中</w:t>
      </w:r>
      <w:r>
        <w:rPr>
          <w:rFonts w:hAnsi="宋体" w:cs="Calibri"/>
          <w:sz w:val="22"/>
          <w:szCs w:val="22"/>
        </w:rPr>
        <w:t>标人</w:t>
      </w:r>
      <w:r>
        <w:rPr>
          <w:rFonts w:hint="eastAsia" w:hAnsi="宋体" w:cs="Calibri"/>
          <w:sz w:val="22"/>
          <w:szCs w:val="22"/>
        </w:rPr>
        <w:t>。</w:t>
      </w:r>
    </w:p>
    <w:p>
      <w:pPr>
        <w:pStyle w:val="8"/>
        <w:adjustRightInd w:val="0"/>
        <w:snapToGrid w:val="0"/>
        <w:spacing w:line="360" w:lineRule="exact"/>
        <w:ind w:firstLine="440" w:firstLineChars="200"/>
        <w:rPr>
          <w:rFonts w:hAnsi="宋体" w:cs="Calibri"/>
          <w:sz w:val="22"/>
          <w:szCs w:val="22"/>
        </w:rPr>
      </w:pPr>
      <w:r>
        <w:rPr>
          <w:rFonts w:hAnsi="宋体" w:cs="Calibri"/>
          <w:sz w:val="22"/>
          <w:szCs w:val="22"/>
        </w:rPr>
        <w:t>中标候选人放弃中标、因不可抗力不能履行合同、不按照招标文件要求提交履约保证金，或者被查实存在影响中标结果的违法行为等情形，不符合中标条件的，招标人可以在其他中标候选人中按照推荐的排序确定</w:t>
      </w:r>
      <w:r>
        <w:rPr>
          <w:rFonts w:hint="eastAsia" w:hAnsi="宋体" w:cs="Calibri"/>
          <w:sz w:val="22"/>
          <w:szCs w:val="22"/>
        </w:rPr>
        <w:t>中</w:t>
      </w:r>
      <w:r>
        <w:rPr>
          <w:rFonts w:hAnsi="宋体" w:cs="Calibri"/>
          <w:sz w:val="22"/>
          <w:szCs w:val="22"/>
        </w:rPr>
        <w:t>标人</w:t>
      </w:r>
      <w:r>
        <w:rPr>
          <w:rFonts w:hint="eastAsia" w:hAnsi="宋体" w:cs="Calibri"/>
          <w:sz w:val="22"/>
          <w:szCs w:val="22"/>
        </w:rPr>
        <w:t>及其份额或</w:t>
      </w:r>
      <w:r>
        <w:rPr>
          <w:rFonts w:hAnsi="宋体" w:cs="Calibri"/>
          <w:sz w:val="22"/>
          <w:szCs w:val="22"/>
        </w:rPr>
        <w:t>重新招标。</w:t>
      </w:r>
    </w:p>
    <w:p>
      <w:pPr>
        <w:adjustRightInd w:val="0"/>
        <w:snapToGrid w:val="0"/>
        <w:spacing w:line="360" w:lineRule="exact"/>
        <w:ind w:firstLine="442" w:firstLineChars="200"/>
        <w:rPr>
          <w:rFonts w:ascii="宋体" w:hAnsi="宋体" w:cs="宋体"/>
          <w:sz w:val="22"/>
        </w:rPr>
      </w:pPr>
      <w:r>
        <w:rPr>
          <w:rFonts w:hint="eastAsia" w:hAnsi="宋体" w:cs="Arial"/>
          <w:b/>
          <w:color w:val="FF0000"/>
          <w:sz w:val="22"/>
        </w:rPr>
        <w:t>本次招标不允许出现标段一、标段二中标人为同一投标人的情况。评标时，先进行标段一的评选工作，再进行标段二的评选工作。如某投标人被评标委员会推荐为标段一排名第一的中标候选人，其将仅能参与标段二的评选工作，而不再会被确定为标段二的中标候选人。</w:t>
      </w:r>
    </w:p>
    <w:p>
      <w:pPr>
        <w:adjustRightInd w:val="0"/>
        <w:snapToGrid w:val="0"/>
        <w:spacing w:line="360" w:lineRule="exact"/>
        <w:ind w:firstLine="440" w:firstLineChars="200"/>
        <w:rPr>
          <w:rFonts w:ascii="宋体" w:hAnsi="宋体" w:cs="宋体"/>
          <w:sz w:val="22"/>
        </w:rPr>
      </w:pPr>
      <w:r>
        <w:rPr>
          <w:rFonts w:ascii="宋体" w:hAnsi="宋体" w:cs="宋体"/>
          <w:sz w:val="22"/>
        </w:rPr>
        <w:t>2、中标候选人因不可抗力之外的原因放弃中标权的，必须按文件规定没收其投</w:t>
      </w:r>
      <w:r>
        <w:rPr>
          <w:rFonts w:hint="eastAsia" w:ascii="宋体" w:hAnsi="宋体" w:cs="宋体"/>
          <w:sz w:val="22"/>
        </w:rPr>
        <w:t>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4、招标人对评标、定标结果不负责解释。</w:t>
      </w: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rPr>
          <w:rFonts w:ascii="宋体" w:hAnsi="宋体"/>
          <w:b/>
          <w:sz w:val="24"/>
        </w:rPr>
        <w:sectPr>
          <w:pgSz w:w="11906" w:h="16838"/>
          <w:pgMar w:top="1701" w:right="1588" w:bottom="1588" w:left="1588" w:header="851" w:footer="992" w:gutter="0"/>
          <w:cols w:space="720" w:num="1"/>
          <w:docGrid w:linePitch="312" w:charSpace="0"/>
        </w:sectPr>
      </w:pPr>
    </w:p>
    <w:p>
      <w:pPr>
        <w:pStyle w:val="2"/>
        <w:spacing w:line="564" w:lineRule="exact"/>
        <w:ind w:right="57"/>
        <w:jc w:val="center"/>
        <w:rPr>
          <w:b w:val="0"/>
          <w:bCs w:val="0"/>
        </w:rPr>
      </w:pPr>
      <w:bookmarkStart w:id="30" w:name="_Toc19698499"/>
      <w:r>
        <w:rPr>
          <w:rFonts w:hint="eastAsia"/>
          <w:b w:val="0"/>
          <w:bCs w:val="0"/>
        </w:rPr>
        <w:t>第四章</w:t>
      </w:r>
      <w:r>
        <w:rPr>
          <w:b w:val="0"/>
          <w:bCs w:val="0"/>
        </w:rPr>
        <w:t xml:space="preserve">  </w:t>
      </w:r>
      <w:r>
        <w:rPr>
          <w:rFonts w:hint="eastAsia"/>
          <w:b w:val="0"/>
          <w:bCs w:val="0"/>
        </w:rPr>
        <w:t>合同条款及格式</w:t>
      </w:r>
      <w:bookmarkEnd w:id="30"/>
    </w:p>
    <w:p>
      <w:pPr>
        <w:spacing w:line="360" w:lineRule="auto"/>
        <w:jc w:val="center"/>
        <w:rPr>
          <w:rFonts w:ascii="宋体" w:hAnsi="宋体" w:cs="宋体"/>
          <w:b/>
          <w:sz w:val="22"/>
        </w:rPr>
      </w:pPr>
    </w:p>
    <w:p>
      <w:pPr>
        <w:rPr>
          <w:b/>
          <w:sz w:val="24"/>
        </w:rPr>
      </w:pPr>
      <w:r>
        <w:rPr>
          <w:rFonts w:hint="eastAsia"/>
          <w:b/>
          <w:sz w:val="24"/>
        </w:rPr>
        <w:t>标段一：</w:t>
      </w:r>
    </w:p>
    <w:p>
      <w:pPr>
        <w:rPr>
          <w:b/>
          <w:sz w:val="24"/>
        </w:rPr>
      </w:pPr>
    </w:p>
    <w:p>
      <w:pPr>
        <w:adjustRightInd w:val="0"/>
        <w:snapToGrid w:val="0"/>
        <w:spacing w:line="360" w:lineRule="exact"/>
        <w:ind w:left="2256" w:leftChars="198" w:hanging="1840" w:hangingChars="833"/>
        <w:jc w:val="left"/>
        <w:rPr>
          <w:rFonts w:ascii="宋体" w:hAnsi="宋体"/>
          <w:b/>
          <w:sz w:val="22"/>
        </w:rPr>
      </w:pPr>
      <w:r>
        <w:rPr>
          <w:rFonts w:hint="eastAsia" w:ascii="宋体" w:hAnsi="宋体"/>
          <w:b/>
          <w:sz w:val="22"/>
        </w:rPr>
        <w:t>甲方（投保人）：杭州萧山国际机场交通运输有限公司</w:t>
      </w:r>
    </w:p>
    <w:p>
      <w:pPr>
        <w:adjustRightInd w:val="0"/>
        <w:snapToGrid w:val="0"/>
        <w:spacing w:line="360" w:lineRule="exact"/>
        <w:ind w:left="1197" w:leftChars="200" w:hanging="777" w:hangingChars="352"/>
        <w:jc w:val="left"/>
        <w:rPr>
          <w:rFonts w:ascii="宋体" w:hAnsi="宋体"/>
          <w:b/>
          <w:sz w:val="22"/>
        </w:rPr>
      </w:pPr>
      <w:r>
        <w:rPr>
          <w:rFonts w:hint="eastAsia" w:ascii="宋体" w:hAnsi="宋体"/>
          <w:b/>
          <w:sz w:val="22"/>
        </w:rPr>
        <w:t>住所地：</w:t>
      </w:r>
    </w:p>
    <w:p>
      <w:pPr>
        <w:adjustRightInd w:val="0"/>
        <w:snapToGrid w:val="0"/>
        <w:spacing w:line="360" w:lineRule="exact"/>
        <w:ind w:left="1197" w:leftChars="200" w:hanging="777" w:hangingChars="352"/>
        <w:jc w:val="left"/>
        <w:rPr>
          <w:rFonts w:ascii="宋体" w:hAnsi="宋体"/>
          <w:b/>
          <w:sz w:val="22"/>
        </w:rPr>
      </w:pPr>
    </w:p>
    <w:p>
      <w:pPr>
        <w:adjustRightInd w:val="0"/>
        <w:snapToGrid w:val="0"/>
        <w:spacing w:line="360" w:lineRule="exact"/>
        <w:ind w:firstLine="452"/>
        <w:jc w:val="left"/>
        <w:rPr>
          <w:rFonts w:ascii="宋体" w:hAnsi="宋体"/>
          <w:b/>
          <w:sz w:val="22"/>
        </w:rPr>
      </w:pPr>
      <w:r>
        <w:rPr>
          <w:rFonts w:hint="eastAsia" w:ascii="宋体" w:hAnsi="宋体"/>
          <w:b/>
          <w:sz w:val="22"/>
        </w:rPr>
        <w:t>乙方（保险人）：</w:t>
      </w:r>
    </w:p>
    <w:p>
      <w:pPr>
        <w:adjustRightInd w:val="0"/>
        <w:snapToGrid w:val="0"/>
        <w:spacing w:line="360" w:lineRule="exact"/>
        <w:ind w:firstLine="452"/>
        <w:jc w:val="left"/>
        <w:rPr>
          <w:rFonts w:ascii="宋体" w:hAnsi="宋体"/>
          <w:sz w:val="22"/>
        </w:rPr>
      </w:pPr>
      <w:r>
        <w:rPr>
          <w:rFonts w:hint="eastAsia" w:ascii="宋体" w:hAnsi="宋体"/>
          <w:b/>
          <w:sz w:val="22"/>
        </w:rPr>
        <w:t>住所地：</w:t>
      </w:r>
      <w:r>
        <w:rPr>
          <w:rFonts w:hint="eastAsia" w:ascii="宋体" w:hAnsi="宋体"/>
          <w:sz w:val="22"/>
        </w:rPr>
        <w:t xml:space="preserve"> </w:t>
      </w:r>
    </w:p>
    <w:p>
      <w:pPr>
        <w:adjustRightInd w:val="0"/>
        <w:snapToGrid w:val="0"/>
        <w:spacing w:line="360" w:lineRule="exact"/>
        <w:jc w:val="left"/>
        <w:rPr>
          <w:rFonts w:ascii="宋体" w:hAnsi="宋体"/>
          <w:sz w:val="22"/>
        </w:rPr>
      </w:pPr>
    </w:p>
    <w:p>
      <w:pPr>
        <w:spacing w:line="360" w:lineRule="auto"/>
        <w:ind w:firstLine="420" w:firstLineChars="200"/>
        <w:jc w:val="left"/>
        <w:rPr>
          <w:rFonts w:ascii="宋体" w:hAnsi="宋体"/>
        </w:rPr>
      </w:pPr>
      <w:r>
        <w:rPr>
          <w:rFonts w:hint="eastAsia" w:ascii="宋体" w:hAnsi="宋体"/>
        </w:rPr>
        <w:t>根据《中华人民共和国合同法》、《中华人民共和国保险法》等国家、地方有关法律、法规和政策，结合本项目招标结果，本合同当事人在平等、自愿、协商一致的基础上，就杭州萧山国际机场交通运输有限公司2020-2023年度机动车辆和安全生产责任和承运人旅客责任保险项目所涉及的相关事宜订立本合同：</w:t>
      </w:r>
    </w:p>
    <w:p>
      <w:pPr>
        <w:widowControl/>
        <w:snapToGrid w:val="0"/>
        <w:spacing w:line="360" w:lineRule="auto"/>
        <w:ind w:firstLine="422" w:firstLineChars="200"/>
        <w:jc w:val="left"/>
        <w:rPr>
          <w:rFonts w:ascii="宋体" w:hAnsi="宋体"/>
        </w:rPr>
      </w:pPr>
      <w:r>
        <w:rPr>
          <w:rFonts w:hint="eastAsia" w:ascii="宋体" w:hAnsi="宋体"/>
          <w:b/>
        </w:rPr>
        <w:t>一</w:t>
      </w:r>
      <w:r>
        <w:rPr>
          <w:rFonts w:hint="eastAsia" w:ascii="宋体" w:hAnsi="宋体"/>
        </w:rPr>
        <w:t>、甲方就以下项目向乙方投保机动车辆相关险种：</w:t>
      </w:r>
    </w:p>
    <w:p>
      <w:pPr>
        <w:widowControl/>
        <w:snapToGrid w:val="0"/>
        <w:spacing w:line="360" w:lineRule="auto"/>
        <w:ind w:firstLine="420" w:firstLineChars="200"/>
        <w:jc w:val="left"/>
        <w:rPr>
          <w:rFonts w:ascii="宋体" w:hAnsi="宋体"/>
        </w:rPr>
      </w:pPr>
      <w:r>
        <w:rPr>
          <w:rFonts w:hint="eastAsia" w:ascii="宋体" w:hAnsi="宋体"/>
        </w:rPr>
        <w:t>1、 项目名称：杭州萧山国际机场交通运输有限公司2020-2023年度机动车辆和安全生产责任和承运人旅客责任保险项目</w:t>
      </w:r>
    </w:p>
    <w:p>
      <w:pPr>
        <w:widowControl/>
        <w:spacing w:line="360" w:lineRule="auto"/>
        <w:ind w:firstLine="420" w:firstLineChars="200"/>
        <w:jc w:val="left"/>
        <w:rPr>
          <w:rFonts w:ascii="宋体" w:hAnsi="宋体"/>
        </w:rPr>
      </w:pPr>
      <w:r>
        <w:rPr>
          <w:rFonts w:hint="eastAsia" w:ascii="宋体" w:hAnsi="宋体"/>
        </w:rPr>
        <w:t>2、 投保险种：</w:t>
      </w:r>
    </w:p>
    <w:p>
      <w:pPr>
        <w:widowControl/>
        <w:spacing w:line="360" w:lineRule="auto"/>
        <w:ind w:firstLine="420" w:firstLineChars="200"/>
        <w:jc w:val="left"/>
        <w:rPr>
          <w:rFonts w:ascii="宋体" w:hAnsi="宋体"/>
        </w:rPr>
      </w:pPr>
      <w:r>
        <w:rPr>
          <w:rFonts w:hint="eastAsia" w:ascii="宋体" w:hAnsi="宋体"/>
        </w:rPr>
        <w:t>A.</w:t>
      </w:r>
      <w:r>
        <w:rPr>
          <w:rFonts w:hint="eastAsia" w:ascii="宋体" w:hAnsi="宋体"/>
        </w:rPr>
        <w:tab/>
      </w:r>
      <w:r>
        <w:rPr>
          <w:rFonts w:hint="eastAsia" w:ascii="宋体" w:hAnsi="宋体"/>
        </w:rPr>
        <w:t>机动车交通事故责任强制保险</w:t>
      </w:r>
    </w:p>
    <w:p>
      <w:pPr>
        <w:widowControl/>
        <w:spacing w:line="360" w:lineRule="auto"/>
        <w:ind w:firstLine="420" w:firstLineChars="200"/>
        <w:jc w:val="left"/>
        <w:rPr>
          <w:rFonts w:ascii="宋体" w:hAnsi="宋体"/>
        </w:rPr>
      </w:pPr>
      <w:r>
        <w:rPr>
          <w:rFonts w:hint="eastAsia" w:ascii="宋体" w:hAnsi="宋体"/>
        </w:rPr>
        <w:t>B.</w:t>
      </w:r>
      <w:r>
        <w:rPr>
          <w:rFonts w:hint="eastAsia" w:ascii="宋体" w:hAnsi="宋体"/>
        </w:rPr>
        <w:tab/>
      </w:r>
      <w:r>
        <w:rPr>
          <w:rFonts w:hint="eastAsia" w:ascii="宋体" w:hAnsi="宋体"/>
        </w:rPr>
        <w:t>车船税</w:t>
      </w:r>
    </w:p>
    <w:p>
      <w:pPr>
        <w:widowControl/>
        <w:spacing w:line="360" w:lineRule="auto"/>
        <w:ind w:firstLine="420" w:firstLineChars="200"/>
        <w:jc w:val="left"/>
        <w:rPr>
          <w:rFonts w:ascii="宋体" w:hAnsi="宋体"/>
        </w:rPr>
      </w:pPr>
      <w:r>
        <w:rPr>
          <w:rFonts w:hint="eastAsia" w:ascii="宋体" w:hAnsi="宋体"/>
        </w:rPr>
        <w:t>C.</w:t>
      </w:r>
      <w:r>
        <w:rPr>
          <w:rFonts w:hint="eastAsia" w:ascii="宋体" w:hAnsi="宋体"/>
        </w:rPr>
        <w:tab/>
      </w:r>
      <w:r>
        <w:rPr>
          <w:rFonts w:hint="eastAsia" w:ascii="宋体" w:hAnsi="宋体"/>
        </w:rPr>
        <w:t>机动车商业险</w:t>
      </w:r>
    </w:p>
    <w:p>
      <w:pPr>
        <w:widowControl/>
        <w:spacing w:line="360" w:lineRule="auto"/>
        <w:ind w:firstLine="420" w:firstLineChars="200"/>
        <w:jc w:val="left"/>
        <w:rPr>
          <w:rFonts w:ascii="宋体" w:hAnsi="宋体"/>
        </w:rPr>
      </w:pPr>
      <w:r>
        <w:rPr>
          <w:rFonts w:hint="eastAsia" w:ascii="宋体" w:hAnsi="宋体"/>
        </w:rPr>
        <w:t>D.  安全生产责任保险及其附加险</w:t>
      </w:r>
    </w:p>
    <w:p>
      <w:pPr>
        <w:widowControl/>
        <w:spacing w:line="360" w:lineRule="auto"/>
        <w:ind w:firstLine="420" w:firstLineChars="200"/>
        <w:jc w:val="left"/>
        <w:rPr>
          <w:rFonts w:ascii="宋体" w:hAnsi="宋体"/>
        </w:rPr>
      </w:pPr>
      <w:r>
        <w:rPr>
          <w:rFonts w:hint="eastAsia" w:ascii="宋体" w:hAnsi="宋体"/>
        </w:rPr>
        <w:t>E.  承运人旅客责任保险及其附加险</w:t>
      </w:r>
    </w:p>
    <w:p>
      <w:pPr>
        <w:spacing w:line="360" w:lineRule="auto"/>
        <w:ind w:firstLine="440" w:firstLineChars="200"/>
        <w:rPr>
          <w:rFonts w:ascii="宋体" w:hAnsi="宋体" w:cs="Calibri"/>
          <w:bCs/>
          <w:kern w:val="0"/>
          <w:sz w:val="22"/>
        </w:rPr>
      </w:pPr>
      <w:r>
        <w:rPr>
          <w:rFonts w:hint="eastAsia" w:ascii="宋体" w:hAnsi="宋体" w:cs="Calibri"/>
          <w:bCs/>
          <w:kern w:val="0"/>
          <w:sz w:val="22"/>
        </w:rPr>
        <w:t>其中，对于营运类车辆，机动车商业险包括：</w:t>
      </w:r>
    </w:p>
    <w:p>
      <w:pPr>
        <w:pStyle w:val="19"/>
        <w:widowControl/>
        <w:numPr>
          <w:ilvl w:val="0"/>
          <w:numId w:val="3"/>
        </w:numPr>
        <w:adjustRightInd w:val="0"/>
        <w:snapToGrid w:val="0"/>
        <w:spacing w:line="360" w:lineRule="auto"/>
        <w:ind w:left="0" w:firstLine="440"/>
        <w:jc w:val="left"/>
        <w:rPr>
          <w:rFonts w:ascii="宋体" w:hAnsi="宋体" w:cs="Calibri"/>
          <w:bCs/>
          <w:kern w:val="0"/>
          <w:sz w:val="22"/>
        </w:rPr>
      </w:pPr>
      <w:r>
        <w:rPr>
          <w:rFonts w:hint="eastAsia" w:ascii="宋体" w:hAnsi="宋体" w:cs="Calibri"/>
          <w:bCs/>
          <w:kern w:val="0"/>
          <w:sz w:val="22"/>
        </w:rPr>
        <w:t>机动车损失险</w:t>
      </w:r>
    </w:p>
    <w:p>
      <w:pPr>
        <w:pStyle w:val="19"/>
        <w:widowControl/>
        <w:numPr>
          <w:ilvl w:val="0"/>
          <w:numId w:val="3"/>
        </w:numPr>
        <w:adjustRightInd w:val="0"/>
        <w:snapToGrid w:val="0"/>
        <w:spacing w:line="360" w:lineRule="auto"/>
        <w:ind w:left="0" w:firstLine="440"/>
        <w:jc w:val="left"/>
        <w:rPr>
          <w:rFonts w:ascii="宋体" w:hAnsi="宋体" w:cs="Calibri"/>
          <w:bCs/>
          <w:kern w:val="0"/>
          <w:sz w:val="22"/>
        </w:rPr>
      </w:pPr>
      <w:r>
        <w:rPr>
          <w:rFonts w:hint="eastAsia" w:ascii="宋体" w:hAnsi="宋体" w:cs="Calibri"/>
          <w:bCs/>
          <w:kern w:val="0"/>
          <w:sz w:val="22"/>
        </w:rPr>
        <w:t>机动车第三者责任险（赔偿限额为人民币</w:t>
      </w:r>
      <w:r>
        <w:rPr>
          <w:rFonts w:ascii="宋体" w:hAnsi="宋体" w:cs="Calibri"/>
          <w:bCs/>
          <w:kern w:val="0"/>
          <w:sz w:val="22"/>
        </w:rPr>
        <w:t>1</w:t>
      </w:r>
      <w:r>
        <w:rPr>
          <w:rFonts w:hint="eastAsia" w:ascii="宋体" w:hAnsi="宋体" w:cs="Calibri"/>
          <w:bCs/>
          <w:kern w:val="0"/>
          <w:sz w:val="22"/>
        </w:rPr>
        <w:t>5</w:t>
      </w:r>
      <w:r>
        <w:rPr>
          <w:rFonts w:ascii="宋体" w:hAnsi="宋体" w:cs="Calibri"/>
          <w:bCs/>
          <w:kern w:val="0"/>
          <w:sz w:val="22"/>
        </w:rPr>
        <w:t>0万元</w:t>
      </w:r>
      <w:r>
        <w:rPr>
          <w:rFonts w:hint="eastAsia" w:ascii="宋体" w:hAnsi="宋体" w:cs="Calibri"/>
          <w:bCs/>
          <w:kern w:val="0"/>
          <w:sz w:val="22"/>
        </w:rPr>
        <w:t>/辆/每次事故</w:t>
      </w:r>
      <w:r>
        <w:rPr>
          <w:rFonts w:ascii="宋体" w:hAnsi="宋体" w:cs="Calibri"/>
          <w:bCs/>
          <w:kern w:val="0"/>
          <w:sz w:val="22"/>
        </w:rPr>
        <w:t>）</w:t>
      </w:r>
    </w:p>
    <w:p>
      <w:pPr>
        <w:pStyle w:val="19"/>
        <w:widowControl/>
        <w:numPr>
          <w:ilvl w:val="0"/>
          <w:numId w:val="3"/>
        </w:numPr>
        <w:adjustRightInd w:val="0"/>
        <w:snapToGrid w:val="0"/>
        <w:spacing w:line="360" w:lineRule="auto"/>
        <w:ind w:left="0" w:firstLine="440"/>
        <w:jc w:val="left"/>
        <w:rPr>
          <w:rFonts w:ascii="宋体" w:hAnsi="宋体" w:cs="Calibri"/>
          <w:bCs/>
          <w:kern w:val="0"/>
          <w:sz w:val="22"/>
        </w:rPr>
      </w:pPr>
      <w:r>
        <w:rPr>
          <w:rFonts w:hint="eastAsia" w:ascii="宋体" w:hAnsi="宋体" w:cs="Calibri"/>
          <w:bCs/>
          <w:kern w:val="0"/>
          <w:sz w:val="22"/>
        </w:rPr>
        <w:t>自燃损失险</w:t>
      </w:r>
    </w:p>
    <w:p>
      <w:pPr>
        <w:pStyle w:val="19"/>
        <w:widowControl/>
        <w:numPr>
          <w:ilvl w:val="0"/>
          <w:numId w:val="3"/>
        </w:numPr>
        <w:adjustRightInd w:val="0"/>
        <w:snapToGrid w:val="0"/>
        <w:spacing w:line="360" w:lineRule="auto"/>
        <w:ind w:left="0" w:firstLine="440"/>
        <w:jc w:val="left"/>
        <w:rPr>
          <w:rFonts w:ascii="宋体" w:hAnsi="宋体" w:cs="Calibri"/>
          <w:bCs/>
          <w:kern w:val="0"/>
          <w:sz w:val="22"/>
        </w:rPr>
      </w:pPr>
      <w:r>
        <w:rPr>
          <w:rFonts w:hint="eastAsia" w:ascii="宋体" w:hAnsi="宋体" w:cs="Calibri"/>
          <w:bCs/>
          <w:kern w:val="0"/>
          <w:sz w:val="22"/>
        </w:rPr>
        <w:t>不计免赔保险</w:t>
      </w:r>
    </w:p>
    <w:p>
      <w:pPr>
        <w:pStyle w:val="19"/>
        <w:widowControl/>
        <w:adjustRightInd w:val="0"/>
        <w:snapToGrid w:val="0"/>
        <w:spacing w:line="360" w:lineRule="auto"/>
        <w:ind w:firstLine="440"/>
        <w:jc w:val="left"/>
        <w:rPr>
          <w:rFonts w:ascii="宋体" w:hAnsi="宋体" w:cs="Calibri"/>
          <w:bCs/>
          <w:kern w:val="0"/>
          <w:sz w:val="22"/>
        </w:rPr>
      </w:pPr>
      <w:r>
        <w:rPr>
          <w:rFonts w:hint="eastAsia" w:ascii="宋体" w:hAnsi="宋体" w:cs="Calibri"/>
          <w:bCs/>
          <w:kern w:val="0"/>
          <w:sz w:val="22"/>
        </w:rPr>
        <w:t>对于非营运类车辆，机动车商业险包括：</w:t>
      </w:r>
    </w:p>
    <w:p>
      <w:pPr>
        <w:pStyle w:val="19"/>
        <w:widowControl/>
        <w:numPr>
          <w:ilvl w:val="0"/>
          <w:numId w:val="4"/>
        </w:numPr>
        <w:adjustRightInd w:val="0"/>
        <w:snapToGrid w:val="0"/>
        <w:spacing w:line="360" w:lineRule="auto"/>
        <w:ind w:left="0" w:firstLine="440"/>
        <w:jc w:val="left"/>
        <w:rPr>
          <w:rFonts w:ascii="宋体" w:hAnsi="宋体" w:cs="Calibri"/>
          <w:bCs/>
          <w:kern w:val="0"/>
          <w:sz w:val="22"/>
        </w:rPr>
      </w:pPr>
      <w:r>
        <w:rPr>
          <w:rFonts w:hint="eastAsia" w:ascii="宋体" w:hAnsi="宋体" w:cs="Calibri"/>
          <w:bCs/>
          <w:kern w:val="0"/>
          <w:sz w:val="22"/>
        </w:rPr>
        <w:t>机动车损失险</w:t>
      </w:r>
    </w:p>
    <w:p>
      <w:pPr>
        <w:pStyle w:val="19"/>
        <w:widowControl/>
        <w:numPr>
          <w:ilvl w:val="0"/>
          <w:numId w:val="4"/>
        </w:numPr>
        <w:adjustRightInd w:val="0"/>
        <w:snapToGrid w:val="0"/>
        <w:spacing w:line="360" w:lineRule="auto"/>
        <w:ind w:left="0" w:firstLine="440"/>
        <w:jc w:val="left"/>
        <w:rPr>
          <w:rFonts w:ascii="宋体" w:hAnsi="宋体" w:cs="Calibri"/>
          <w:bCs/>
          <w:kern w:val="0"/>
          <w:sz w:val="22"/>
        </w:rPr>
      </w:pPr>
      <w:r>
        <w:rPr>
          <w:rFonts w:hint="eastAsia" w:ascii="宋体" w:hAnsi="宋体" w:cs="Calibri"/>
          <w:bCs/>
          <w:kern w:val="0"/>
          <w:sz w:val="22"/>
        </w:rPr>
        <w:t>机动车第三者责任险（赔偿限额为人民币</w:t>
      </w:r>
      <w:r>
        <w:rPr>
          <w:rFonts w:ascii="宋体" w:hAnsi="宋体" w:cs="Calibri"/>
          <w:bCs/>
          <w:kern w:val="0"/>
          <w:sz w:val="22"/>
        </w:rPr>
        <w:t>1</w:t>
      </w:r>
      <w:r>
        <w:rPr>
          <w:rFonts w:hint="eastAsia" w:ascii="宋体" w:hAnsi="宋体" w:cs="Calibri"/>
          <w:bCs/>
          <w:kern w:val="0"/>
          <w:sz w:val="22"/>
        </w:rPr>
        <w:t>5</w:t>
      </w:r>
      <w:r>
        <w:rPr>
          <w:rFonts w:ascii="宋体" w:hAnsi="宋体" w:cs="Calibri"/>
          <w:bCs/>
          <w:kern w:val="0"/>
          <w:sz w:val="22"/>
        </w:rPr>
        <w:t>0万元</w:t>
      </w:r>
      <w:r>
        <w:rPr>
          <w:rFonts w:hint="eastAsia" w:ascii="宋体" w:hAnsi="宋体" w:cs="Calibri"/>
          <w:bCs/>
          <w:kern w:val="0"/>
          <w:sz w:val="22"/>
        </w:rPr>
        <w:t>/辆/每次事故</w:t>
      </w:r>
      <w:r>
        <w:rPr>
          <w:rFonts w:ascii="宋体" w:hAnsi="宋体" w:cs="Calibri"/>
          <w:bCs/>
          <w:kern w:val="0"/>
          <w:sz w:val="22"/>
        </w:rPr>
        <w:t>）</w:t>
      </w:r>
    </w:p>
    <w:p>
      <w:pPr>
        <w:pStyle w:val="19"/>
        <w:widowControl/>
        <w:numPr>
          <w:ilvl w:val="0"/>
          <w:numId w:val="4"/>
        </w:numPr>
        <w:adjustRightInd w:val="0"/>
        <w:snapToGrid w:val="0"/>
        <w:spacing w:line="360" w:lineRule="auto"/>
        <w:ind w:left="0" w:firstLine="440"/>
        <w:jc w:val="left"/>
        <w:rPr>
          <w:rFonts w:ascii="宋体" w:hAnsi="宋体" w:cs="Calibri"/>
          <w:bCs/>
          <w:kern w:val="0"/>
          <w:sz w:val="22"/>
        </w:rPr>
      </w:pPr>
      <w:r>
        <w:rPr>
          <w:rFonts w:hint="eastAsia" w:ascii="宋体" w:hAnsi="宋体" w:cs="Calibri"/>
          <w:bCs/>
          <w:kern w:val="0"/>
          <w:sz w:val="22"/>
        </w:rPr>
        <w:t>自燃损失险</w:t>
      </w:r>
    </w:p>
    <w:p>
      <w:pPr>
        <w:pStyle w:val="19"/>
        <w:widowControl/>
        <w:numPr>
          <w:ilvl w:val="0"/>
          <w:numId w:val="4"/>
        </w:numPr>
        <w:adjustRightInd w:val="0"/>
        <w:snapToGrid w:val="0"/>
        <w:spacing w:line="360" w:lineRule="auto"/>
        <w:ind w:left="0" w:firstLine="440"/>
        <w:jc w:val="left"/>
        <w:rPr>
          <w:rFonts w:ascii="宋体" w:hAnsi="宋体" w:cs="Calibri"/>
          <w:bCs/>
          <w:kern w:val="0"/>
          <w:sz w:val="22"/>
        </w:rPr>
      </w:pPr>
      <w:r>
        <w:rPr>
          <w:rFonts w:hint="eastAsia" w:ascii="宋体" w:hAnsi="宋体" w:cs="Calibri"/>
          <w:bCs/>
          <w:kern w:val="0"/>
          <w:sz w:val="22"/>
        </w:rPr>
        <w:t>不计免赔保险</w:t>
      </w:r>
    </w:p>
    <w:p>
      <w:pPr>
        <w:pStyle w:val="19"/>
        <w:widowControl/>
        <w:numPr>
          <w:ilvl w:val="0"/>
          <w:numId w:val="4"/>
        </w:numPr>
        <w:adjustRightInd w:val="0"/>
        <w:snapToGrid w:val="0"/>
        <w:spacing w:line="360" w:lineRule="auto"/>
        <w:ind w:left="0" w:firstLine="440"/>
        <w:jc w:val="left"/>
        <w:rPr>
          <w:rFonts w:ascii="宋体" w:hAnsi="宋体" w:cs="Calibri"/>
          <w:bCs/>
          <w:kern w:val="0"/>
          <w:sz w:val="22"/>
        </w:rPr>
      </w:pPr>
      <w:r>
        <w:rPr>
          <w:rFonts w:hint="eastAsia" w:ascii="宋体" w:hAnsi="宋体" w:cs="Calibri"/>
          <w:bCs/>
          <w:kern w:val="0"/>
          <w:sz w:val="22"/>
        </w:rPr>
        <w:t>盗抢险</w:t>
      </w:r>
    </w:p>
    <w:p>
      <w:pPr>
        <w:pStyle w:val="19"/>
        <w:widowControl/>
        <w:numPr>
          <w:ilvl w:val="0"/>
          <w:numId w:val="4"/>
        </w:numPr>
        <w:adjustRightInd w:val="0"/>
        <w:snapToGrid w:val="0"/>
        <w:spacing w:line="360" w:lineRule="auto"/>
        <w:ind w:left="0" w:firstLine="440"/>
        <w:jc w:val="left"/>
        <w:rPr>
          <w:rFonts w:ascii="宋体" w:hAnsi="宋体" w:cs="Calibri"/>
          <w:bCs/>
          <w:kern w:val="0"/>
          <w:sz w:val="22"/>
        </w:rPr>
      </w:pPr>
      <w:r>
        <w:rPr>
          <w:rFonts w:ascii="宋体" w:hAnsi="宋体" w:cs="Calibri"/>
          <w:bCs/>
          <w:kern w:val="0"/>
          <w:sz w:val="22"/>
        </w:rPr>
        <w:t>车上人员责任险</w:t>
      </w:r>
      <w:r>
        <w:rPr>
          <w:rFonts w:hint="eastAsia" w:ascii="宋体" w:hAnsi="宋体" w:cs="Calibri"/>
          <w:bCs/>
          <w:kern w:val="0"/>
          <w:sz w:val="22"/>
        </w:rPr>
        <w:t>（赔偿限额为人民币5万元/座/每次事故）</w:t>
      </w:r>
    </w:p>
    <w:p>
      <w:pPr>
        <w:widowControl/>
        <w:tabs>
          <w:tab w:val="left" w:pos="5688"/>
        </w:tabs>
        <w:adjustRightInd w:val="0"/>
        <w:snapToGrid w:val="0"/>
        <w:spacing w:line="360" w:lineRule="auto"/>
        <w:ind w:firstLine="422" w:firstLineChars="200"/>
        <w:jc w:val="left"/>
        <w:rPr>
          <w:rFonts w:ascii="宋体" w:hAnsi="宋体"/>
        </w:rPr>
      </w:pPr>
      <w:r>
        <w:rPr>
          <w:rFonts w:hint="eastAsia" w:ascii="宋体" w:hAnsi="宋体"/>
          <w:b/>
        </w:rPr>
        <w:t>二</w:t>
      </w:r>
      <w:r>
        <w:rPr>
          <w:rFonts w:hint="eastAsia" w:ascii="宋体" w:hAnsi="宋体"/>
        </w:rPr>
        <w:t>、下列文件均为本合同的组成部分：</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1、机动车交通事故责任强制保险保单、机动车商业险保单、车船税完税证明、安全生产责任保险保单、承运人旅客责任保险保单；</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2、乙方《杭州萧山国际机场交通运输有限公司2020-2023年度机动车辆和</w:t>
      </w:r>
      <w:r>
        <w:rPr>
          <w:rFonts w:hint="eastAsia"/>
        </w:rPr>
        <w:t>安全生产责任和承运人旅客责任</w:t>
      </w:r>
      <w:r>
        <w:rPr>
          <w:rFonts w:hint="eastAsia" w:ascii="宋体" w:hAnsi="宋体"/>
        </w:rPr>
        <w:t>保险项目》投标文件中的相关承诺；</w:t>
      </w:r>
    </w:p>
    <w:p>
      <w:pPr>
        <w:widowControl/>
        <w:tabs>
          <w:tab w:val="left" w:pos="5688"/>
        </w:tabs>
        <w:adjustRightInd w:val="0"/>
        <w:snapToGrid w:val="0"/>
        <w:spacing w:line="360" w:lineRule="auto"/>
        <w:ind w:firstLine="420" w:firstLineChars="200"/>
        <w:jc w:val="left"/>
        <w:rPr>
          <w:rFonts w:ascii="宋体" w:hAnsi="宋体"/>
        </w:rPr>
      </w:pPr>
      <w:r>
        <w:rPr>
          <w:rFonts w:ascii="宋体" w:hAnsi="宋体"/>
        </w:rPr>
        <w:t>3、</w:t>
      </w:r>
      <w:r>
        <w:rPr>
          <w:rFonts w:hint="eastAsia" w:ascii="宋体" w:hAnsi="宋体"/>
        </w:rPr>
        <w:t>招标文件第五章招标人需求书；</w:t>
      </w:r>
    </w:p>
    <w:p>
      <w:pPr>
        <w:widowControl/>
        <w:tabs>
          <w:tab w:val="left" w:pos="5688"/>
        </w:tabs>
        <w:adjustRightInd w:val="0"/>
        <w:snapToGrid w:val="0"/>
        <w:spacing w:line="360" w:lineRule="auto"/>
        <w:ind w:firstLine="422" w:firstLineChars="200"/>
        <w:jc w:val="left"/>
        <w:rPr>
          <w:rFonts w:ascii="宋体" w:hAnsi="宋体"/>
        </w:rPr>
      </w:pPr>
      <w:r>
        <w:rPr>
          <w:rFonts w:hint="eastAsia" w:ascii="宋体" w:hAnsi="宋体"/>
          <w:b/>
        </w:rPr>
        <w:t>三</w:t>
      </w:r>
      <w:r>
        <w:rPr>
          <w:rFonts w:hint="eastAsia" w:ascii="宋体" w:hAnsi="宋体"/>
        </w:rPr>
        <w:t>、乙方同意按照本合同所附保险单中列明的期限、责任范围承担保险责任，并按照本项目投标文件、澄清文件以及招标过程中的相关承诺履行相应义务。</w:t>
      </w:r>
    </w:p>
    <w:p>
      <w:pPr>
        <w:widowControl/>
        <w:tabs>
          <w:tab w:val="left" w:pos="5688"/>
        </w:tabs>
        <w:adjustRightInd w:val="0"/>
        <w:snapToGrid w:val="0"/>
        <w:spacing w:line="360" w:lineRule="auto"/>
        <w:ind w:firstLine="422" w:firstLineChars="200"/>
        <w:jc w:val="left"/>
        <w:rPr>
          <w:rFonts w:ascii="宋体" w:hAnsi="宋体"/>
        </w:rPr>
      </w:pPr>
      <w:r>
        <w:rPr>
          <w:rFonts w:hint="eastAsia" w:ascii="宋体" w:hAnsi="宋体"/>
          <w:b/>
        </w:rPr>
        <w:t>四</w:t>
      </w:r>
      <w:r>
        <w:rPr>
          <w:rFonts w:hint="eastAsia" w:ascii="宋体" w:hAnsi="宋体"/>
        </w:rPr>
        <w:t>、甲、乙双方均同意：</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（一） 参照以下系数计算机动车商业险保险费</w:t>
      </w:r>
    </w:p>
    <w:p>
      <w:pPr>
        <w:widowControl/>
        <w:tabs>
          <w:tab w:val="left" w:pos="5688"/>
        </w:tabs>
        <w:adjustRightInd w:val="0"/>
        <w:snapToGrid w:val="0"/>
        <w:spacing w:before="120" w:beforeLines="50" w:line="360" w:lineRule="auto"/>
        <w:ind w:firstLine="420" w:firstLineChars="200"/>
        <w:jc w:val="left"/>
        <w:rPr>
          <w:rFonts w:ascii="宋体" w:hAnsi="宋体"/>
        </w:rPr>
      </w:pPr>
      <w:r>
        <w:rPr>
          <w:rFonts w:hint="eastAsia" w:ascii="宋体" w:hAnsi="宋体"/>
        </w:rPr>
        <w:t>针对旧车：</w:t>
      </w:r>
    </w:p>
    <w:p>
      <w:pPr>
        <w:widowControl/>
        <w:tabs>
          <w:tab w:val="left" w:pos="5688"/>
        </w:tabs>
        <w:adjustRightInd w:val="0"/>
        <w:snapToGrid w:val="0"/>
        <w:spacing w:before="120" w:beforeLines="50" w:line="360" w:lineRule="auto"/>
        <w:ind w:firstLine="420" w:firstLineChars="200"/>
        <w:jc w:val="left"/>
        <w:rPr>
          <w:rFonts w:ascii="宋体" w:hAnsi="宋体"/>
        </w:rPr>
      </w:pPr>
      <w:r>
        <w:rPr>
          <w:rFonts w:hint="eastAsia" w:ascii="宋体" w:hAnsi="宋体"/>
        </w:rPr>
        <w:t>自主核保系数：</w:t>
      </w:r>
    </w:p>
    <w:p>
      <w:pPr>
        <w:widowControl/>
        <w:tabs>
          <w:tab w:val="left" w:pos="5688"/>
        </w:tabs>
        <w:adjustRightInd w:val="0"/>
        <w:snapToGrid w:val="0"/>
        <w:spacing w:before="120" w:beforeLines="50" w:line="360" w:lineRule="auto"/>
        <w:ind w:firstLine="420" w:firstLineChars="200"/>
        <w:jc w:val="left"/>
        <w:rPr>
          <w:rFonts w:ascii="宋体" w:hAnsi="宋体"/>
        </w:rPr>
      </w:pPr>
      <w:r>
        <w:rPr>
          <w:rFonts w:hint="eastAsia" w:ascii="宋体" w:hAnsi="宋体"/>
        </w:rPr>
        <w:t>自主渠道系数：</w:t>
      </w:r>
    </w:p>
    <w:p>
      <w:pPr>
        <w:widowControl/>
        <w:tabs>
          <w:tab w:val="left" w:pos="5688"/>
        </w:tabs>
        <w:adjustRightInd w:val="0"/>
        <w:snapToGrid w:val="0"/>
        <w:spacing w:before="120" w:beforeLines="50" w:line="360" w:lineRule="auto"/>
        <w:ind w:firstLine="420" w:firstLineChars="200"/>
        <w:jc w:val="left"/>
        <w:rPr>
          <w:rFonts w:ascii="宋体" w:hAnsi="宋体"/>
        </w:rPr>
      </w:pPr>
      <w:r>
        <w:rPr>
          <w:rFonts w:hint="eastAsia" w:ascii="宋体" w:hAnsi="宋体"/>
        </w:rPr>
        <w:t>针对新车：</w:t>
      </w:r>
    </w:p>
    <w:p>
      <w:pPr>
        <w:widowControl/>
        <w:tabs>
          <w:tab w:val="left" w:pos="5688"/>
        </w:tabs>
        <w:adjustRightInd w:val="0"/>
        <w:snapToGrid w:val="0"/>
        <w:spacing w:before="120" w:beforeLines="50" w:line="360" w:lineRule="auto"/>
        <w:ind w:firstLine="420" w:firstLineChars="200"/>
        <w:jc w:val="left"/>
        <w:rPr>
          <w:rFonts w:ascii="宋体" w:hAnsi="宋体"/>
        </w:rPr>
      </w:pPr>
      <w:r>
        <w:rPr>
          <w:rFonts w:hint="eastAsia" w:ascii="宋体" w:hAnsi="宋体"/>
        </w:rPr>
        <w:t>自主核保系数：</w:t>
      </w:r>
    </w:p>
    <w:p>
      <w:pPr>
        <w:widowControl/>
        <w:tabs>
          <w:tab w:val="left" w:pos="5688"/>
        </w:tabs>
        <w:adjustRightInd w:val="0"/>
        <w:snapToGrid w:val="0"/>
        <w:spacing w:before="120" w:beforeLines="50" w:line="360" w:lineRule="auto"/>
        <w:ind w:firstLine="420" w:firstLineChars="200"/>
        <w:jc w:val="left"/>
        <w:rPr>
          <w:rFonts w:ascii="宋体" w:hAnsi="宋体"/>
        </w:rPr>
      </w:pPr>
      <w:r>
        <w:rPr>
          <w:rFonts w:hint="eastAsia" w:ascii="宋体" w:hAnsi="宋体"/>
        </w:rPr>
        <w:t>自主渠道系数：</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（二）按照以下期限、金额向乙方指明的账户支付</w:t>
      </w:r>
      <w:r>
        <w:rPr>
          <w:rFonts w:hint="eastAsia"/>
        </w:rPr>
        <w:t>安全生产责任和承运人旅客责任</w:t>
      </w:r>
      <w:r>
        <w:rPr>
          <w:rFonts w:hint="eastAsia" w:ascii="宋体" w:hAnsi="宋体"/>
        </w:rPr>
        <w:t>保险费。其中，安全生产责任保险保险费为    元，承运人旅客责任保险保险费为    元，合计总价    元；</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1、账户名称：</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2、开户银行：</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3、保费帐号：</w:t>
      </w:r>
    </w:p>
    <w:p>
      <w:pPr>
        <w:widowControl/>
        <w:tabs>
          <w:tab w:val="left" w:pos="5688"/>
        </w:tabs>
        <w:adjustRightInd w:val="0"/>
        <w:snapToGrid w:val="0"/>
        <w:spacing w:before="120" w:beforeLines="50" w:line="360" w:lineRule="auto"/>
        <w:ind w:firstLine="420" w:firstLineChars="200"/>
        <w:jc w:val="left"/>
        <w:rPr>
          <w:rFonts w:ascii="宋体" w:hAnsi="宋体"/>
        </w:rPr>
      </w:pPr>
      <w:r>
        <w:rPr>
          <w:rFonts w:hint="eastAsia" w:ascii="宋体" w:hAnsi="宋体"/>
        </w:rPr>
        <w:t>保费支付方式：趸交。</w:t>
      </w:r>
    </w:p>
    <w:p>
      <w:pPr>
        <w:widowControl/>
        <w:tabs>
          <w:tab w:val="left" w:pos="5688"/>
        </w:tabs>
        <w:adjustRightInd w:val="0"/>
        <w:snapToGrid w:val="0"/>
        <w:spacing w:before="120" w:beforeLines="50" w:line="360" w:lineRule="auto"/>
        <w:ind w:firstLine="420" w:firstLineChars="200"/>
        <w:jc w:val="left"/>
        <w:rPr>
          <w:rFonts w:ascii="宋体" w:hAnsi="宋体"/>
        </w:rPr>
      </w:pPr>
      <w:r>
        <w:rPr>
          <w:rFonts w:hint="eastAsia" w:ascii="宋体" w:hAnsi="宋体"/>
        </w:rPr>
        <w:t>保费支付期限：</w:t>
      </w:r>
    </w:p>
    <w:p>
      <w:pPr>
        <w:widowControl/>
        <w:tabs>
          <w:tab w:val="left" w:pos="5688"/>
        </w:tabs>
        <w:adjustRightInd w:val="0"/>
        <w:snapToGrid w:val="0"/>
        <w:spacing w:before="120" w:beforeLines="50" w:line="360" w:lineRule="auto"/>
        <w:ind w:firstLine="420" w:firstLineChars="200"/>
        <w:jc w:val="left"/>
        <w:rPr>
          <w:rFonts w:ascii="宋体" w:hAnsi="宋体"/>
        </w:rPr>
      </w:pPr>
      <w:r>
        <w:rPr>
          <w:rFonts w:hint="eastAsia" w:ascii="宋体" w:hAnsi="宋体"/>
        </w:rPr>
        <w:t>对于机动车辆保险，保费于甲方收到乙方出具的付费通知书之日起10个工作日内，甲方向乙方全额支付。</w:t>
      </w:r>
    </w:p>
    <w:p>
      <w:pPr>
        <w:widowControl/>
        <w:tabs>
          <w:tab w:val="left" w:pos="5688"/>
        </w:tabs>
        <w:adjustRightInd w:val="0"/>
        <w:snapToGrid w:val="0"/>
        <w:spacing w:before="120" w:beforeLines="50" w:line="360" w:lineRule="auto"/>
        <w:ind w:firstLine="420" w:firstLineChars="200"/>
        <w:jc w:val="left"/>
        <w:rPr>
          <w:rFonts w:ascii="宋体" w:hAnsi="宋体"/>
        </w:rPr>
      </w:pPr>
      <w:r>
        <w:rPr>
          <w:rFonts w:hint="eastAsia" w:ascii="宋体" w:hAnsi="宋体"/>
        </w:rPr>
        <w:t>对于安全生产责任和承运人旅客责任，保费于甲方收到乙方开具的保费发票之日起30个工作日内，甲方向乙方全额支付。</w:t>
      </w:r>
    </w:p>
    <w:p>
      <w:pPr>
        <w:widowControl/>
        <w:tabs>
          <w:tab w:val="left" w:pos="5688"/>
        </w:tabs>
        <w:adjustRightInd w:val="0"/>
        <w:snapToGrid w:val="0"/>
        <w:spacing w:before="120" w:beforeLines="50" w:line="360" w:lineRule="auto"/>
        <w:ind w:firstLine="422" w:firstLineChars="200"/>
        <w:jc w:val="left"/>
        <w:rPr>
          <w:rFonts w:ascii="宋体" w:hAnsi="宋体"/>
        </w:rPr>
      </w:pPr>
      <w:r>
        <w:rPr>
          <w:rFonts w:hint="eastAsia" w:ascii="宋体" w:hAnsi="宋体"/>
          <w:b/>
          <w:szCs w:val="21"/>
        </w:rPr>
        <w:t>乙方开具的保险费增值税专用发票的税率须为6%。</w:t>
      </w:r>
    </w:p>
    <w:p>
      <w:pPr>
        <w:widowControl/>
        <w:tabs>
          <w:tab w:val="left" w:pos="5688"/>
        </w:tabs>
        <w:adjustRightInd w:val="0"/>
        <w:snapToGrid w:val="0"/>
        <w:spacing w:line="360" w:lineRule="auto"/>
        <w:ind w:firstLine="422" w:firstLineChars="200"/>
        <w:jc w:val="left"/>
        <w:rPr>
          <w:rFonts w:ascii="宋体" w:hAnsi="宋体"/>
        </w:rPr>
      </w:pPr>
      <w:r>
        <w:rPr>
          <w:rFonts w:hint="eastAsia" w:ascii="宋体" w:hAnsi="宋体"/>
          <w:b/>
        </w:rPr>
        <w:t>五</w:t>
      </w:r>
      <w:r>
        <w:rPr>
          <w:rFonts w:hint="eastAsia" w:ascii="宋体" w:hAnsi="宋体"/>
        </w:rPr>
        <w:t>、乙方同意按照以下期限、金额向甲方指明的账户支付履约保证金：</w:t>
      </w:r>
    </w:p>
    <w:p>
      <w:pPr>
        <w:widowControl/>
        <w:tabs>
          <w:tab w:val="left" w:pos="5688"/>
        </w:tabs>
        <w:adjustRightInd w:val="0"/>
        <w:snapToGrid w:val="0"/>
        <w:spacing w:line="360" w:lineRule="auto"/>
        <w:ind w:firstLine="420" w:firstLineChars="200"/>
        <w:jc w:val="left"/>
        <w:rPr>
          <w:rFonts w:ascii="宋体" w:hAnsi="宋体"/>
        </w:rPr>
      </w:pPr>
      <w:r>
        <w:rPr>
          <w:rFonts w:ascii="宋体" w:hAnsi="宋体"/>
        </w:rPr>
        <w:t>1、账户名称：杭州萧山国际机场交通运输有限公司</w:t>
      </w:r>
    </w:p>
    <w:p>
      <w:pPr>
        <w:widowControl/>
        <w:tabs>
          <w:tab w:val="left" w:pos="5688"/>
        </w:tabs>
        <w:adjustRightInd w:val="0"/>
        <w:snapToGrid w:val="0"/>
        <w:spacing w:line="360" w:lineRule="auto"/>
        <w:ind w:firstLine="420" w:firstLineChars="200"/>
        <w:jc w:val="left"/>
        <w:rPr>
          <w:rFonts w:ascii="宋体" w:hAnsi="宋体"/>
        </w:rPr>
      </w:pPr>
      <w:r>
        <w:rPr>
          <w:rFonts w:ascii="宋体" w:hAnsi="宋体"/>
        </w:rPr>
        <w:t>2、开户银行：建行杭州航空港支行</w:t>
      </w:r>
    </w:p>
    <w:p>
      <w:pPr>
        <w:widowControl/>
        <w:tabs>
          <w:tab w:val="left" w:pos="5688"/>
        </w:tabs>
        <w:adjustRightInd w:val="0"/>
        <w:snapToGrid w:val="0"/>
        <w:spacing w:line="360" w:lineRule="auto"/>
        <w:ind w:firstLine="420" w:firstLineChars="200"/>
        <w:jc w:val="left"/>
        <w:rPr>
          <w:rFonts w:ascii="宋体" w:hAnsi="宋体"/>
        </w:rPr>
      </w:pPr>
      <w:r>
        <w:rPr>
          <w:rFonts w:ascii="宋体" w:hAnsi="宋体"/>
        </w:rPr>
        <w:t>3、履约保证金收款帐号：33001616181053001299</w:t>
      </w:r>
    </w:p>
    <w:p>
      <w:pPr>
        <w:widowControl/>
        <w:tabs>
          <w:tab w:val="left" w:pos="5688"/>
        </w:tabs>
        <w:adjustRightInd w:val="0"/>
        <w:snapToGrid w:val="0"/>
        <w:spacing w:line="360" w:lineRule="auto"/>
        <w:ind w:firstLine="420" w:firstLineChars="200"/>
        <w:jc w:val="left"/>
        <w:rPr>
          <w:rFonts w:ascii="宋体" w:hAnsi="宋体"/>
        </w:rPr>
      </w:pPr>
      <w:r>
        <w:rPr>
          <w:rFonts w:ascii="宋体" w:hAnsi="宋体"/>
        </w:rPr>
        <w:t>4、</w:t>
      </w:r>
      <w:r>
        <w:rPr>
          <w:rFonts w:hint="eastAsia" w:ascii="宋体" w:hAnsi="宋体"/>
        </w:rPr>
        <w:t>履约保证金金额</w:t>
      </w:r>
      <w:r>
        <w:rPr>
          <w:rFonts w:ascii="宋体" w:hAnsi="宋体"/>
        </w:rPr>
        <w:t>及</w:t>
      </w:r>
      <w:r>
        <w:rPr>
          <w:rFonts w:hint="eastAsia" w:ascii="宋体" w:hAnsi="宋体"/>
        </w:rPr>
        <w:t>支付</w:t>
      </w:r>
      <w:r>
        <w:rPr>
          <w:rFonts w:ascii="宋体" w:hAnsi="宋体"/>
        </w:rPr>
        <w:t>约定：</w:t>
      </w:r>
    </w:p>
    <w:p>
      <w:pPr>
        <w:widowControl/>
        <w:tabs>
          <w:tab w:val="left" w:pos="5688"/>
        </w:tabs>
        <w:adjustRightInd w:val="0"/>
        <w:snapToGrid w:val="0"/>
        <w:spacing w:before="120" w:beforeLines="50" w:line="360" w:lineRule="auto"/>
        <w:ind w:firstLine="735" w:firstLineChars="350"/>
        <w:jc w:val="left"/>
        <w:rPr>
          <w:rFonts w:ascii="宋体" w:hAnsi="宋体"/>
        </w:rPr>
      </w:pPr>
      <w:r>
        <w:rPr>
          <w:rFonts w:hint="eastAsia" w:ascii="宋体" w:hAnsi="宋体"/>
        </w:rPr>
        <w:t>履约保证金的金额为人民币</w:t>
      </w:r>
      <w:r>
        <w:rPr>
          <w:rFonts w:ascii="宋体" w:hAnsi="宋体"/>
        </w:rPr>
        <w:t>5万元</w:t>
      </w:r>
    </w:p>
    <w:p>
      <w:pPr>
        <w:widowControl/>
        <w:tabs>
          <w:tab w:val="left" w:pos="5688"/>
        </w:tabs>
        <w:adjustRightInd w:val="0"/>
        <w:snapToGrid w:val="0"/>
        <w:spacing w:before="120" w:beforeLines="50" w:line="360" w:lineRule="auto"/>
        <w:ind w:firstLine="735" w:firstLineChars="350"/>
        <w:jc w:val="left"/>
        <w:rPr>
          <w:rFonts w:ascii="宋体" w:hAnsi="宋体"/>
        </w:rPr>
      </w:pPr>
      <w:r>
        <w:rPr>
          <w:rFonts w:hint="eastAsia" w:ascii="宋体" w:hAnsi="宋体"/>
        </w:rPr>
        <w:t>支付时间：在签订合同前【</w:t>
      </w:r>
      <w:r>
        <w:rPr>
          <w:rFonts w:ascii="宋体" w:hAnsi="宋体"/>
        </w:rPr>
        <w:t>5】日</w:t>
      </w:r>
    </w:p>
    <w:p>
      <w:pPr>
        <w:widowControl/>
        <w:tabs>
          <w:tab w:val="left" w:pos="5688"/>
        </w:tabs>
        <w:adjustRightInd w:val="0"/>
        <w:snapToGrid w:val="0"/>
        <w:spacing w:line="360" w:lineRule="auto"/>
        <w:ind w:firstLine="422" w:firstLineChars="200"/>
        <w:jc w:val="left"/>
        <w:rPr>
          <w:rFonts w:ascii="宋体" w:hAnsi="宋体"/>
        </w:rPr>
      </w:pPr>
      <w:r>
        <w:rPr>
          <w:rFonts w:hint="eastAsia" w:ascii="宋体" w:hAnsi="宋体"/>
          <w:b/>
        </w:rPr>
        <w:t>六、</w:t>
      </w:r>
      <w:r>
        <w:rPr>
          <w:rFonts w:hint="eastAsia" w:ascii="宋体" w:hAnsi="宋体"/>
        </w:rPr>
        <w:t>本合同壹式四份，具有同等法律效力，双方各执贰份。</w:t>
      </w:r>
    </w:p>
    <w:p>
      <w:pPr>
        <w:widowControl/>
        <w:tabs>
          <w:tab w:val="left" w:pos="5688"/>
        </w:tabs>
        <w:adjustRightInd w:val="0"/>
        <w:snapToGrid w:val="0"/>
        <w:spacing w:line="360" w:lineRule="auto"/>
        <w:ind w:firstLine="422" w:firstLineChars="200"/>
        <w:jc w:val="left"/>
        <w:rPr>
          <w:rFonts w:ascii="宋体" w:hAnsi="宋体"/>
        </w:rPr>
      </w:pPr>
      <w:r>
        <w:rPr>
          <w:rFonts w:hint="eastAsia" w:ascii="宋体" w:hAnsi="宋体"/>
          <w:b/>
        </w:rPr>
        <w:t>七、</w:t>
      </w:r>
      <w:r>
        <w:rPr>
          <w:rFonts w:hint="eastAsia" w:ascii="宋体" w:hAnsi="宋体"/>
        </w:rPr>
        <w:t>本次招标结果自公告之日起3年有效。三年内在保障条件不低于本次中标保障条件的前提下，如甲方（及其相应下属机构）后续向乙方就该险种进行投保，乙方后续出具保单的报价系数及保险费率不得高于本次中标的报价系数及保险费率。或者，当国家或保险监管部门出台与本项目中保险险种有关的最新政策、法规时，乙方须承诺给出政策、法规、规定允许范围内的最优报价系数及保险费率条件。</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甲方将不晚于上一年度保险合同到期前30日开始，针对乙方上一年度服务表现进行考核，考核内容包括但不限于服务专业程度（资信情况、公司规模）、承诺服务计划履行情况（理赔服务体验度、增值服务体验度、特色服务体验度）、服务人员配备、续保报价及服务条件等，具体考评办法及相关细则由甲方与保险经纪人共同拟定（详见附件1），乙方需通过甲方考核。</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如果乙方未通过考核，本合同到期后自动终止，甲方有</w:t>
      </w:r>
      <w:r>
        <w:rPr>
          <w:rFonts w:hint="eastAsia" w:ascii="宋体" w:hAnsi="宋体"/>
          <w:szCs w:val="21"/>
        </w:rPr>
        <w:t>权不再续签合同，并重新进行招标采购。</w:t>
      </w:r>
    </w:p>
    <w:p>
      <w:pPr>
        <w:widowControl/>
        <w:tabs>
          <w:tab w:val="left" w:pos="5688"/>
        </w:tabs>
        <w:adjustRightInd w:val="0"/>
        <w:snapToGrid w:val="0"/>
        <w:spacing w:line="360" w:lineRule="auto"/>
        <w:ind w:firstLine="422" w:firstLineChars="200"/>
        <w:jc w:val="left"/>
        <w:rPr>
          <w:rFonts w:ascii="宋体" w:hAnsi="宋体"/>
          <w:b/>
        </w:rPr>
      </w:pPr>
      <w:r>
        <w:rPr>
          <w:rFonts w:hint="eastAsia" w:ascii="宋体" w:hAnsi="宋体"/>
          <w:b/>
        </w:rPr>
        <w:t>八、</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1、本合同期限为一年，自2020年 月 日零时开始，至2021年 月 日二十四时终止。如协议到期前乙方通过甲方考核，本合同自动延期一年；如协议到期前乙方未通过甲方考核，本合同到期后将自动终止。</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本合同延期次数最多为2次。</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2、在协议有效期内，如有未尽事宜，经各方协商可对本合同予以补充或修订，补充协议与本合同具同等法律效力。</w:t>
      </w:r>
    </w:p>
    <w:p>
      <w:pPr>
        <w:widowControl/>
        <w:tabs>
          <w:tab w:val="left" w:pos="5688"/>
        </w:tabs>
        <w:adjustRightInd w:val="0"/>
        <w:snapToGrid w:val="0"/>
        <w:spacing w:line="360" w:lineRule="auto"/>
        <w:ind w:firstLine="422" w:firstLineChars="200"/>
        <w:jc w:val="left"/>
        <w:rPr>
          <w:rFonts w:ascii="宋体" w:hAnsi="宋体"/>
          <w:b/>
        </w:rPr>
      </w:pPr>
      <w:r>
        <w:rPr>
          <w:rFonts w:hint="eastAsia" w:ascii="宋体" w:hAnsi="宋体"/>
          <w:b/>
        </w:rPr>
        <w:t>九、保密</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 xml:space="preserve">除非下列情况，各方在执行本合同过程中不得将获得的商业秘密、费率、保险方案、理赔数据等任何保密信息泄露给第三方： </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1、为执行本合同而提供相关服务的雇员或顾问，但各方应对各自的雇员或经纪公司及的保密义务负责；</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2、应法律或司法要求而提供；</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3、经对方书面同意。</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本合同终止后，上述保密条款继续有效一年。</w:t>
      </w:r>
    </w:p>
    <w:p>
      <w:pPr>
        <w:widowControl/>
        <w:tabs>
          <w:tab w:val="left" w:pos="5688"/>
        </w:tabs>
        <w:adjustRightInd w:val="0"/>
        <w:snapToGrid w:val="0"/>
        <w:spacing w:line="360" w:lineRule="auto"/>
        <w:ind w:firstLine="422" w:firstLineChars="200"/>
        <w:jc w:val="left"/>
        <w:rPr>
          <w:rFonts w:ascii="宋体" w:hAnsi="宋体"/>
          <w:b/>
        </w:rPr>
      </w:pPr>
      <w:r>
        <w:rPr>
          <w:rFonts w:hint="eastAsia" w:ascii="宋体" w:hAnsi="宋体"/>
          <w:b/>
        </w:rPr>
        <w:t>十、违约责任</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甲、乙双方中任何一方违反本合同的约定，或不履行本合同约定的义务时，其他各方有权中止履行本合同，直至违约方恢复按照协议约定履行义务。同时，违约方应当赔偿因此而给对方造成的损失。</w:t>
      </w:r>
    </w:p>
    <w:p>
      <w:pPr>
        <w:widowControl/>
        <w:tabs>
          <w:tab w:val="left" w:pos="5688"/>
        </w:tabs>
        <w:adjustRightInd w:val="0"/>
        <w:snapToGrid w:val="0"/>
        <w:spacing w:line="360" w:lineRule="auto"/>
        <w:ind w:firstLine="422" w:firstLineChars="200"/>
        <w:jc w:val="left"/>
        <w:rPr>
          <w:rFonts w:ascii="宋体" w:hAnsi="宋体"/>
          <w:b/>
        </w:rPr>
      </w:pPr>
      <w:r>
        <w:rPr>
          <w:rFonts w:hint="eastAsia" w:ascii="宋体" w:hAnsi="宋体"/>
          <w:b/>
        </w:rPr>
        <w:t>十一、争议的解决</w:t>
      </w:r>
    </w:p>
    <w:p>
      <w:pPr>
        <w:adjustRightInd w:val="0"/>
        <w:snapToGrid w:val="0"/>
        <w:spacing w:line="360" w:lineRule="exact"/>
        <w:ind w:firstLine="450"/>
        <w:jc w:val="left"/>
        <w:rPr>
          <w:rFonts w:ascii="宋体" w:hAnsi="宋体"/>
        </w:rPr>
      </w:pPr>
      <w:r>
        <w:rPr>
          <w:rFonts w:hint="eastAsia" w:ascii="宋体" w:hAnsi="宋体"/>
        </w:rPr>
        <w:t>各方在本合同履行过程中发生争议，应及时协商解决。经协商不能解决时，任何一方均可将该等争议提交甲方住所地人民法院管辖。</w:t>
      </w:r>
    </w:p>
    <w:p>
      <w:pPr>
        <w:widowControl/>
        <w:jc w:val="left"/>
        <w:rPr>
          <w:rFonts w:ascii="宋体" w:hAnsi="宋体"/>
        </w:rPr>
      </w:pPr>
      <w:r>
        <w:rPr>
          <w:rFonts w:ascii="宋体" w:hAnsi="宋体"/>
        </w:rPr>
        <w:br w:type="page"/>
      </w:r>
    </w:p>
    <w:p>
      <w:pPr>
        <w:rPr>
          <w:b/>
          <w:sz w:val="24"/>
        </w:rPr>
      </w:pPr>
      <w:r>
        <w:rPr>
          <w:rFonts w:hint="eastAsia"/>
          <w:b/>
          <w:sz w:val="24"/>
        </w:rPr>
        <w:t>标段二：</w:t>
      </w:r>
    </w:p>
    <w:p>
      <w:pPr>
        <w:rPr>
          <w:b/>
          <w:sz w:val="24"/>
        </w:rPr>
      </w:pPr>
    </w:p>
    <w:p>
      <w:pPr>
        <w:adjustRightInd w:val="0"/>
        <w:snapToGrid w:val="0"/>
        <w:spacing w:line="360" w:lineRule="exact"/>
        <w:ind w:left="2256" w:leftChars="198" w:hanging="1840" w:hangingChars="833"/>
        <w:jc w:val="left"/>
        <w:rPr>
          <w:rFonts w:ascii="宋体" w:hAnsi="宋体"/>
          <w:b/>
          <w:sz w:val="22"/>
        </w:rPr>
      </w:pPr>
      <w:r>
        <w:rPr>
          <w:rFonts w:hint="eastAsia" w:ascii="宋体" w:hAnsi="宋体"/>
          <w:b/>
          <w:sz w:val="22"/>
        </w:rPr>
        <w:t>甲方（投保人）：杭州萧山国际机场有限公司及其子公司（除杭州萧山国际机场交通运输有限公司外）</w:t>
      </w:r>
    </w:p>
    <w:p>
      <w:pPr>
        <w:adjustRightInd w:val="0"/>
        <w:snapToGrid w:val="0"/>
        <w:spacing w:line="360" w:lineRule="exact"/>
        <w:ind w:left="1197" w:leftChars="200" w:hanging="777" w:hangingChars="352"/>
        <w:jc w:val="left"/>
        <w:rPr>
          <w:rFonts w:ascii="宋体" w:hAnsi="宋体"/>
          <w:b/>
          <w:sz w:val="22"/>
        </w:rPr>
      </w:pPr>
      <w:r>
        <w:rPr>
          <w:rFonts w:hint="eastAsia" w:ascii="宋体" w:hAnsi="宋体"/>
          <w:b/>
          <w:sz w:val="22"/>
        </w:rPr>
        <w:t>住所地：</w:t>
      </w:r>
    </w:p>
    <w:p>
      <w:pPr>
        <w:adjustRightInd w:val="0"/>
        <w:snapToGrid w:val="0"/>
        <w:spacing w:line="360" w:lineRule="exact"/>
        <w:ind w:left="1197" w:leftChars="200" w:hanging="777" w:hangingChars="352"/>
        <w:jc w:val="left"/>
        <w:rPr>
          <w:rFonts w:ascii="宋体" w:hAnsi="宋体"/>
          <w:b/>
          <w:sz w:val="22"/>
        </w:rPr>
      </w:pPr>
    </w:p>
    <w:p>
      <w:pPr>
        <w:adjustRightInd w:val="0"/>
        <w:snapToGrid w:val="0"/>
        <w:spacing w:line="360" w:lineRule="exact"/>
        <w:ind w:firstLine="452"/>
        <w:jc w:val="left"/>
        <w:rPr>
          <w:rFonts w:ascii="宋体" w:hAnsi="宋体"/>
          <w:b/>
          <w:sz w:val="22"/>
        </w:rPr>
      </w:pPr>
      <w:r>
        <w:rPr>
          <w:rFonts w:hint="eastAsia" w:ascii="宋体" w:hAnsi="宋体"/>
          <w:b/>
          <w:sz w:val="22"/>
        </w:rPr>
        <w:t>乙方（保险人）：</w:t>
      </w:r>
    </w:p>
    <w:p>
      <w:pPr>
        <w:adjustRightInd w:val="0"/>
        <w:snapToGrid w:val="0"/>
        <w:spacing w:line="360" w:lineRule="exact"/>
        <w:ind w:firstLine="452"/>
        <w:jc w:val="left"/>
        <w:rPr>
          <w:rFonts w:ascii="宋体" w:hAnsi="宋体"/>
          <w:sz w:val="22"/>
        </w:rPr>
      </w:pPr>
      <w:r>
        <w:rPr>
          <w:rFonts w:hint="eastAsia" w:ascii="宋体" w:hAnsi="宋体"/>
          <w:b/>
          <w:sz w:val="22"/>
        </w:rPr>
        <w:t>住所地：</w:t>
      </w:r>
      <w:r>
        <w:rPr>
          <w:rFonts w:hint="eastAsia" w:ascii="宋体" w:hAnsi="宋体"/>
          <w:sz w:val="22"/>
        </w:rPr>
        <w:t xml:space="preserve"> </w:t>
      </w:r>
    </w:p>
    <w:p>
      <w:pPr>
        <w:adjustRightInd w:val="0"/>
        <w:snapToGrid w:val="0"/>
        <w:spacing w:line="360" w:lineRule="exact"/>
        <w:jc w:val="left"/>
        <w:rPr>
          <w:rFonts w:ascii="宋体" w:hAnsi="宋体"/>
          <w:sz w:val="22"/>
        </w:rPr>
      </w:pPr>
    </w:p>
    <w:p>
      <w:pPr>
        <w:spacing w:line="360" w:lineRule="auto"/>
        <w:ind w:firstLine="420" w:firstLineChars="200"/>
        <w:jc w:val="left"/>
        <w:rPr>
          <w:rFonts w:ascii="宋体" w:hAnsi="宋体"/>
        </w:rPr>
      </w:pPr>
      <w:r>
        <w:rPr>
          <w:rFonts w:hint="eastAsia" w:ascii="宋体" w:hAnsi="宋体"/>
        </w:rPr>
        <w:t>根据《中华人民共和国政府采购法》、《中华人民共和国合同法》、《中华人民共和国保险法》等国家、地方有关法律、法规和政策，结合本项目招标结果，本合同当事人在平等、自愿、协商一致的基础上，就杭州萧山国际机场有限公司及其子公司（除杭州萧山国际机场交通运输有限公司外）2020-2023年度机动车辆保险项目所涉及的相关事宜订立本合同：</w:t>
      </w:r>
    </w:p>
    <w:p>
      <w:pPr>
        <w:widowControl/>
        <w:snapToGrid w:val="0"/>
        <w:spacing w:line="360" w:lineRule="auto"/>
        <w:ind w:firstLine="422" w:firstLineChars="200"/>
        <w:jc w:val="left"/>
        <w:rPr>
          <w:rFonts w:ascii="宋体" w:hAnsi="宋体"/>
        </w:rPr>
      </w:pPr>
      <w:r>
        <w:rPr>
          <w:rFonts w:hint="eastAsia" w:ascii="宋体" w:hAnsi="宋体"/>
          <w:b/>
        </w:rPr>
        <w:t>一</w:t>
      </w:r>
      <w:r>
        <w:rPr>
          <w:rFonts w:hint="eastAsia" w:ascii="宋体" w:hAnsi="宋体"/>
        </w:rPr>
        <w:t>、甲方就以下项目向乙方投保机动车辆相关险种：</w:t>
      </w:r>
    </w:p>
    <w:p>
      <w:pPr>
        <w:widowControl/>
        <w:snapToGrid w:val="0"/>
        <w:spacing w:line="360" w:lineRule="auto"/>
        <w:ind w:firstLine="420" w:firstLineChars="200"/>
        <w:jc w:val="left"/>
        <w:rPr>
          <w:rFonts w:ascii="宋体" w:hAnsi="宋体"/>
        </w:rPr>
      </w:pPr>
      <w:r>
        <w:rPr>
          <w:rFonts w:hint="eastAsia" w:ascii="宋体" w:hAnsi="宋体"/>
        </w:rPr>
        <w:t>1、 项目名称：杭州萧山国际机场有限公司及其子公司（除杭州萧山国际机场交通运输有限公司外）2020-2023年度机动车辆保险项目</w:t>
      </w:r>
    </w:p>
    <w:p>
      <w:pPr>
        <w:widowControl/>
        <w:spacing w:line="360" w:lineRule="auto"/>
        <w:ind w:firstLine="420" w:firstLineChars="200"/>
        <w:jc w:val="left"/>
        <w:rPr>
          <w:rFonts w:ascii="宋体" w:hAnsi="宋体"/>
        </w:rPr>
      </w:pPr>
      <w:r>
        <w:rPr>
          <w:rFonts w:hint="eastAsia" w:ascii="宋体" w:hAnsi="宋体"/>
        </w:rPr>
        <w:t>2、 投保险种：</w:t>
      </w:r>
    </w:p>
    <w:p>
      <w:pPr>
        <w:widowControl/>
        <w:spacing w:line="360" w:lineRule="auto"/>
        <w:ind w:firstLine="420" w:firstLineChars="200"/>
        <w:jc w:val="left"/>
        <w:rPr>
          <w:rFonts w:ascii="宋体" w:hAnsi="宋体"/>
        </w:rPr>
      </w:pPr>
      <w:r>
        <w:rPr>
          <w:rFonts w:hint="eastAsia" w:ascii="宋体" w:hAnsi="宋体"/>
        </w:rPr>
        <w:t>A.</w:t>
      </w:r>
      <w:r>
        <w:rPr>
          <w:rFonts w:hint="eastAsia" w:ascii="宋体" w:hAnsi="宋体"/>
        </w:rPr>
        <w:tab/>
      </w:r>
      <w:r>
        <w:rPr>
          <w:rFonts w:hint="eastAsia" w:ascii="宋体" w:hAnsi="宋体"/>
        </w:rPr>
        <w:t>机动车交通事故责任强制保险</w:t>
      </w:r>
    </w:p>
    <w:p>
      <w:pPr>
        <w:widowControl/>
        <w:spacing w:line="360" w:lineRule="auto"/>
        <w:ind w:firstLine="420" w:firstLineChars="200"/>
        <w:jc w:val="left"/>
        <w:rPr>
          <w:rFonts w:ascii="宋体" w:hAnsi="宋体"/>
        </w:rPr>
      </w:pPr>
      <w:r>
        <w:rPr>
          <w:rFonts w:hint="eastAsia" w:ascii="宋体" w:hAnsi="宋体"/>
        </w:rPr>
        <w:t>B.</w:t>
      </w:r>
      <w:r>
        <w:rPr>
          <w:rFonts w:hint="eastAsia" w:ascii="宋体" w:hAnsi="宋体"/>
        </w:rPr>
        <w:tab/>
      </w:r>
      <w:r>
        <w:rPr>
          <w:rFonts w:hint="eastAsia" w:ascii="宋体" w:hAnsi="宋体"/>
        </w:rPr>
        <w:t>车船税</w:t>
      </w:r>
    </w:p>
    <w:p>
      <w:pPr>
        <w:widowControl/>
        <w:spacing w:line="360" w:lineRule="auto"/>
        <w:ind w:firstLine="420" w:firstLineChars="200"/>
        <w:jc w:val="left"/>
        <w:rPr>
          <w:rFonts w:ascii="宋体" w:hAnsi="宋体"/>
        </w:rPr>
      </w:pPr>
      <w:r>
        <w:rPr>
          <w:rFonts w:hint="eastAsia" w:ascii="宋体" w:hAnsi="宋体"/>
        </w:rPr>
        <w:t>C.</w:t>
      </w:r>
      <w:r>
        <w:rPr>
          <w:rFonts w:hint="eastAsia" w:ascii="宋体" w:hAnsi="宋体"/>
        </w:rPr>
        <w:tab/>
      </w:r>
      <w:r>
        <w:rPr>
          <w:rFonts w:hint="eastAsia" w:ascii="宋体" w:hAnsi="宋体"/>
        </w:rPr>
        <w:t xml:space="preserve">机动车商业险  </w:t>
      </w:r>
    </w:p>
    <w:p>
      <w:pPr>
        <w:widowControl/>
        <w:spacing w:line="360" w:lineRule="auto"/>
        <w:ind w:firstLine="420" w:firstLineChars="200"/>
        <w:jc w:val="left"/>
        <w:rPr>
          <w:rFonts w:ascii="宋体" w:hAnsi="宋体"/>
        </w:rPr>
      </w:pPr>
      <w:r>
        <w:rPr>
          <w:rFonts w:hint="eastAsia" w:ascii="宋体" w:hAnsi="宋体"/>
        </w:rPr>
        <w:t>其中机动车商业险包括：</w:t>
      </w:r>
    </w:p>
    <w:p>
      <w:pPr>
        <w:widowControl/>
        <w:spacing w:line="360" w:lineRule="auto"/>
        <w:ind w:firstLine="420" w:firstLineChars="200"/>
        <w:jc w:val="left"/>
        <w:rPr>
          <w:rFonts w:ascii="宋体" w:hAnsi="宋体"/>
        </w:rPr>
      </w:pPr>
      <w:r>
        <w:rPr>
          <w:rFonts w:hint="eastAsia" w:ascii="宋体" w:hAnsi="宋体"/>
        </w:rPr>
        <w:t>1)</w:t>
      </w:r>
      <w:r>
        <w:rPr>
          <w:rFonts w:hint="eastAsia" w:ascii="宋体" w:hAnsi="宋体"/>
        </w:rPr>
        <w:tab/>
      </w:r>
      <w:r>
        <w:rPr>
          <w:rFonts w:hint="eastAsia" w:ascii="宋体" w:hAnsi="宋体"/>
        </w:rPr>
        <w:t>机动车损失险</w:t>
      </w:r>
    </w:p>
    <w:p>
      <w:pPr>
        <w:widowControl/>
        <w:spacing w:line="360" w:lineRule="auto"/>
        <w:ind w:firstLine="420" w:firstLineChars="200"/>
        <w:jc w:val="left"/>
        <w:rPr>
          <w:rFonts w:ascii="宋体" w:hAnsi="宋体"/>
        </w:rPr>
      </w:pPr>
      <w:r>
        <w:rPr>
          <w:rFonts w:hint="eastAsia" w:ascii="宋体" w:hAnsi="宋体"/>
        </w:rPr>
        <w:t>2)</w:t>
      </w:r>
      <w:r>
        <w:rPr>
          <w:rFonts w:hint="eastAsia" w:ascii="宋体" w:hAnsi="宋体"/>
        </w:rPr>
        <w:tab/>
      </w:r>
      <w:r>
        <w:rPr>
          <w:rFonts w:hint="eastAsia" w:ascii="宋体" w:hAnsi="宋体"/>
        </w:rPr>
        <w:t>机动车第三者责任险（赔偿限额为人民币150万元/辆/每次事故）</w:t>
      </w:r>
    </w:p>
    <w:p>
      <w:pPr>
        <w:widowControl/>
        <w:spacing w:line="360" w:lineRule="auto"/>
        <w:ind w:firstLine="420" w:firstLineChars="200"/>
        <w:jc w:val="left"/>
        <w:rPr>
          <w:rFonts w:ascii="宋体" w:hAnsi="宋体"/>
        </w:rPr>
      </w:pPr>
      <w:r>
        <w:rPr>
          <w:rFonts w:hint="eastAsia" w:ascii="宋体" w:hAnsi="宋体"/>
        </w:rPr>
        <w:t>3)</w:t>
      </w:r>
      <w:r>
        <w:rPr>
          <w:rFonts w:hint="eastAsia" w:ascii="宋体" w:hAnsi="宋体"/>
        </w:rPr>
        <w:tab/>
      </w:r>
      <w:r>
        <w:rPr>
          <w:rFonts w:hint="eastAsia" w:ascii="宋体" w:hAnsi="宋体"/>
        </w:rPr>
        <w:t>自燃损失险</w:t>
      </w:r>
    </w:p>
    <w:p>
      <w:pPr>
        <w:widowControl/>
        <w:spacing w:line="360" w:lineRule="auto"/>
        <w:ind w:firstLine="420" w:firstLineChars="200"/>
        <w:jc w:val="left"/>
        <w:rPr>
          <w:rFonts w:ascii="宋体" w:hAnsi="宋体"/>
        </w:rPr>
      </w:pPr>
      <w:r>
        <w:rPr>
          <w:rFonts w:hint="eastAsia" w:ascii="宋体" w:hAnsi="宋体"/>
        </w:rPr>
        <w:t>4)</w:t>
      </w:r>
      <w:r>
        <w:rPr>
          <w:rFonts w:hint="eastAsia" w:ascii="宋体" w:hAnsi="宋体"/>
        </w:rPr>
        <w:tab/>
      </w:r>
      <w:r>
        <w:rPr>
          <w:rFonts w:hint="eastAsia" w:ascii="宋体" w:hAnsi="宋体"/>
        </w:rPr>
        <w:t>不计免赔保险</w:t>
      </w:r>
    </w:p>
    <w:p>
      <w:pPr>
        <w:widowControl/>
        <w:spacing w:line="360" w:lineRule="auto"/>
        <w:ind w:firstLine="420" w:firstLineChars="200"/>
        <w:jc w:val="left"/>
        <w:rPr>
          <w:rFonts w:ascii="宋体" w:hAnsi="宋体"/>
        </w:rPr>
      </w:pPr>
      <w:r>
        <w:rPr>
          <w:rFonts w:hint="eastAsia" w:ascii="宋体" w:hAnsi="宋体"/>
        </w:rPr>
        <w:t>5)</w:t>
      </w:r>
      <w:r>
        <w:rPr>
          <w:rFonts w:hint="eastAsia" w:ascii="宋体" w:hAnsi="宋体"/>
        </w:rPr>
        <w:tab/>
      </w:r>
      <w:r>
        <w:rPr>
          <w:rFonts w:hint="eastAsia" w:ascii="宋体" w:hAnsi="宋体"/>
        </w:rPr>
        <w:t>车上人员责任险（赔偿限额为人民币5万元/座/每次事故）</w:t>
      </w:r>
    </w:p>
    <w:p>
      <w:pPr>
        <w:widowControl/>
        <w:spacing w:line="360" w:lineRule="auto"/>
        <w:ind w:firstLine="420" w:firstLineChars="200"/>
        <w:jc w:val="left"/>
        <w:rPr>
          <w:rFonts w:ascii="宋体" w:hAnsi="宋体"/>
        </w:rPr>
      </w:pPr>
      <w:r>
        <w:rPr>
          <w:rFonts w:hint="eastAsia" w:ascii="宋体" w:hAnsi="宋体"/>
        </w:rPr>
        <w:t>6)</w:t>
      </w:r>
      <w:r>
        <w:rPr>
          <w:rFonts w:hint="eastAsia" w:ascii="宋体" w:hAnsi="宋体"/>
        </w:rPr>
        <w:tab/>
      </w:r>
      <w:r>
        <w:rPr>
          <w:rFonts w:hint="eastAsia" w:ascii="宋体" w:hAnsi="宋体"/>
        </w:rPr>
        <w:t>盗抢险</w:t>
      </w:r>
    </w:p>
    <w:p>
      <w:pPr>
        <w:widowControl/>
        <w:tabs>
          <w:tab w:val="left" w:pos="5688"/>
        </w:tabs>
        <w:adjustRightInd w:val="0"/>
        <w:snapToGrid w:val="0"/>
        <w:spacing w:line="360" w:lineRule="auto"/>
        <w:ind w:firstLine="422" w:firstLineChars="200"/>
        <w:jc w:val="left"/>
        <w:rPr>
          <w:rFonts w:ascii="宋体" w:hAnsi="宋体"/>
        </w:rPr>
      </w:pPr>
      <w:r>
        <w:rPr>
          <w:rFonts w:hint="eastAsia" w:ascii="宋体" w:hAnsi="宋体"/>
          <w:b/>
        </w:rPr>
        <w:t>二</w:t>
      </w:r>
      <w:r>
        <w:rPr>
          <w:rFonts w:hint="eastAsia" w:ascii="宋体" w:hAnsi="宋体"/>
        </w:rPr>
        <w:t>、下列文件均为本合同的组成部分：</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1、机动车交通事故责任强制保险保单、机动车商业险保单、车船税完税证明；</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2、乙方《杭州萧山国际机场有限公司及其子公司（除杭州萧山国际机场交通运输有限公司外）2020-2023年度机动车辆保险项目》投标文件中的相关承诺；</w:t>
      </w:r>
    </w:p>
    <w:p>
      <w:pPr>
        <w:widowControl/>
        <w:tabs>
          <w:tab w:val="left" w:pos="5688"/>
        </w:tabs>
        <w:adjustRightInd w:val="0"/>
        <w:snapToGrid w:val="0"/>
        <w:spacing w:line="360" w:lineRule="auto"/>
        <w:ind w:firstLine="420" w:firstLineChars="200"/>
        <w:jc w:val="left"/>
        <w:rPr>
          <w:rFonts w:ascii="宋体" w:hAnsi="宋体"/>
        </w:rPr>
      </w:pPr>
      <w:r>
        <w:rPr>
          <w:rFonts w:ascii="宋体" w:hAnsi="宋体"/>
        </w:rPr>
        <w:t>3、</w:t>
      </w:r>
      <w:r>
        <w:rPr>
          <w:rFonts w:hint="eastAsia" w:ascii="宋体" w:hAnsi="宋体"/>
        </w:rPr>
        <w:t>招标文件第五章招标人需求书；</w:t>
      </w:r>
    </w:p>
    <w:p>
      <w:pPr>
        <w:widowControl/>
        <w:tabs>
          <w:tab w:val="left" w:pos="5688"/>
        </w:tabs>
        <w:adjustRightInd w:val="0"/>
        <w:snapToGrid w:val="0"/>
        <w:spacing w:line="360" w:lineRule="auto"/>
        <w:ind w:firstLine="422" w:firstLineChars="200"/>
        <w:jc w:val="left"/>
        <w:rPr>
          <w:rFonts w:ascii="宋体" w:hAnsi="宋体"/>
        </w:rPr>
      </w:pPr>
      <w:r>
        <w:rPr>
          <w:rFonts w:hint="eastAsia" w:ascii="宋体" w:hAnsi="宋体"/>
          <w:b/>
        </w:rPr>
        <w:t>三</w:t>
      </w:r>
      <w:r>
        <w:rPr>
          <w:rFonts w:hint="eastAsia" w:ascii="宋体" w:hAnsi="宋体"/>
        </w:rPr>
        <w:t>、乙方同意按照本合同所附保险单中列明的期限、责任范围承担保险责任，并按照本项目投标文件、澄清文件以及招标过程中的相关承诺履行相应义务。</w:t>
      </w:r>
    </w:p>
    <w:p>
      <w:pPr>
        <w:widowControl/>
        <w:tabs>
          <w:tab w:val="left" w:pos="5688"/>
        </w:tabs>
        <w:adjustRightInd w:val="0"/>
        <w:snapToGrid w:val="0"/>
        <w:spacing w:line="360" w:lineRule="auto"/>
        <w:ind w:firstLine="422" w:firstLineChars="200"/>
        <w:jc w:val="left"/>
        <w:rPr>
          <w:rFonts w:ascii="宋体" w:hAnsi="宋体"/>
        </w:rPr>
      </w:pPr>
      <w:r>
        <w:rPr>
          <w:rFonts w:hint="eastAsia" w:ascii="宋体" w:hAnsi="宋体"/>
          <w:b/>
        </w:rPr>
        <w:t>四</w:t>
      </w:r>
      <w:r>
        <w:rPr>
          <w:rFonts w:hint="eastAsia" w:ascii="宋体" w:hAnsi="宋体"/>
        </w:rPr>
        <w:t>、甲、乙双方均同意参照以下系数计算机动车商业险保险费</w:t>
      </w:r>
    </w:p>
    <w:p>
      <w:pPr>
        <w:widowControl/>
        <w:tabs>
          <w:tab w:val="left" w:pos="5688"/>
        </w:tabs>
        <w:adjustRightInd w:val="0"/>
        <w:snapToGrid w:val="0"/>
        <w:spacing w:before="120" w:beforeLines="50" w:line="360" w:lineRule="auto"/>
        <w:ind w:firstLine="420" w:firstLineChars="200"/>
        <w:jc w:val="left"/>
        <w:rPr>
          <w:rFonts w:ascii="宋体" w:hAnsi="宋体"/>
        </w:rPr>
      </w:pPr>
      <w:r>
        <w:rPr>
          <w:rFonts w:hint="eastAsia" w:ascii="宋体" w:hAnsi="宋体"/>
        </w:rPr>
        <w:t>针对旧车：</w:t>
      </w:r>
    </w:p>
    <w:p>
      <w:pPr>
        <w:widowControl/>
        <w:tabs>
          <w:tab w:val="left" w:pos="5688"/>
        </w:tabs>
        <w:adjustRightInd w:val="0"/>
        <w:snapToGrid w:val="0"/>
        <w:spacing w:before="120" w:beforeLines="50" w:line="360" w:lineRule="auto"/>
        <w:ind w:firstLine="420" w:firstLineChars="200"/>
        <w:jc w:val="left"/>
        <w:rPr>
          <w:rFonts w:ascii="宋体" w:hAnsi="宋体"/>
        </w:rPr>
      </w:pPr>
      <w:r>
        <w:rPr>
          <w:rFonts w:hint="eastAsia" w:ascii="宋体" w:hAnsi="宋体"/>
        </w:rPr>
        <w:t>自主核保系数：</w:t>
      </w:r>
    </w:p>
    <w:p>
      <w:pPr>
        <w:widowControl/>
        <w:tabs>
          <w:tab w:val="left" w:pos="5688"/>
        </w:tabs>
        <w:adjustRightInd w:val="0"/>
        <w:snapToGrid w:val="0"/>
        <w:spacing w:before="120" w:beforeLines="50" w:line="360" w:lineRule="auto"/>
        <w:ind w:firstLine="420" w:firstLineChars="200"/>
        <w:jc w:val="left"/>
        <w:rPr>
          <w:rFonts w:ascii="宋体" w:hAnsi="宋体"/>
        </w:rPr>
      </w:pPr>
      <w:r>
        <w:rPr>
          <w:rFonts w:hint="eastAsia" w:ascii="宋体" w:hAnsi="宋体"/>
        </w:rPr>
        <w:t>自主渠道系数：</w:t>
      </w:r>
    </w:p>
    <w:p>
      <w:pPr>
        <w:widowControl/>
        <w:tabs>
          <w:tab w:val="left" w:pos="5688"/>
        </w:tabs>
        <w:adjustRightInd w:val="0"/>
        <w:snapToGrid w:val="0"/>
        <w:spacing w:before="120" w:beforeLines="50" w:line="360" w:lineRule="auto"/>
        <w:ind w:firstLine="420" w:firstLineChars="200"/>
        <w:jc w:val="left"/>
        <w:rPr>
          <w:rFonts w:ascii="宋体" w:hAnsi="宋体"/>
        </w:rPr>
      </w:pPr>
      <w:r>
        <w:rPr>
          <w:rFonts w:hint="eastAsia" w:ascii="宋体" w:hAnsi="宋体"/>
        </w:rPr>
        <w:t>针对新车：</w:t>
      </w:r>
    </w:p>
    <w:p>
      <w:pPr>
        <w:widowControl/>
        <w:tabs>
          <w:tab w:val="left" w:pos="5688"/>
        </w:tabs>
        <w:adjustRightInd w:val="0"/>
        <w:snapToGrid w:val="0"/>
        <w:spacing w:before="120" w:beforeLines="50" w:line="360" w:lineRule="auto"/>
        <w:ind w:firstLine="420" w:firstLineChars="200"/>
        <w:jc w:val="left"/>
        <w:rPr>
          <w:rFonts w:ascii="宋体" w:hAnsi="宋体"/>
        </w:rPr>
      </w:pPr>
      <w:r>
        <w:rPr>
          <w:rFonts w:hint="eastAsia" w:ascii="宋体" w:hAnsi="宋体"/>
        </w:rPr>
        <w:t>自主核保系数：</w:t>
      </w:r>
    </w:p>
    <w:p>
      <w:pPr>
        <w:widowControl/>
        <w:tabs>
          <w:tab w:val="left" w:pos="5688"/>
        </w:tabs>
        <w:adjustRightInd w:val="0"/>
        <w:snapToGrid w:val="0"/>
        <w:spacing w:before="120" w:beforeLines="50" w:line="360" w:lineRule="auto"/>
        <w:ind w:firstLine="420" w:firstLineChars="200"/>
        <w:jc w:val="left"/>
        <w:rPr>
          <w:rFonts w:ascii="宋体" w:hAnsi="宋体"/>
        </w:rPr>
      </w:pPr>
      <w:r>
        <w:rPr>
          <w:rFonts w:hint="eastAsia" w:ascii="宋体" w:hAnsi="宋体"/>
        </w:rPr>
        <w:t>自主渠道系数：</w:t>
      </w:r>
    </w:p>
    <w:p>
      <w:pPr>
        <w:widowControl/>
        <w:tabs>
          <w:tab w:val="left" w:pos="5688"/>
        </w:tabs>
        <w:adjustRightInd w:val="0"/>
        <w:snapToGrid w:val="0"/>
        <w:spacing w:before="120" w:beforeLines="50" w:line="360" w:lineRule="auto"/>
        <w:ind w:firstLine="420" w:firstLineChars="200"/>
        <w:jc w:val="left"/>
        <w:rPr>
          <w:rFonts w:ascii="宋体" w:hAnsi="宋体"/>
        </w:rPr>
      </w:pPr>
      <w:r>
        <w:rPr>
          <w:rFonts w:hint="eastAsia" w:ascii="宋体" w:hAnsi="宋体"/>
        </w:rPr>
        <w:t>保费支付期限：</w:t>
      </w:r>
    </w:p>
    <w:p>
      <w:pPr>
        <w:widowControl/>
        <w:tabs>
          <w:tab w:val="left" w:pos="5688"/>
        </w:tabs>
        <w:adjustRightInd w:val="0"/>
        <w:snapToGrid w:val="0"/>
        <w:spacing w:before="120" w:beforeLines="50" w:line="360" w:lineRule="auto"/>
        <w:ind w:firstLine="420" w:firstLineChars="200"/>
        <w:jc w:val="left"/>
        <w:rPr>
          <w:rFonts w:ascii="宋体" w:hAnsi="宋体"/>
        </w:rPr>
      </w:pPr>
      <w:r>
        <w:rPr>
          <w:rFonts w:hint="eastAsia" w:ascii="宋体" w:hAnsi="宋体"/>
        </w:rPr>
        <w:t>保费于甲方收到乙方出具的付费通知书之日起10个工作日内，甲方向乙方全额支付。</w:t>
      </w:r>
    </w:p>
    <w:p>
      <w:pPr>
        <w:widowControl/>
        <w:tabs>
          <w:tab w:val="left" w:pos="5688"/>
        </w:tabs>
        <w:adjustRightInd w:val="0"/>
        <w:snapToGrid w:val="0"/>
        <w:spacing w:before="120" w:beforeLines="50" w:line="360" w:lineRule="auto"/>
        <w:ind w:firstLine="422" w:firstLineChars="200"/>
        <w:jc w:val="left"/>
        <w:rPr>
          <w:rFonts w:ascii="宋体" w:hAnsi="宋体"/>
        </w:rPr>
      </w:pPr>
      <w:r>
        <w:rPr>
          <w:rFonts w:hint="eastAsia" w:ascii="宋体" w:hAnsi="宋体"/>
          <w:b/>
          <w:szCs w:val="21"/>
        </w:rPr>
        <w:t>乙方开具的保险费增值税专用发票的税率须为6%。</w:t>
      </w:r>
    </w:p>
    <w:p>
      <w:pPr>
        <w:widowControl/>
        <w:tabs>
          <w:tab w:val="left" w:pos="5688"/>
        </w:tabs>
        <w:adjustRightInd w:val="0"/>
        <w:snapToGrid w:val="0"/>
        <w:spacing w:line="360" w:lineRule="auto"/>
        <w:ind w:firstLine="422" w:firstLineChars="200"/>
        <w:jc w:val="left"/>
        <w:rPr>
          <w:rFonts w:ascii="宋体" w:hAnsi="宋体"/>
        </w:rPr>
      </w:pPr>
      <w:r>
        <w:rPr>
          <w:rFonts w:hint="eastAsia" w:ascii="宋体" w:hAnsi="宋体"/>
          <w:b/>
        </w:rPr>
        <w:t>五</w:t>
      </w:r>
      <w:r>
        <w:rPr>
          <w:rFonts w:hint="eastAsia" w:ascii="宋体" w:hAnsi="宋体"/>
        </w:rPr>
        <w:t>、乙方同意按照以下期限、金额向甲方指明的账户支付履约保证金：</w:t>
      </w:r>
    </w:p>
    <w:p>
      <w:pPr>
        <w:widowControl/>
        <w:tabs>
          <w:tab w:val="left" w:pos="5688"/>
        </w:tabs>
        <w:adjustRightInd w:val="0"/>
        <w:snapToGrid w:val="0"/>
        <w:spacing w:line="360" w:lineRule="auto"/>
        <w:ind w:firstLine="420" w:firstLineChars="200"/>
        <w:jc w:val="left"/>
        <w:rPr>
          <w:rFonts w:ascii="宋体" w:hAnsi="宋体"/>
        </w:rPr>
      </w:pPr>
      <w:r>
        <w:rPr>
          <w:rFonts w:ascii="宋体" w:hAnsi="宋体"/>
        </w:rPr>
        <w:t>1、账户名称：杭州萧山国际机场有限公司</w:t>
      </w:r>
    </w:p>
    <w:p>
      <w:pPr>
        <w:widowControl/>
        <w:tabs>
          <w:tab w:val="left" w:pos="5688"/>
        </w:tabs>
        <w:adjustRightInd w:val="0"/>
        <w:snapToGrid w:val="0"/>
        <w:spacing w:line="360" w:lineRule="auto"/>
        <w:ind w:firstLine="420" w:firstLineChars="200"/>
        <w:jc w:val="left"/>
        <w:rPr>
          <w:rFonts w:ascii="宋体" w:hAnsi="宋体"/>
        </w:rPr>
      </w:pPr>
      <w:r>
        <w:rPr>
          <w:rFonts w:ascii="宋体" w:hAnsi="宋体"/>
        </w:rPr>
        <w:t>2、开户银行：工行杭州市空港城支行</w:t>
      </w:r>
    </w:p>
    <w:p>
      <w:pPr>
        <w:widowControl/>
        <w:tabs>
          <w:tab w:val="left" w:pos="5688"/>
        </w:tabs>
        <w:adjustRightInd w:val="0"/>
        <w:snapToGrid w:val="0"/>
        <w:spacing w:line="360" w:lineRule="auto"/>
        <w:ind w:firstLine="420" w:firstLineChars="200"/>
        <w:jc w:val="left"/>
        <w:rPr>
          <w:rFonts w:ascii="宋体" w:hAnsi="宋体"/>
        </w:rPr>
      </w:pPr>
      <w:r>
        <w:rPr>
          <w:rFonts w:ascii="宋体" w:hAnsi="宋体"/>
        </w:rPr>
        <w:t>3、履约保证金收款帐号：1202050209904601740</w:t>
      </w:r>
    </w:p>
    <w:p>
      <w:pPr>
        <w:widowControl/>
        <w:tabs>
          <w:tab w:val="left" w:pos="5688"/>
        </w:tabs>
        <w:adjustRightInd w:val="0"/>
        <w:snapToGrid w:val="0"/>
        <w:spacing w:line="360" w:lineRule="auto"/>
        <w:ind w:firstLine="420" w:firstLineChars="200"/>
        <w:jc w:val="left"/>
        <w:rPr>
          <w:rFonts w:ascii="宋体" w:hAnsi="宋体"/>
        </w:rPr>
      </w:pPr>
      <w:r>
        <w:rPr>
          <w:rFonts w:ascii="宋体" w:hAnsi="宋体"/>
        </w:rPr>
        <w:t>4、</w:t>
      </w:r>
      <w:r>
        <w:rPr>
          <w:rFonts w:hint="eastAsia" w:ascii="宋体" w:hAnsi="宋体"/>
        </w:rPr>
        <w:t>履约保证金金额</w:t>
      </w:r>
      <w:r>
        <w:rPr>
          <w:rFonts w:ascii="宋体" w:hAnsi="宋体"/>
        </w:rPr>
        <w:t>及</w:t>
      </w:r>
      <w:r>
        <w:rPr>
          <w:rFonts w:hint="eastAsia" w:ascii="宋体" w:hAnsi="宋体"/>
        </w:rPr>
        <w:t>支付</w:t>
      </w:r>
      <w:r>
        <w:rPr>
          <w:rFonts w:ascii="宋体" w:hAnsi="宋体"/>
        </w:rPr>
        <w:t>约定：</w:t>
      </w:r>
    </w:p>
    <w:p>
      <w:pPr>
        <w:widowControl/>
        <w:tabs>
          <w:tab w:val="left" w:pos="5688"/>
        </w:tabs>
        <w:adjustRightInd w:val="0"/>
        <w:snapToGrid w:val="0"/>
        <w:spacing w:before="120" w:beforeLines="50" w:line="360" w:lineRule="auto"/>
        <w:ind w:firstLine="735" w:firstLineChars="350"/>
        <w:jc w:val="left"/>
        <w:rPr>
          <w:rFonts w:ascii="宋体" w:hAnsi="宋体"/>
        </w:rPr>
      </w:pPr>
      <w:r>
        <w:rPr>
          <w:rFonts w:hint="eastAsia" w:ascii="宋体" w:hAnsi="宋体"/>
        </w:rPr>
        <w:t>履约保证金的金额为人民币</w:t>
      </w:r>
      <w:r>
        <w:rPr>
          <w:rFonts w:ascii="宋体" w:hAnsi="宋体"/>
        </w:rPr>
        <w:t>5万元</w:t>
      </w:r>
    </w:p>
    <w:p>
      <w:pPr>
        <w:widowControl/>
        <w:tabs>
          <w:tab w:val="left" w:pos="5688"/>
        </w:tabs>
        <w:adjustRightInd w:val="0"/>
        <w:snapToGrid w:val="0"/>
        <w:spacing w:before="120" w:beforeLines="50" w:line="360" w:lineRule="auto"/>
        <w:ind w:firstLine="735" w:firstLineChars="350"/>
        <w:jc w:val="left"/>
        <w:rPr>
          <w:rFonts w:ascii="宋体" w:hAnsi="宋体"/>
        </w:rPr>
      </w:pPr>
      <w:r>
        <w:rPr>
          <w:rFonts w:hint="eastAsia" w:ascii="宋体" w:hAnsi="宋体"/>
        </w:rPr>
        <w:t>支付时间：在签订合同前【</w:t>
      </w:r>
      <w:r>
        <w:rPr>
          <w:rFonts w:ascii="宋体" w:hAnsi="宋体"/>
        </w:rPr>
        <w:t>5】日</w:t>
      </w:r>
    </w:p>
    <w:p>
      <w:pPr>
        <w:widowControl/>
        <w:tabs>
          <w:tab w:val="left" w:pos="5688"/>
        </w:tabs>
        <w:adjustRightInd w:val="0"/>
        <w:snapToGrid w:val="0"/>
        <w:spacing w:line="360" w:lineRule="auto"/>
        <w:ind w:firstLine="422" w:firstLineChars="200"/>
        <w:jc w:val="left"/>
        <w:rPr>
          <w:rFonts w:ascii="宋体" w:hAnsi="宋体"/>
        </w:rPr>
      </w:pPr>
      <w:r>
        <w:rPr>
          <w:rFonts w:hint="eastAsia" w:ascii="宋体" w:hAnsi="宋体"/>
          <w:b/>
        </w:rPr>
        <w:t>六、</w:t>
      </w:r>
      <w:r>
        <w:rPr>
          <w:rFonts w:hint="eastAsia" w:ascii="宋体" w:hAnsi="宋体"/>
        </w:rPr>
        <w:t>本合同壹式四份，具有同等法律效力，双方各执贰份。</w:t>
      </w:r>
    </w:p>
    <w:p>
      <w:pPr>
        <w:widowControl/>
        <w:tabs>
          <w:tab w:val="left" w:pos="5688"/>
        </w:tabs>
        <w:adjustRightInd w:val="0"/>
        <w:snapToGrid w:val="0"/>
        <w:spacing w:line="360" w:lineRule="auto"/>
        <w:ind w:firstLine="422" w:firstLineChars="200"/>
        <w:jc w:val="left"/>
        <w:rPr>
          <w:rFonts w:ascii="宋体" w:hAnsi="宋体"/>
        </w:rPr>
      </w:pPr>
      <w:r>
        <w:rPr>
          <w:rFonts w:hint="eastAsia" w:ascii="宋体" w:hAnsi="宋体"/>
          <w:b/>
        </w:rPr>
        <w:t>七、</w:t>
      </w:r>
      <w:r>
        <w:rPr>
          <w:rFonts w:hint="eastAsia" w:ascii="宋体" w:hAnsi="宋体"/>
        </w:rPr>
        <w:t>本次招标结果自公告之日起3年有效。三年内在保障条件不低于本次中标保障条件的前提下，如甲方（及其相应下属机构）后续向乙方就该险种进行投保，乙方承诺后续出具保单的报价系数及保险费率不得高于本次中标的报价系数及保险费率；或者，当国家或保险监管部门出台与本项目中保险险种有关的最新政策、法规时，乙方承诺给出政策、法规、规定允许范围内的最优报价系数及保险费率条件。</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甲方将不晚于上一年度保险合同到期前30日开始，针对乙方上一年度服务表现进行考核，考核内容包括但不限于服务专业程度（资信情况、公司规模）、承诺服务计划履行情况（理赔服务体验度、增值服务体验度、特色服务体验度）、服务人员配备、续保报价及服务条件等，具体考评办法及相关细则由甲方与保险经纪人共同拟定（详见附件</w:t>
      </w:r>
      <w:r>
        <w:rPr>
          <w:rFonts w:ascii="宋体" w:hAnsi="宋体"/>
        </w:rPr>
        <w:t>1</w:t>
      </w:r>
      <w:r>
        <w:rPr>
          <w:rFonts w:hint="eastAsia" w:ascii="宋体" w:hAnsi="宋体"/>
        </w:rPr>
        <w:t>），乙方需通过甲方考核。</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如果乙方未通过考核，本合同到期后自动终止，甲方有权</w:t>
      </w:r>
      <w:r>
        <w:rPr>
          <w:rFonts w:hint="eastAsia" w:ascii="宋体" w:hAnsi="宋体"/>
          <w:szCs w:val="21"/>
        </w:rPr>
        <w:t>不再续签合同，并重新进行招标采购。</w:t>
      </w:r>
    </w:p>
    <w:p>
      <w:pPr>
        <w:widowControl/>
        <w:tabs>
          <w:tab w:val="left" w:pos="5688"/>
        </w:tabs>
        <w:adjustRightInd w:val="0"/>
        <w:snapToGrid w:val="0"/>
        <w:spacing w:line="360" w:lineRule="auto"/>
        <w:ind w:firstLine="422" w:firstLineChars="200"/>
        <w:jc w:val="left"/>
        <w:rPr>
          <w:rFonts w:ascii="宋体" w:hAnsi="宋体"/>
          <w:b/>
        </w:rPr>
      </w:pPr>
      <w:r>
        <w:rPr>
          <w:rFonts w:hint="eastAsia" w:ascii="宋体" w:hAnsi="宋体"/>
          <w:b/>
        </w:rPr>
        <w:t>八、</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1、本合同期限为一年，自2020年 月 日零时开始，至2021年 月 日二十四时终止。如协议到期前乙方通过甲方考核，本合同自动延期一年；如协议到期前乙方未通过甲方考核，本合同到期后将自动终止。</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本合同延期次数最多为2次。</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2、在协议有效期内，如有未尽事宜，经双方协商可对本合同予以补充或修订，补充协议与本合同具同等法律效力。</w:t>
      </w:r>
    </w:p>
    <w:p>
      <w:pPr>
        <w:widowControl/>
        <w:tabs>
          <w:tab w:val="left" w:pos="5688"/>
        </w:tabs>
        <w:adjustRightInd w:val="0"/>
        <w:snapToGrid w:val="0"/>
        <w:spacing w:line="360" w:lineRule="auto"/>
        <w:ind w:firstLine="422" w:firstLineChars="200"/>
        <w:jc w:val="left"/>
        <w:rPr>
          <w:rFonts w:ascii="宋体" w:hAnsi="宋体"/>
          <w:b/>
        </w:rPr>
      </w:pPr>
      <w:r>
        <w:rPr>
          <w:rFonts w:hint="eastAsia" w:ascii="宋体" w:hAnsi="宋体"/>
          <w:b/>
        </w:rPr>
        <w:t>九、保密</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 xml:space="preserve">除非下列情况，各方在执行本合同过程中不得将获得的商业秘密、费率、保险方案、理赔数据等任何保密信息泄露给第三方： </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1、为执行本合同而提供相关服务的雇员或顾问，但各方应对各自的雇员或经纪公司及的保密义务负责；</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2、应法律或司法要求而提供；</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3、经对方书面同意。</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本合同终止后，上述保密条款继续有效一年。</w:t>
      </w:r>
    </w:p>
    <w:p>
      <w:pPr>
        <w:widowControl/>
        <w:tabs>
          <w:tab w:val="left" w:pos="5688"/>
        </w:tabs>
        <w:adjustRightInd w:val="0"/>
        <w:snapToGrid w:val="0"/>
        <w:spacing w:line="360" w:lineRule="auto"/>
        <w:ind w:firstLine="422" w:firstLineChars="200"/>
        <w:jc w:val="left"/>
        <w:rPr>
          <w:rFonts w:ascii="宋体" w:hAnsi="宋体"/>
          <w:b/>
        </w:rPr>
      </w:pPr>
      <w:r>
        <w:rPr>
          <w:rFonts w:hint="eastAsia" w:ascii="宋体" w:hAnsi="宋体"/>
          <w:b/>
        </w:rPr>
        <w:t>十、违约责任</w:t>
      </w:r>
    </w:p>
    <w:p>
      <w:pPr>
        <w:widowControl/>
        <w:tabs>
          <w:tab w:val="left" w:pos="5688"/>
        </w:tabs>
        <w:adjustRightInd w:val="0"/>
        <w:snapToGrid w:val="0"/>
        <w:spacing w:line="360" w:lineRule="auto"/>
        <w:ind w:firstLine="420" w:firstLineChars="200"/>
        <w:jc w:val="left"/>
        <w:rPr>
          <w:rFonts w:ascii="宋体" w:hAnsi="宋体"/>
        </w:rPr>
      </w:pPr>
      <w:r>
        <w:rPr>
          <w:rFonts w:hint="eastAsia" w:ascii="宋体" w:hAnsi="宋体"/>
        </w:rPr>
        <w:t>甲、乙双方中任何一方违反本合同的约定，或不履行本合同约定的义务时，守约方有权中止履行本合同，直至违约方恢复按照协议约定履行义务。同时，违约方应当赔偿因此而给对方造成的损失。</w:t>
      </w:r>
    </w:p>
    <w:p>
      <w:pPr>
        <w:widowControl/>
        <w:tabs>
          <w:tab w:val="left" w:pos="5688"/>
        </w:tabs>
        <w:adjustRightInd w:val="0"/>
        <w:snapToGrid w:val="0"/>
        <w:spacing w:line="360" w:lineRule="auto"/>
        <w:ind w:firstLine="422" w:firstLineChars="200"/>
        <w:jc w:val="left"/>
        <w:rPr>
          <w:rFonts w:ascii="宋体" w:hAnsi="宋体"/>
          <w:b/>
        </w:rPr>
      </w:pPr>
      <w:r>
        <w:rPr>
          <w:rFonts w:hint="eastAsia" w:ascii="宋体" w:hAnsi="宋体"/>
          <w:b/>
        </w:rPr>
        <w:t>十一、争议的解决</w:t>
      </w:r>
    </w:p>
    <w:p>
      <w:pPr>
        <w:widowControl/>
        <w:jc w:val="left"/>
        <w:rPr>
          <w:rFonts w:ascii="宋体" w:hAnsi="宋体"/>
        </w:rPr>
      </w:pPr>
      <w:r>
        <w:rPr>
          <w:rFonts w:hint="eastAsia" w:ascii="宋体" w:hAnsi="宋体"/>
        </w:rPr>
        <w:t>双方在本合同履行过程中发生争议，应及时协商解决。经协商不能解决时，任何一方均可将该等争议提交甲方住所地人民法院管辖。</w:t>
      </w:r>
    </w:p>
    <w:p>
      <w:pPr>
        <w:widowControl/>
        <w:jc w:val="left"/>
        <w:rPr>
          <w:rFonts w:ascii="宋体" w:hAnsi="宋体"/>
        </w:rPr>
      </w:pPr>
      <w:r>
        <w:rPr>
          <w:rFonts w:ascii="宋体" w:hAnsi="宋体"/>
        </w:rPr>
        <w:br w:type="page"/>
      </w:r>
    </w:p>
    <w:p>
      <w:pPr>
        <w:spacing w:before="24" w:beforeLines="10" w:line="440" w:lineRule="atLeast"/>
        <w:jc w:val="left"/>
        <w:rPr>
          <w:rFonts w:ascii="宋体" w:hAnsi="宋体" w:cs="宋体"/>
          <w:b/>
          <w:sz w:val="22"/>
        </w:rPr>
      </w:pPr>
      <w:r>
        <w:rPr>
          <w:rFonts w:hint="eastAsia" w:ascii="宋体" w:hAnsi="宋体" w:cs="宋体"/>
          <w:b/>
          <w:sz w:val="22"/>
        </w:rPr>
        <w:t>附件</w:t>
      </w:r>
      <w:r>
        <w:rPr>
          <w:rFonts w:ascii="宋体" w:hAnsi="宋体" w:cs="宋体"/>
          <w:b/>
          <w:sz w:val="22"/>
        </w:rPr>
        <w:t>1</w:t>
      </w:r>
      <w:r>
        <w:rPr>
          <w:rFonts w:hint="eastAsia" w:ascii="宋体" w:hAnsi="宋体" w:cs="宋体"/>
          <w:b/>
          <w:sz w:val="22"/>
        </w:rPr>
        <w:t>：</w:t>
      </w:r>
    </w:p>
    <w:p>
      <w:pPr>
        <w:spacing w:before="24" w:beforeLines="10" w:line="440" w:lineRule="atLeast"/>
        <w:jc w:val="left"/>
        <w:rPr>
          <w:rFonts w:ascii="宋体" w:hAnsi="宋体" w:cs="宋体"/>
          <w:b/>
          <w:sz w:val="22"/>
        </w:rPr>
      </w:pPr>
    </w:p>
    <w:tbl>
      <w:tblPr>
        <w:tblStyle w:val="16"/>
        <w:tblW w:w="909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239"/>
        <w:gridCol w:w="5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9096" w:type="dxa"/>
            <w:gridSpan w:val="3"/>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续签考评办法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163" w:type="dxa"/>
            <w:vAlign w:val="center"/>
          </w:tcPr>
          <w:p>
            <w:pPr>
              <w:spacing w:before="24" w:beforeLines="10" w:line="440" w:lineRule="atLeast"/>
              <w:jc w:val="center"/>
              <w:rPr>
                <w:rFonts w:ascii="宋体" w:hAnsi="宋体" w:cs="Calibri"/>
                <w:b/>
                <w:bCs/>
                <w:kern w:val="0"/>
                <w:sz w:val="22"/>
              </w:rPr>
            </w:pPr>
            <w:r>
              <w:rPr>
                <w:rFonts w:hint="eastAsia" w:ascii="宋体" w:hAnsi="宋体" w:cs="Calibri"/>
                <w:b/>
                <w:bCs/>
                <w:kern w:val="0"/>
                <w:sz w:val="22"/>
              </w:rPr>
              <w:t>序号</w:t>
            </w:r>
          </w:p>
        </w:tc>
        <w:tc>
          <w:tcPr>
            <w:tcW w:w="2239" w:type="dxa"/>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评分要素</w:t>
            </w:r>
          </w:p>
        </w:tc>
        <w:tc>
          <w:tcPr>
            <w:tcW w:w="5694" w:type="dxa"/>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163" w:type="dxa"/>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1</w:t>
            </w:r>
          </w:p>
        </w:tc>
        <w:tc>
          <w:tcPr>
            <w:tcW w:w="2239" w:type="dxa"/>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公司综合实力</w:t>
            </w:r>
            <w:r>
              <w:rPr>
                <w:rFonts w:hint="eastAsia" w:ascii="宋体" w:hAnsi="宋体" w:cs="Calibri"/>
                <w:b/>
                <w:bCs/>
                <w:kern w:val="0"/>
                <w:sz w:val="22"/>
              </w:rPr>
              <w:br w:type="textWrapping"/>
            </w:r>
            <w:r>
              <w:rPr>
                <w:rFonts w:hint="eastAsia" w:ascii="宋体" w:hAnsi="宋体" w:cs="Calibri"/>
                <w:b/>
                <w:bCs/>
                <w:kern w:val="0"/>
                <w:sz w:val="22"/>
              </w:rPr>
              <w:t>（5分）</w:t>
            </w:r>
          </w:p>
        </w:tc>
        <w:tc>
          <w:tcPr>
            <w:tcW w:w="5694" w:type="dxa"/>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根据投标人总公司保单年度偿付能力情况、注册资本金以及保费收入规模情况进行综合打分；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1163" w:type="dxa"/>
            <w:vMerge w:val="restart"/>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2</w:t>
            </w:r>
          </w:p>
        </w:tc>
        <w:tc>
          <w:tcPr>
            <w:tcW w:w="2239" w:type="dxa"/>
            <w:vMerge w:val="restart"/>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承保&amp;理赔服务承诺履行情况</w:t>
            </w:r>
            <w:r>
              <w:rPr>
                <w:rFonts w:hint="eastAsia" w:ascii="宋体" w:hAnsi="宋体" w:cs="Calibri"/>
                <w:b/>
                <w:bCs/>
                <w:kern w:val="0"/>
                <w:sz w:val="22"/>
              </w:rPr>
              <w:br w:type="textWrapping"/>
            </w:r>
            <w:r>
              <w:rPr>
                <w:rFonts w:hint="eastAsia" w:ascii="宋体" w:hAnsi="宋体" w:cs="Calibri"/>
                <w:b/>
                <w:bCs/>
                <w:kern w:val="0"/>
                <w:sz w:val="22"/>
              </w:rPr>
              <w:t>（35分）</w:t>
            </w:r>
          </w:p>
        </w:tc>
        <w:tc>
          <w:tcPr>
            <w:tcW w:w="5694" w:type="dxa"/>
            <w:vMerge w:val="restart"/>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根据中标人保单年度承保及理赔服务工作的实际履行情况进行打分；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163" w:type="dxa"/>
            <w:vMerge w:val="continue"/>
            <w:vAlign w:val="center"/>
          </w:tcPr>
          <w:p>
            <w:pPr>
              <w:spacing w:before="24" w:beforeLines="10" w:line="440" w:lineRule="atLeast"/>
              <w:ind w:left="442"/>
              <w:jc w:val="center"/>
              <w:rPr>
                <w:rFonts w:ascii="宋体" w:hAnsi="宋体" w:cs="Calibri"/>
                <w:b/>
                <w:bCs/>
                <w:kern w:val="0"/>
                <w:sz w:val="22"/>
              </w:rPr>
            </w:pPr>
          </w:p>
        </w:tc>
        <w:tc>
          <w:tcPr>
            <w:tcW w:w="2239" w:type="dxa"/>
            <w:vMerge w:val="continue"/>
            <w:vAlign w:val="center"/>
          </w:tcPr>
          <w:p>
            <w:pPr>
              <w:spacing w:before="24" w:beforeLines="10" w:line="440" w:lineRule="atLeast"/>
              <w:ind w:left="442"/>
              <w:jc w:val="center"/>
              <w:rPr>
                <w:rFonts w:ascii="宋体" w:hAnsi="宋体" w:cs="Calibri"/>
                <w:b/>
                <w:bCs/>
                <w:kern w:val="0"/>
                <w:sz w:val="22"/>
              </w:rPr>
            </w:pPr>
          </w:p>
        </w:tc>
        <w:tc>
          <w:tcPr>
            <w:tcW w:w="5694" w:type="dxa"/>
            <w:vMerge w:val="continue"/>
            <w:vAlign w:val="center"/>
          </w:tcPr>
          <w:p>
            <w:pPr>
              <w:spacing w:before="24" w:beforeLines="10" w:line="440" w:lineRule="atLeast"/>
              <w:ind w:left="442"/>
              <w:jc w:val="center"/>
              <w:rPr>
                <w:rFonts w:ascii="宋体" w:hAnsi="宋体" w:cs="Calibri"/>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163" w:type="dxa"/>
            <w:vMerge w:val="continue"/>
            <w:vAlign w:val="center"/>
          </w:tcPr>
          <w:p>
            <w:pPr>
              <w:spacing w:before="24" w:beforeLines="10" w:line="440" w:lineRule="atLeast"/>
              <w:ind w:left="442"/>
              <w:jc w:val="center"/>
              <w:rPr>
                <w:rFonts w:ascii="宋体" w:hAnsi="宋体" w:cs="Calibri"/>
                <w:b/>
                <w:bCs/>
                <w:kern w:val="0"/>
                <w:sz w:val="22"/>
              </w:rPr>
            </w:pPr>
          </w:p>
        </w:tc>
        <w:tc>
          <w:tcPr>
            <w:tcW w:w="2239" w:type="dxa"/>
            <w:vMerge w:val="continue"/>
            <w:vAlign w:val="center"/>
          </w:tcPr>
          <w:p>
            <w:pPr>
              <w:spacing w:before="24" w:beforeLines="10" w:line="440" w:lineRule="atLeast"/>
              <w:ind w:left="442"/>
              <w:jc w:val="center"/>
              <w:rPr>
                <w:rFonts w:ascii="宋体" w:hAnsi="宋体" w:cs="Calibri"/>
                <w:b/>
                <w:bCs/>
                <w:kern w:val="0"/>
                <w:sz w:val="22"/>
              </w:rPr>
            </w:pPr>
          </w:p>
        </w:tc>
        <w:tc>
          <w:tcPr>
            <w:tcW w:w="5694" w:type="dxa"/>
            <w:vMerge w:val="continue"/>
            <w:vAlign w:val="center"/>
          </w:tcPr>
          <w:p>
            <w:pPr>
              <w:spacing w:before="24" w:beforeLines="10" w:line="440" w:lineRule="atLeast"/>
              <w:ind w:left="442"/>
              <w:jc w:val="center"/>
              <w:rPr>
                <w:rFonts w:ascii="宋体" w:hAnsi="宋体" w:cs="Calibri"/>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163" w:type="dxa"/>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3</w:t>
            </w:r>
          </w:p>
        </w:tc>
        <w:tc>
          <w:tcPr>
            <w:tcW w:w="2239" w:type="dxa"/>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增值、特色服务及其他优惠措施承诺履行情况</w:t>
            </w:r>
            <w:r>
              <w:rPr>
                <w:rFonts w:hint="eastAsia" w:ascii="宋体" w:hAnsi="宋体" w:cs="Calibri"/>
                <w:b/>
                <w:bCs/>
                <w:kern w:val="0"/>
                <w:sz w:val="22"/>
              </w:rPr>
              <w:br w:type="textWrapping"/>
            </w:r>
            <w:r>
              <w:rPr>
                <w:rFonts w:hint="eastAsia" w:ascii="宋体" w:hAnsi="宋体" w:cs="Calibri"/>
                <w:b/>
                <w:bCs/>
                <w:kern w:val="0"/>
                <w:sz w:val="22"/>
              </w:rPr>
              <w:t>（20分）</w:t>
            </w:r>
          </w:p>
        </w:tc>
        <w:tc>
          <w:tcPr>
            <w:tcW w:w="5694" w:type="dxa"/>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根据中标人保单年度增值、特色服务及其他优惠措施的实际履行情况进行打分；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163" w:type="dxa"/>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4</w:t>
            </w:r>
          </w:p>
        </w:tc>
        <w:tc>
          <w:tcPr>
            <w:tcW w:w="2239" w:type="dxa"/>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项目服务团队人员配备&amp;职责履行情况</w:t>
            </w:r>
            <w:r>
              <w:rPr>
                <w:rFonts w:hint="eastAsia" w:ascii="宋体" w:hAnsi="宋体" w:cs="Calibri"/>
                <w:b/>
                <w:bCs/>
                <w:kern w:val="0"/>
                <w:sz w:val="22"/>
              </w:rPr>
              <w:br w:type="textWrapping"/>
            </w:r>
            <w:r>
              <w:rPr>
                <w:rFonts w:hint="eastAsia" w:ascii="宋体" w:hAnsi="宋体" w:cs="Calibri"/>
                <w:b/>
                <w:bCs/>
                <w:kern w:val="0"/>
                <w:sz w:val="22"/>
              </w:rPr>
              <w:t>（10分）</w:t>
            </w:r>
          </w:p>
        </w:tc>
        <w:tc>
          <w:tcPr>
            <w:tcW w:w="5694" w:type="dxa"/>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根据中标人保单年度服务人员的实际配备情况以及工作的实际执行情况进行打分；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trPr>
        <w:tc>
          <w:tcPr>
            <w:tcW w:w="1163" w:type="dxa"/>
            <w:vMerge w:val="restart"/>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5</w:t>
            </w:r>
          </w:p>
        </w:tc>
        <w:tc>
          <w:tcPr>
            <w:tcW w:w="2239" w:type="dxa"/>
            <w:vMerge w:val="restart"/>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续保报价及续签年度服务条件</w:t>
            </w:r>
            <w:r>
              <w:rPr>
                <w:rFonts w:hint="eastAsia" w:ascii="宋体" w:hAnsi="宋体" w:cs="Calibri"/>
                <w:b/>
                <w:bCs/>
                <w:kern w:val="0"/>
                <w:sz w:val="22"/>
              </w:rPr>
              <w:br w:type="textWrapping"/>
            </w:r>
            <w:r>
              <w:rPr>
                <w:rFonts w:hint="eastAsia" w:ascii="宋体" w:hAnsi="宋体" w:cs="Calibri"/>
                <w:b/>
                <w:bCs/>
                <w:kern w:val="0"/>
                <w:sz w:val="22"/>
              </w:rPr>
              <w:t>（30分）</w:t>
            </w:r>
          </w:p>
        </w:tc>
        <w:tc>
          <w:tcPr>
            <w:tcW w:w="5694" w:type="dxa"/>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在保障条件不低于第一年中标的保障条件的前提下：</w:t>
            </w:r>
          </w:p>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续签保单的报价系数及保险费率不高于第一年中标的报价系数及保险费率；或者，当国家或保险监管部门出台与本项目中保险险种有关的最新政策、法规时，中标人给出政策、法规、规定允许范围内的最优报价系数及保险费率条件；得30分</w:t>
            </w:r>
            <w:r>
              <w:rPr>
                <w:rFonts w:hint="eastAsia" w:ascii="宋体" w:hAnsi="宋体" w:cs="Calibri"/>
                <w:b/>
                <w:bCs/>
                <w:kern w:val="0"/>
                <w:sz w:val="22"/>
              </w:rPr>
              <w:br w:type="textWrapping"/>
            </w:r>
            <w:r>
              <w:rPr>
                <w:rFonts w:hint="eastAsia" w:ascii="宋体" w:hAnsi="宋体" w:cs="Calibri"/>
                <w:b/>
                <w:bCs/>
                <w:kern w:val="0"/>
                <w:sz w:val="22"/>
              </w:rPr>
              <w:t>续签保单的报价系数及保险费率高于第一年中标的报价系数及保险费率；或者，当国家或保险监管部门出台与本项目中保险险种有关的最新政策、法规时，中标人未给出政策、法规、规定允许范围内的最优报价系数及保险费率条件；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5" w:hRule="atLeast"/>
        </w:trPr>
        <w:tc>
          <w:tcPr>
            <w:tcW w:w="1163" w:type="dxa"/>
            <w:vMerge w:val="continue"/>
            <w:vAlign w:val="center"/>
          </w:tcPr>
          <w:p>
            <w:pPr>
              <w:spacing w:before="24" w:beforeLines="10" w:line="440" w:lineRule="atLeast"/>
              <w:ind w:left="442"/>
              <w:jc w:val="center"/>
              <w:rPr>
                <w:rFonts w:ascii="宋体" w:hAnsi="宋体" w:cs="Calibri"/>
                <w:b/>
                <w:bCs/>
                <w:kern w:val="0"/>
                <w:sz w:val="22"/>
              </w:rPr>
            </w:pPr>
          </w:p>
        </w:tc>
        <w:tc>
          <w:tcPr>
            <w:tcW w:w="2239" w:type="dxa"/>
            <w:vMerge w:val="continue"/>
            <w:vAlign w:val="center"/>
          </w:tcPr>
          <w:p>
            <w:pPr>
              <w:spacing w:before="24" w:beforeLines="10" w:line="440" w:lineRule="atLeast"/>
              <w:ind w:left="442"/>
              <w:jc w:val="center"/>
              <w:rPr>
                <w:rFonts w:ascii="宋体" w:hAnsi="宋体" w:cs="Calibri"/>
                <w:b/>
                <w:bCs/>
                <w:kern w:val="0"/>
                <w:sz w:val="22"/>
              </w:rPr>
            </w:pPr>
          </w:p>
        </w:tc>
        <w:tc>
          <w:tcPr>
            <w:tcW w:w="5694" w:type="dxa"/>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根据中标人新一年度服务条件优化情况进行打分；</w:t>
            </w:r>
          </w:p>
        </w:tc>
      </w:tr>
    </w:tbl>
    <w:p>
      <w:pPr>
        <w:spacing w:before="24" w:beforeLines="10" w:line="440" w:lineRule="atLeast"/>
        <w:ind w:left="442"/>
        <w:jc w:val="left"/>
        <w:rPr>
          <w:rFonts w:ascii="宋体" w:hAnsi="宋体" w:cs="Calibri"/>
          <w:b/>
          <w:bCs/>
          <w:kern w:val="0"/>
          <w:sz w:val="22"/>
        </w:rPr>
      </w:pPr>
      <w:r>
        <w:rPr>
          <w:rFonts w:hint="eastAsia" w:ascii="宋体" w:hAnsi="宋体" w:cs="Calibri"/>
          <w:b/>
          <w:bCs/>
          <w:kern w:val="0"/>
          <w:sz w:val="22"/>
        </w:rPr>
        <w:t>注：</w:t>
      </w:r>
    </w:p>
    <w:p>
      <w:pPr>
        <w:numPr>
          <w:ilvl w:val="0"/>
          <w:numId w:val="5"/>
        </w:numPr>
        <w:spacing w:before="24" w:beforeLines="10" w:line="440" w:lineRule="atLeast"/>
        <w:jc w:val="left"/>
        <w:rPr>
          <w:rFonts w:ascii="宋体" w:hAnsi="宋体" w:cs="Calibri"/>
          <w:b/>
          <w:bCs/>
          <w:kern w:val="0"/>
          <w:sz w:val="22"/>
        </w:rPr>
      </w:pPr>
      <w:r>
        <w:rPr>
          <w:rFonts w:hint="eastAsia" w:ascii="宋体" w:hAnsi="宋体" w:cs="Calibri"/>
          <w:b/>
          <w:bCs/>
          <w:kern w:val="0"/>
          <w:sz w:val="22"/>
        </w:rPr>
        <w:t>如原中标人考评得分情况均为良好（得分大于80分），视为考评通过，招标人将与原中标人续签保险合同；</w:t>
      </w:r>
    </w:p>
    <w:p>
      <w:pPr>
        <w:numPr>
          <w:ilvl w:val="0"/>
          <w:numId w:val="5"/>
        </w:numPr>
        <w:spacing w:before="24" w:beforeLines="10" w:line="440" w:lineRule="atLeast"/>
        <w:jc w:val="left"/>
        <w:rPr>
          <w:rFonts w:ascii="宋体" w:hAnsi="宋体" w:cs="Calibri"/>
          <w:b/>
          <w:bCs/>
          <w:kern w:val="0"/>
          <w:sz w:val="22"/>
        </w:rPr>
      </w:pPr>
      <w:r>
        <w:rPr>
          <w:rFonts w:hint="eastAsia" w:ascii="宋体" w:hAnsi="宋体" w:cs="Calibri"/>
          <w:b/>
          <w:bCs/>
          <w:kern w:val="0"/>
          <w:sz w:val="22"/>
        </w:rPr>
        <w:t xml:space="preserve">如原中标人中出现得分为一般的情况（得分位于70至80分之间），招标人有权调整其承保份额； </w:t>
      </w:r>
    </w:p>
    <w:p>
      <w:pPr>
        <w:numPr>
          <w:ilvl w:val="0"/>
          <w:numId w:val="5"/>
        </w:numPr>
        <w:spacing w:before="24" w:beforeLines="10" w:line="440" w:lineRule="atLeast"/>
        <w:jc w:val="left"/>
        <w:rPr>
          <w:rFonts w:ascii="宋体" w:hAnsi="宋体" w:cs="Calibri"/>
          <w:b/>
          <w:bCs/>
          <w:kern w:val="0"/>
          <w:sz w:val="22"/>
        </w:rPr>
      </w:pPr>
      <w:r>
        <w:rPr>
          <w:rFonts w:hint="eastAsia" w:ascii="宋体" w:hAnsi="宋体" w:cs="Calibri"/>
          <w:b/>
          <w:bCs/>
          <w:kern w:val="0"/>
          <w:sz w:val="22"/>
        </w:rPr>
        <w:t>如原中标人考评得分情况均为差（得分小于70分），招标人将有权重新进行采购；</w:t>
      </w:r>
    </w:p>
    <w:p>
      <w:pPr>
        <w:widowControl/>
        <w:jc w:val="left"/>
        <w:rPr>
          <w:rFonts w:ascii="宋体" w:hAnsi="宋体" w:cs="宋体"/>
          <w:b/>
          <w:sz w:val="22"/>
        </w:rPr>
      </w:pPr>
      <w:r>
        <w:rPr>
          <w:rFonts w:ascii="宋体" w:hAnsi="宋体" w:cs="宋体"/>
          <w:b/>
          <w:sz w:val="22"/>
        </w:rPr>
        <w:br w:type="page"/>
      </w:r>
    </w:p>
    <w:p>
      <w:pPr>
        <w:adjustRightInd w:val="0"/>
        <w:snapToGrid w:val="0"/>
        <w:spacing w:line="360" w:lineRule="exact"/>
        <w:ind w:firstLine="281"/>
        <w:rPr>
          <w:rFonts w:ascii="宋体" w:hAnsi="宋体" w:cs="宋体"/>
          <w:b/>
          <w:sz w:val="22"/>
        </w:rPr>
      </w:pPr>
      <w:r>
        <w:rPr>
          <w:rFonts w:hint="eastAsia" w:ascii="宋体" w:hAnsi="宋体" w:cs="宋体"/>
          <w:b/>
          <w:sz w:val="22"/>
        </w:rPr>
        <w:t>附件2：</w:t>
      </w:r>
    </w:p>
    <w:p>
      <w:pPr>
        <w:adjustRightInd w:val="0"/>
        <w:snapToGrid w:val="0"/>
        <w:spacing w:line="360" w:lineRule="exact"/>
        <w:ind w:firstLine="281"/>
        <w:rPr>
          <w:rFonts w:ascii="宋体" w:hAnsi="宋体" w:cs="宋体"/>
          <w:b/>
          <w:sz w:val="22"/>
        </w:rPr>
      </w:pPr>
    </w:p>
    <w:p>
      <w:pPr>
        <w:snapToGrid w:val="0"/>
        <w:spacing w:after="120" w:afterLines="50" w:line="360" w:lineRule="auto"/>
        <w:ind w:firstLine="321"/>
        <w:jc w:val="center"/>
        <w:rPr>
          <w:b/>
          <w:sz w:val="32"/>
          <w:szCs w:val="32"/>
        </w:rPr>
      </w:pPr>
      <w:r>
        <w:rPr>
          <w:rFonts w:hint="eastAsia"/>
          <w:b/>
          <w:sz w:val="32"/>
          <w:szCs w:val="32"/>
        </w:rPr>
        <w:t>杭州萧山国际机场有限公司廉洁自律承诺书</w:t>
      </w:r>
    </w:p>
    <w:p>
      <w:pPr>
        <w:adjustRightInd w:val="0"/>
        <w:snapToGrid w:val="0"/>
        <w:spacing w:line="360" w:lineRule="exact"/>
        <w:ind w:firstLine="281"/>
        <w:rPr>
          <w:rFonts w:ascii="宋体" w:hAnsi="宋体" w:cs="宋体"/>
          <w:b/>
          <w:sz w:val="22"/>
        </w:rPr>
      </w:pPr>
    </w:p>
    <w:p>
      <w:pPr>
        <w:snapToGrid w:val="0"/>
        <w:spacing w:line="360" w:lineRule="exact"/>
        <w:rPr>
          <w:rFonts w:ascii="宋体" w:hAnsi="宋体" w:cs="宋体"/>
          <w:kern w:val="0"/>
          <w:sz w:val="22"/>
        </w:rPr>
      </w:pPr>
      <w:r>
        <w:rPr>
          <w:rFonts w:hint="eastAsia" w:ascii="宋体" w:hAnsi="宋体" w:cs="宋体"/>
          <w:kern w:val="0"/>
          <w:sz w:val="22"/>
        </w:rPr>
        <w:t>杭州萧山国际机场有限公司：</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二、不以任何名义为贵公司有关人员或项目第三方人员报销应由贵公司或个人支付的费用；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三、不向贵公司有关人员或项目第三方人员提供宴请、旅游、和健身娱乐等活动；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四、不为贵公司有关人员或项目第三方人员出国（境）、旅游等提供方便；</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八、如违反上述廉洁自律承诺，贵公司有权：</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hint="eastAsia" w:ascii="宋体" w:hAnsi="宋体" w:cs="宋体"/>
          <w:kern w:val="0"/>
          <w:sz w:val="22"/>
        </w:rPr>
        <w:tab/>
      </w:r>
      <w:r>
        <w:rPr>
          <w:rFonts w:hint="eastAsia" w:ascii="宋体" w:hAnsi="宋体" w:cs="宋体"/>
          <w:kern w:val="0"/>
          <w:sz w:val="22"/>
        </w:rPr>
        <w:t>立即取消我单位投标、中标或履行阶段项目的实施资格；</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（2）</w:t>
      </w:r>
      <w:r>
        <w:rPr>
          <w:rFonts w:hint="eastAsia" w:ascii="宋体" w:hAnsi="宋体" w:cs="宋体"/>
          <w:kern w:val="0"/>
          <w:sz w:val="22"/>
        </w:rPr>
        <w:tab/>
      </w:r>
      <w:r>
        <w:rPr>
          <w:rFonts w:hint="eastAsia" w:ascii="宋体" w:hAnsi="宋体" w:cs="宋体"/>
          <w:kern w:val="0"/>
          <w:sz w:val="22"/>
        </w:rPr>
        <w:t>扣除我方向贵公司缴纳的履约保证金的10%作为违反廉洁自律承诺的违约金。如该违约金不足以弥补贵公司损失的，我单位仍将承担实际损失赔偿责任。</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（3）</w:t>
      </w:r>
      <w:r>
        <w:rPr>
          <w:rFonts w:hint="eastAsia" w:ascii="宋体" w:hAnsi="宋体" w:cs="宋体"/>
          <w:kern w:val="0"/>
          <w:sz w:val="22"/>
        </w:rPr>
        <w:tab/>
      </w:r>
      <w:r>
        <w:rPr>
          <w:rFonts w:hint="eastAsia" w:ascii="宋体" w:hAnsi="宋体" w:cs="宋体"/>
          <w:kern w:val="0"/>
          <w:sz w:val="22"/>
        </w:rPr>
        <w:t>拒绝我单位在一定时期内进入贵公司进行投标或其它经营活动；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（4）</w:t>
      </w:r>
      <w:r>
        <w:rPr>
          <w:rFonts w:hint="eastAsia" w:ascii="宋体" w:hAnsi="宋体" w:cs="宋体"/>
          <w:kern w:val="0"/>
          <w:sz w:val="22"/>
        </w:rPr>
        <w:tab/>
      </w:r>
      <w:r>
        <w:rPr>
          <w:rFonts w:hint="eastAsia" w:ascii="宋体" w:hAnsi="宋体" w:cs="宋体"/>
          <w:kern w:val="0"/>
          <w:sz w:val="22"/>
        </w:rPr>
        <w:t>由此引起的相应损失均由我单位承担。</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承诺人单位名称（盖章）：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法定代表人 ：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或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委托代理人：                   </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年     月     日</w:t>
      </w:r>
    </w:p>
    <w:p>
      <w:pPr>
        <w:snapToGrid w:val="0"/>
        <w:spacing w:line="360" w:lineRule="exact"/>
        <w:ind w:firstLine="440" w:firstLineChars="200"/>
        <w:rPr>
          <w:rFonts w:ascii="宋体" w:hAnsi="宋体" w:cs="宋体"/>
          <w:kern w:val="0"/>
          <w:sz w:val="22"/>
        </w:rPr>
      </w:pPr>
    </w:p>
    <w:p>
      <w:pPr>
        <w:spacing w:before="120" w:beforeLines="50" w:line="360" w:lineRule="auto"/>
        <w:rPr>
          <w:rFonts w:ascii="宋体" w:hAnsi="宋体" w:cs="宋体"/>
          <w:b/>
          <w:szCs w:val="21"/>
        </w:rPr>
      </w:pPr>
      <w:r>
        <w:rPr>
          <w:rFonts w:hint="eastAsia" w:ascii="宋体" w:hAnsi="宋体" w:cs="宋体"/>
          <w:b/>
          <w:szCs w:val="21"/>
        </w:rPr>
        <w:t>附件3：保密承诺书</w:t>
      </w:r>
    </w:p>
    <w:p>
      <w:pPr>
        <w:snapToGrid w:val="0"/>
        <w:spacing w:after="120" w:afterLines="50" w:line="360" w:lineRule="auto"/>
        <w:ind w:firstLine="321"/>
        <w:jc w:val="center"/>
        <w:rPr>
          <w:b/>
          <w:sz w:val="32"/>
          <w:szCs w:val="32"/>
        </w:rPr>
      </w:pP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中标人或潜在中标人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（6）其他机场公司未对外公开的有关营运、计划、航班数据、标准、开发、生产、经营、质量管理控制和租赁的资料和数据等信息以及对中标人的管理文件。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cs="宋体"/>
          <w:sz w:val="22"/>
        </w:rPr>
      </w:pP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jc w:val="left"/>
        <w:rPr>
          <w:rFonts w:ascii="宋体" w:hAnsi="宋体" w:cs="宋体"/>
          <w:sz w:val="22"/>
        </w:rPr>
      </w:pPr>
      <w:r>
        <w:rPr>
          <w:rFonts w:hint="eastAsia" w:ascii="宋体" w:hAnsi="宋体" w:cs="宋体"/>
          <w:sz w:val="22"/>
        </w:rPr>
        <w:t>中标人(盖章):</w:t>
      </w:r>
    </w:p>
    <w:p>
      <w:pPr>
        <w:spacing w:line="360" w:lineRule="exact"/>
        <w:jc w:val="left"/>
        <w:rPr>
          <w:rFonts w:ascii="宋体" w:hAnsi="宋体" w:cs="宋体"/>
          <w:sz w:val="22"/>
        </w:rPr>
      </w:pPr>
      <w:r>
        <w:rPr>
          <w:rFonts w:hint="eastAsia" w:ascii="宋体" w:hAnsi="宋体" w:cs="宋体"/>
          <w:sz w:val="22"/>
        </w:rPr>
        <w:t>法定代表人或授权代表：</w:t>
      </w:r>
    </w:p>
    <w:p>
      <w:pPr>
        <w:spacing w:line="360" w:lineRule="exact"/>
        <w:jc w:val="left"/>
        <w:rPr>
          <w:rFonts w:ascii="宋体" w:hAnsi="宋体" w:cs="宋体"/>
          <w:sz w:val="22"/>
        </w:rPr>
      </w:pPr>
      <w:r>
        <w:rPr>
          <w:rFonts w:hint="eastAsia" w:ascii="宋体" w:hAnsi="宋体" w:cs="宋体"/>
          <w:sz w:val="22"/>
        </w:rPr>
        <w:t>电话/传真：</w:t>
      </w:r>
    </w:p>
    <w:p>
      <w:pPr>
        <w:spacing w:line="360" w:lineRule="exact"/>
        <w:jc w:val="left"/>
        <w:rPr>
          <w:rFonts w:ascii="宋体" w:hAnsi="宋体" w:cs="宋体"/>
          <w:sz w:val="22"/>
        </w:rPr>
      </w:pPr>
      <w:r>
        <w:rPr>
          <w:rFonts w:hint="eastAsia" w:ascii="宋体" w:hAnsi="宋体" w:cs="宋体"/>
          <w:sz w:val="22"/>
        </w:rPr>
        <w:t>地址：</w:t>
      </w: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pStyle w:val="2"/>
        <w:spacing w:line="564" w:lineRule="exact"/>
        <w:ind w:right="57"/>
        <w:jc w:val="center"/>
        <w:sectPr>
          <w:pgSz w:w="12240" w:h="15840"/>
          <w:pgMar w:top="1400" w:right="1680" w:bottom="1120" w:left="1580" w:header="0" w:footer="921" w:gutter="0"/>
          <w:cols w:space="720" w:num="1"/>
        </w:sectPr>
      </w:pPr>
      <w:r>
        <w:rPr>
          <w:rFonts w:ascii="宋体" w:hAnsi="宋体" w:cs="宋体"/>
          <w:szCs w:val="21"/>
        </w:rPr>
        <w:br w:type="page"/>
      </w:r>
      <w:bookmarkStart w:id="31" w:name="_Toc19698501"/>
      <w:r>
        <w:rPr>
          <w:rFonts w:hint="eastAsia"/>
          <w:b w:val="0"/>
          <w:bCs w:val="0"/>
        </w:rPr>
        <w:t>第五章</w:t>
      </w:r>
      <w:r>
        <w:rPr>
          <w:b w:val="0"/>
          <w:bCs w:val="0"/>
        </w:rPr>
        <w:t xml:space="preserve">  </w:t>
      </w:r>
      <w:r>
        <w:rPr>
          <w:rFonts w:hint="eastAsia"/>
          <w:b w:val="0"/>
          <w:bCs w:val="0"/>
        </w:rPr>
        <w:t>招标人需求</w:t>
      </w:r>
      <w:r>
        <w:rPr>
          <w:rFonts w:hint="eastAsia"/>
        </w:rPr>
        <w:t>书</w:t>
      </w:r>
      <w:bookmarkEnd w:id="31"/>
    </w:p>
    <w:p>
      <w:pPr>
        <w:spacing w:before="1"/>
        <w:rPr>
          <w:rStyle w:val="18"/>
          <w:sz w:val="40"/>
          <w:szCs w:val="40"/>
        </w:rPr>
      </w:pPr>
    </w:p>
    <w:p>
      <w:pPr>
        <w:pStyle w:val="4"/>
        <w:numPr>
          <w:ilvl w:val="0"/>
          <w:numId w:val="6"/>
        </w:numPr>
        <w:spacing w:before="160" w:after="160" w:line="360" w:lineRule="exact"/>
        <w:jc w:val="center"/>
      </w:pPr>
      <w:bookmarkStart w:id="32" w:name="_bookmark148"/>
      <w:bookmarkEnd w:id="32"/>
      <w:r>
        <w:t>项目概况及总体要求</w:t>
      </w:r>
    </w:p>
    <w:p>
      <w:pPr>
        <w:ind w:firstLine="221"/>
      </w:pPr>
    </w:p>
    <w:p>
      <w:pPr>
        <w:pStyle w:val="7"/>
        <w:spacing w:after="0" w:line="360" w:lineRule="exact"/>
        <w:ind w:firstLine="482"/>
        <w:rPr>
          <w:rFonts w:ascii="宋体" w:hAnsi="宋体" w:cs="宋体"/>
          <w:b/>
          <w:sz w:val="22"/>
          <w:szCs w:val="22"/>
        </w:rPr>
      </w:pPr>
      <w:r>
        <w:rPr>
          <w:rFonts w:hint="eastAsia" w:ascii="宋体" w:hAnsi="宋体" w:cs="宋体"/>
          <w:b/>
          <w:sz w:val="24"/>
          <w:szCs w:val="22"/>
        </w:rPr>
        <w:t>（一）、项目概况</w:t>
      </w:r>
    </w:p>
    <w:p>
      <w:pPr>
        <w:pStyle w:val="7"/>
        <w:spacing w:after="0" w:line="360" w:lineRule="exact"/>
        <w:ind w:firstLine="442"/>
        <w:rPr>
          <w:rFonts w:ascii="宋体" w:hAnsi="宋体" w:cs="宋体"/>
          <w:b/>
          <w:sz w:val="22"/>
          <w:szCs w:val="22"/>
        </w:rPr>
      </w:pPr>
    </w:p>
    <w:p>
      <w:pPr>
        <w:pStyle w:val="19"/>
        <w:widowControl/>
        <w:numPr>
          <w:ilvl w:val="0"/>
          <w:numId w:val="7"/>
        </w:numPr>
        <w:ind w:left="0" w:firstLine="0" w:firstLineChars="0"/>
        <w:jc w:val="left"/>
        <w:rPr>
          <w:rFonts w:ascii="宋体" w:hAnsi="宋体" w:cs="Calibri"/>
          <w:b/>
          <w:bCs/>
          <w:kern w:val="0"/>
          <w:sz w:val="22"/>
        </w:rPr>
      </w:pPr>
      <w:r>
        <w:rPr>
          <w:rFonts w:hint="eastAsia" w:ascii="宋体" w:hAnsi="宋体" w:cs="Calibri"/>
          <w:b/>
          <w:bCs/>
          <w:kern w:val="0"/>
          <w:sz w:val="22"/>
        </w:rPr>
        <w:t xml:space="preserve">     关于杭州萧山国际机场有限公司</w:t>
      </w:r>
    </w:p>
    <w:p>
      <w:pPr>
        <w:pStyle w:val="19"/>
        <w:widowControl/>
        <w:ind w:left="735" w:firstLine="0" w:firstLineChars="0"/>
        <w:jc w:val="left"/>
        <w:rPr>
          <w:rFonts w:ascii="宋体" w:hAnsi="宋体" w:cs="Calibri"/>
          <w:b/>
          <w:bCs/>
          <w:kern w:val="0"/>
          <w:sz w:val="22"/>
        </w:rPr>
      </w:pPr>
    </w:p>
    <w:p>
      <w:pPr>
        <w:widowControl/>
        <w:spacing w:before="120" w:beforeLines="50" w:after="120" w:afterLines="50" w:line="360" w:lineRule="auto"/>
        <w:ind w:firstLine="440" w:firstLineChars="200"/>
        <w:jc w:val="left"/>
        <w:rPr>
          <w:rFonts w:ascii="宋体" w:hAnsi="宋体" w:cs="Calibri"/>
          <w:bCs/>
          <w:kern w:val="0"/>
          <w:sz w:val="22"/>
        </w:rPr>
      </w:pPr>
      <w:r>
        <w:rPr>
          <w:rFonts w:hint="eastAsia" w:ascii="宋体" w:hAnsi="宋体" w:cs="Calibri"/>
          <w:bCs/>
          <w:kern w:val="0"/>
          <w:sz w:val="22"/>
        </w:rPr>
        <w:t>杭州萧山国际机场位于浙江省杭州市东部,距市中心27公里，依托浙江省及周边地区充足的客货资源和旺盛的航空市场需求，杭州萧山国际机场建成通航以来，运输生产迅猛增长，航线网络日趋规模。</w:t>
      </w:r>
    </w:p>
    <w:p>
      <w:pPr>
        <w:widowControl/>
        <w:spacing w:before="120" w:beforeLines="50" w:after="120" w:afterLines="50" w:line="360" w:lineRule="auto"/>
        <w:ind w:firstLine="440" w:firstLineChars="200"/>
        <w:jc w:val="left"/>
        <w:rPr>
          <w:rFonts w:ascii="宋体" w:hAnsi="宋体" w:cs="Calibri"/>
          <w:bCs/>
          <w:kern w:val="0"/>
          <w:sz w:val="22"/>
        </w:rPr>
      </w:pPr>
      <w:r>
        <w:rPr>
          <w:rFonts w:hint="eastAsia" w:ascii="宋体" w:hAnsi="宋体" w:cs="Calibri"/>
          <w:bCs/>
          <w:kern w:val="0"/>
          <w:sz w:val="22"/>
        </w:rPr>
        <w:t>2007年机场旅客吞吐量首次突破千万人次大关，开始跻身世界繁忙机场行列。2013年，机场年旅客吞吐量突破2000万人次，2016年突破3000万人次。</w:t>
      </w:r>
    </w:p>
    <w:p>
      <w:pPr>
        <w:widowControl/>
        <w:spacing w:before="120" w:beforeLines="50" w:after="120" w:afterLines="50" w:line="360" w:lineRule="auto"/>
        <w:ind w:firstLine="440" w:firstLineChars="200"/>
        <w:jc w:val="left"/>
        <w:rPr>
          <w:rFonts w:ascii="宋体" w:hAnsi="宋体" w:cs="Calibri"/>
          <w:bCs/>
          <w:kern w:val="0"/>
          <w:sz w:val="22"/>
        </w:rPr>
      </w:pPr>
      <w:r>
        <w:rPr>
          <w:rFonts w:hint="eastAsia" w:ascii="宋体" w:hAnsi="宋体" w:cs="Calibri"/>
          <w:bCs/>
          <w:kern w:val="0"/>
          <w:sz w:val="22"/>
        </w:rPr>
        <w:t>机场按照“一次规划、分期建设”的原则，分近、中、远三期实施建设。机场一期工程占地7260余亩，1997年7月正式动工，2000年12月28日建成通航。</w:t>
      </w:r>
    </w:p>
    <w:p>
      <w:pPr>
        <w:widowControl/>
        <w:spacing w:before="120" w:beforeLines="50" w:after="120" w:afterLines="50" w:line="360" w:lineRule="auto"/>
        <w:ind w:firstLine="440" w:firstLineChars="200"/>
        <w:jc w:val="left"/>
        <w:rPr>
          <w:rFonts w:ascii="宋体" w:hAnsi="宋体" w:cs="Calibri"/>
          <w:bCs/>
          <w:kern w:val="0"/>
          <w:sz w:val="22"/>
        </w:rPr>
      </w:pPr>
      <w:r>
        <w:rPr>
          <w:rFonts w:hint="eastAsia" w:ascii="宋体" w:hAnsi="宋体" w:cs="Calibri"/>
          <w:bCs/>
          <w:kern w:val="0"/>
          <w:sz w:val="22"/>
        </w:rPr>
        <w:t>面对旺盛的市场需求，杭州机场积极开拓市场，持续引入新的航空公司和开辟新的航线，并不断加强与基地航空以及大型快递企业的的深化合作，航班执行率不断提升，热门航线上大机型比重继续加大，全货机增速更是显著。截至2017年底，杭州机场共有运营的航空公司62家，其中国内31家、地区6家、国际25家；通航点162个,其中内地113个、地区6个、国际43个。</w:t>
      </w:r>
    </w:p>
    <w:p>
      <w:pPr>
        <w:widowControl/>
        <w:spacing w:after="120" w:afterLines="50"/>
        <w:ind w:firstLine="442" w:firstLineChars="200"/>
        <w:jc w:val="left"/>
        <w:rPr>
          <w:rFonts w:ascii="宋体" w:hAnsi="宋体" w:cs="Calibri"/>
          <w:b/>
          <w:bCs/>
          <w:kern w:val="0"/>
          <w:sz w:val="22"/>
        </w:rPr>
      </w:pPr>
    </w:p>
    <w:p>
      <w:pPr>
        <w:pStyle w:val="19"/>
        <w:widowControl/>
        <w:numPr>
          <w:ilvl w:val="0"/>
          <w:numId w:val="7"/>
        </w:numPr>
        <w:ind w:firstLineChars="0"/>
        <w:jc w:val="left"/>
        <w:rPr>
          <w:rFonts w:ascii="宋体" w:hAnsi="宋体" w:cs="Calibri"/>
          <w:b/>
          <w:bCs/>
          <w:kern w:val="0"/>
          <w:sz w:val="22"/>
        </w:rPr>
      </w:pPr>
      <w:r>
        <w:rPr>
          <w:rFonts w:hint="eastAsia" w:ascii="宋体" w:hAnsi="宋体" w:cs="Calibri"/>
          <w:b/>
          <w:bCs/>
          <w:kern w:val="0"/>
          <w:sz w:val="22"/>
        </w:rPr>
        <w:t>关于机动车辆保险和安全生产责任保险和承运人旅客责任保险</w:t>
      </w:r>
    </w:p>
    <w:p>
      <w:pPr>
        <w:widowControl/>
        <w:jc w:val="left"/>
        <w:rPr>
          <w:rFonts w:ascii="宋体" w:hAnsi="宋体" w:cs="Calibri"/>
          <w:b/>
          <w:bCs/>
          <w:kern w:val="0"/>
          <w:sz w:val="24"/>
        </w:rPr>
      </w:pPr>
    </w:p>
    <w:p>
      <w:pPr>
        <w:widowControl/>
        <w:spacing w:before="120" w:beforeLines="50" w:after="120" w:afterLines="50" w:line="360" w:lineRule="auto"/>
        <w:ind w:firstLine="440" w:firstLineChars="200"/>
        <w:jc w:val="left"/>
        <w:rPr>
          <w:rFonts w:ascii="宋体" w:hAnsi="宋体" w:cs="Calibri"/>
          <w:bCs/>
          <w:kern w:val="0"/>
          <w:sz w:val="22"/>
        </w:rPr>
      </w:pPr>
      <w:r>
        <w:rPr>
          <w:rFonts w:hint="eastAsia" w:ascii="宋体" w:hAnsi="宋体" w:cs="Calibri"/>
          <w:bCs/>
          <w:kern w:val="0"/>
          <w:sz w:val="22"/>
        </w:rPr>
        <w:t>机动车辆保险即汽车保险（简称车险），是指对机动车辆由于自然灾害或意外事故所造成的人身伤亡或财产损失负赔偿责任的一种商业保险。</w:t>
      </w:r>
    </w:p>
    <w:p>
      <w:pPr>
        <w:widowControl/>
        <w:spacing w:before="120" w:beforeLines="50" w:after="120" w:afterLines="50" w:line="360" w:lineRule="auto"/>
        <w:ind w:firstLine="440" w:firstLineChars="200"/>
        <w:jc w:val="left"/>
        <w:rPr>
          <w:rFonts w:ascii="宋体" w:hAnsi="宋体" w:cs="Calibri"/>
          <w:bCs/>
          <w:kern w:val="0"/>
          <w:sz w:val="22"/>
        </w:rPr>
      </w:pPr>
      <w:r>
        <w:rPr>
          <w:rFonts w:hint="eastAsia" w:ascii="宋体" w:hAnsi="宋体" w:cs="Calibri"/>
          <w:bCs/>
          <w:kern w:val="0"/>
          <w:sz w:val="22"/>
        </w:rPr>
        <w:t>机动车辆保险即“车险”，是以机动车辆本身及其第三者责任等为保险标的一种运输工具保险。</w:t>
      </w:r>
    </w:p>
    <w:p>
      <w:pPr>
        <w:widowControl/>
        <w:spacing w:before="120" w:beforeLines="50" w:after="120" w:afterLines="50" w:line="360" w:lineRule="auto"/>
        <w:ind w:firstLine="440" w:firstLineChars="200"/>
        <w:jc w:val="left"/>
        <w:rPr>
          <w:rFonts w:ascii="宋体" w:hAnsi="宋体" w:cs="Calibri"/>
          <w:bCs/>
          <w:kern w:val="0"/>
          <w:sz w:val="22"/>
        </w:rPr>
      </w:pPr>
      <w:r>
        <w:rPr>
          <w:rFonts w:hint="eastAsia" w:ascii="宋体" w:hAnsi="宋体" w:cs="Calibri"/>
          <w:bCs/>
          <w:kern w:val="0"/>
          <w:sz w:val="22"/>
        </w:rPr>
        <w:t>安全生产责任保险是生产经营单位在发生生产安全事故以后对死亡、伤残者履行赔偿责任的保险，对维护社会安定和谐具有重要作用。对于高危行业分布广泛，伤亡事故时有发生的地区，发展安全生产责任保险，用责任保险等经济手段加强和改善安全生产管理，是强化安全事故风险管控的重要措施，有利于增强安全生产意识，防范事故发生，促进地区安全生产形势稳定好转；有利于预防和化解社会矛盾，减轻各级政府在事故发生后的救助负担；有利于维护人民群众根本利益，促进经济健康运行，保持社会稳定。</w:t>
      </w:r>
    </w:p>
    <w:p>
      <w:pPr>
        <w:widowControl/>
        <w:spacing w:before="120" w:beforeLines="50" w:after="120" w:afterLines="50" w:line="360" w:lineRule="auto"/>
        <w:ind w:firstLine="440" w:firstLineChars="200"/>
        <w:jc w:val="left"/>
        <w:rPr>
          <w:rFonts w:ascii="宋体" w:hAnsi="宋体" w:cs="Calibri"/>
          <w:bCs/>
          <w:kern w:val="0"/>
          <w:sz w:val="22"/>
        </w:rPr>
      </w:pPr>
      <w:r>
        <w:rPr>
          <w:rFonts w:hint="eastAsia" w:ascii="宋体" w:hAnsi="宋体" w:cs="Calibri"/>
          <w:bCs/>
          <w:kern w:val="0"/>
          <w:sz w:val="22"/>
        </w:rPr>
        <w:t>所谓“承运人责任险”，是指客运经营者、危险货物运输经营者根据有关法律、行政法规和规章的规定，保险自己在运输过程中发生交通事故或者其他事故，致使旅客遭受人身伤亡和直接财产损失或者危险货物遭受损失，依法应当由被保险人对旅客或者危险货物货主承担的赔偿责任，由保险公司在保险责任限额内给予赔偿的法律制度。这是国家为了保护道路运输受害人能够得到及时救助或赔偿而采取的一项强制保险制度。</w:t>
      </w:r>
    </w:p>
    <w:p>
      <w:pPr>
        <w:pStyle w:val="7"/>
        <w:spacing w:after="0" w:line="360" w:lineRule="exact"/>
        <w:ind w:firstLine="482"/>
        <w:rPr>
          <w:rFonts w:ascii="宋体" w:hAnsi="宋体" w:cs="宋体"/>
          <w:b/>
          <w:sz w:val="24"/>
          <w:szCs w:val="22"/>
        </w:rPr>
      </w:pPr>
      <w:r>
        <w:rPr>
          <w:rFonts w:hint="eastAsia" w:ascii="宋体" w:hAnsi="宋体" w:cs="宋体"/>
          <w:b/>
          <w:sz w:val="24"/>
          <w:szCs w:val="22"/>
        </w:rPr>
        <w:t>（二）、总体要求</w:t>
      </w:r>
    </w:p>
    <w:p>
      <w:pPr>
        <w:pStyle w:val="7"/>
        <w:spacing w:after="0" w:line="360" w:lineRule="exact"/>
        <w:rPr>
          <w:rFonts w:ascii="宋体" w:hAnsi="宋体" w:cs="宋体"/>
          <w:b/>
          <w:sz w:val="24"/>
          <w:szCs w:val="22"/>
        </w:rPr>
      </w:pPr>
    </w:p>
    <w:p>
      <w:pPr>
        <w:spacing w:before="120" w:beforeLines="50" w:after="120" w:afterLines="50" w:line="360" w:lineRule="auto"/>
        <w:ind w:firstLine="440" w:firstLineChars="200"/>
        <w:rPr>
          <w:rFonts w:ascii="宋体" w:hAnsi="宋体" w:cs="Arial"/>
          <w:kern w:val="0"/>
          <w:sz w:val="22"/>
        </w:rPr>
      </w:pPr>
      <w:r>
        <w:rPr>
          <w:rFonts w:hint="eastAsia" w:ascii="宋体" w:hAnsi="宋体" w:cs="Arial"/>
          <w:kern w:val="0"/>
          <w:sz w:val="22"/>
        </w:rPr>
        <w:t>杭州萧山国际机场有限公司及其子公司2020-2023年度机动车辆和</w:t>
      </w:r>
      <w:r>
        <w:rPr>
          <w:rFonts w:hint="eastAsia" w:ascii="宋体" w:hAnsi="宋体"/>
          <w:snapToGrid w:val="0"/>
          <w:kern w:val="0"/>
          <w:sz w:val="22"/>
          <w:szCs w:val="24"/>
        </w:rPr>
        <w:t>安全生产责任和承运人旅客责任</w:t>
      </w:r>
      <w:r>
        <w:rPr>
          <w:rFonts w:hint="eastAsia" w:ascii="宋体" w:hAnsi="宋体" w:cs="Arial"/>
          <w:kern w:val="0"/>
          <w:sz w:val="22"/>
        </w:rPr>
        <w:t xml:space="preserve">保险项目招标： </w:t>
      </w:r>
    </w:p>
    <w:p>
      <w:pPr>
        <w:spacing w:before="120" w:beforeLines="50" w:after="120" w:afterLines="50" w:line="360" w:lineRule="auto"/>
        <w:ind w:firstLine="440" w:firstLineChars="200"/>
        <w:rPr>
          <w:rFonts w:ascii="宋体" w:hAnsi="宋体" w:cs="Arial"/>
          <w:kern w:val="0"/>
          <w:sz w:val="22"/>
        </w:rPr>
      </w:pPr>
      <w:r>
        <w:rPr>
          <w:rFonts w:hint="eastAsia" w:ascii="宋体" w:hAnsi="宋体" w:cs="Arial"/>
          <w:kern w:val="0"/>
          <w:sz w:val="22"/>
        </w:rPr>
        <w:t>标段一：杭州萧山国际机场交通运输有限公司2020-2023年度机动车辆和</w:t>
      </w:r>
      <w:r>
        <w:rPr>
          <w:rFonts w:hint="eastAsia" w:ascii="宋体" w:hAnsi="宋体"/>
          <w:snapToGrid w:val="0"/>
          <w:kern w:val="0"/>
          <w:sz w:val="22"/>
          <w:szCs w:val="24"/>
        </w:rPr>
        <w:t>安全生产责任和承运人旅客责任</w:t>
      </w:r>
      <w:r>
        <w:rPr>
          <w:rFonts w:hint="eastAsia" w:ascii="宋体" w:hAnsi="宋体" w:cs="Arial"/>
          <w:kern w:val="0"/>
          <w:sz w:val="22"/>
        </w:rPr>
        <w:t>保险项目</w:t>
      </w:r>
    </w:p>
    <w:p>
      <w:pPr>
        <w:spacing w:before="120" w:beforeLines="50" w:after="120" w:afterLines="50" w:line="360" w:lineRule="auto"/>
        <w:ind w:firstLine="440" w:firstLineChars="200"/>
        <w:rPr>
          <w:rFonts w:ascii="宋体" w:hAnsi="宋体" w:cs="Arial"/>
          <w:kern w:val="0"/>
          <w:sz w:val="22"/>
        </w:rPr>
      </w:pPr>
      <w:r>
        <w:rPr>
          <w:rFonts w:hint="eastAsia" w:ascii="宋体" w:hAnsi="宋体" w:cs="Arial"/>
          <w:kern w:val="0"/>
          <w:sz w:val="22"/>
        </w:rPr>
        <w:t>标段二：杭州萧山国际机场有限公司及其子公司（除杭州萧山国际机场交通运输有限公司外）2020-2023年度机动车辆保险项目</w:t>
      </w:r>
    </w:p>
    <w:p>
      <w:pPr>
        <w:spacing w:before="120" w:beforeLines="50" w:after="120" w:afterLines="50" w:line="360" w:lineRule="auto"/>
        <w:ind w:firstLine="440" w:firstLineChars="200"/>
        <w:rPr>
          <w:rFonts w:ascii="宋体" w:hAnsi="宋体" w:cs="Arial"/>
          <w:kern w:val="0"/>
          <w:sz w:val="22"/>
        </w:rPr>
      </w:pPr>
      <w:r>
        <w:rPr>
          <w:rFonts w:hint="eastAsia" w:ascii="宋体" w:hAnsi="宋体" w:cs="Arial"/>
          <w:kern w:val="0"/>
          <w:sz w:val="22"/>
        </w:rPr>
        <w:t>标段一机动车辆保险中，杭州萧山国际机场交通运输有限公司2020-2021年度预计投保车辆总数为86辆（包括营运类车辆77辆，非营运类车辆9辆）；</w:t>
      </w:r>
    </w:p>
    <w:p>
      <w:pPr>
        <w:spacing w:before="120" w:beforeLines="50" w:after="120" w:afterLines="50" w:line="360" w:lineRule="auto"/>
        <w:ind w:firstLine="440" w:firstLineChars="200"/>
        <w:rPr>
          <w:rFonts w:ascii="宋体" w:hAnsi="宋体" w:cs="Arial"/>
          <w:kern w:val="0"/>
          <w:sz w:val="22"/>
        </w:rPr>
      </w:pPr>
      <w:r>
        <w:rPr>
          <w:rFonts w:hint="eastAsia" w:ascii="宋体" w:hAnsi="宋体" w:cs="Arial"/>
          <w:kern w:val="0"/>
          <w:sz w:val="22"/>
        </w:rPr>
        <w:t>标段一安全生产责任和承运人旅客责任保险中，杭州萧山国际机场交通运输有限公司2020-2021年度预计投保车辆总数为77辆，均为营运类车辆；投保员工总数为138人；</w:t>
      </w:r>
    </w:p>
    <w:p>
      <w:pPr>
        <w:spacing w:before="120" w:beforeLines="50" w:after="120" w:afterLines="50" w:line="360" w:lineRule="auto"/>
        <w:ind w:firstLine="440" w:firstLineChars="200"/>
        <w:rPr>
          <w:rFonts w:ascii="宋体" w:hAnsi="宋体" w:cs="Arial"/>
          <w:kern w:val="0"/>
          <w:sz w:val="22"/>
        </w:rPr>
      </w:pPr>
      <w:r>
        <w:rPr>
          <w:rFonts w:hint="eastAsia" w:ascii="宋体" w:hAnsi="宋体" w:cs="Arial"/>
          <w:kern w:val="0"/>
          <w:sz w:val="22"/>
        </w:rPr>
        <w:t>标段二中，杭州萧山国际机场有限公司及其子公司（除杭州萧山国际机场交通运输有限公司外）2020-2021年度预计投保车辆总数为179辆；</w:t>
      </w:r>
    </w:p>
    <w:p>
      <w:pPr>
        <w:widowControl/>
        <w:jc w:val="left"/>
        <w:rPr>
          <w:rFonts w:ascii="宋体" w:hAnsi="宋体" w:cs="宋体"/>
          <w:b/>
          <w:sz w:val="22"/>
        </w:rPr>
      </w:pPr>
      <w:r>
        <w:rPr>
          <w:rFonts w:ascii="宋体" w:hAnsi="宋体" w:cs="宋体"/>
          <w:b/>
          <w:sz w:val="22"/>
        </w:rPr>
        <w:br w:type="page"/>
      </w:r>
    </w:p>
    <w:p>
      <w:pPr>
        <w:pStyle w:val="7"/>
        <w:spacing w:after="0" w:line="360" w:lineRule="exact"/>
        <w:rPr>
          <w:rFonts w:ascii="宋体" w:hAnsi="宋体" w:cs="宋体"/>
          <w:b/>
          <w:sz w:val="22"/>
          <w:szCs w:val="22"/>
        </w:rPr>
      </w:pPr>
    </w:p>
    <w:p>
      <w:pPr>
        <w:pStyle w:val="4"/>
        <w:numPr>
          <w:ilvl w:val="0"/>
          <w:numId w:val="6"/>
        </w:numPr>
        <w:spacing w:before="160" w:after="160" w:line="360" w:lineRule="exact"/>
        <w:ind w:left="885" w:hanging="601"/>
        <w:jc w:val="center"/>
      </w:pPr>
      <w:bookmarkStart w:id="33" w:name="_bookmark149"/>
      <w:bookmarkEnd w:id="33"/>
      <w:r>
        <w:rPr>
          <w:rFonts w:hAnsi="宋体" w:cs="Calibri"/>
          <w:sz w:val="22"/>
        </w:rPr>
        <w:t>★</w:t>
      </w:r>
      <w:r>
        <w:rPr>
          <w:rFonts w:hint="eastAsia"/>
        </w:rPr>
        <w:t>服务要</w:t>
      </w:r>
      <w:r>
        <w:t>求</w:t>
      </w:r>
    </w:p>
    <w:p>
      <w:pPr>
        <w:ind w:firstLine="231"/>
      </w:pPr>
    </w:p>
    <w:p>
      <w:pPr>
        <w:pStyle w:val="7"/>
        <w:spacing w:after="0" w:line="360" w:lineRule="exact"/>
        <w:ind w:firstLine="482"/>
        <w:rPr>
          <w:rFonts w:ascii="宋体" w:hAnsi="宋体" w:cs="宋体"/>
          <w:b/>
          <w:sz w:val="24"/>
          <w:szCs w:val="22"/>
        </w:rPr>
      </w:pPr>
      <w:r>
        <w:rPr>
          <w:rFonts w:hint="eastAsia" w:ascii="宋体" w:hAnsi="宋体" w:cs="宋体"/>
          <w:b/>
          <w:sz w:val="24"/>
          <w:szCs w:val="22"/>
        </w:rPr>
        <w:t>（一）、保险服务方案</w:t>
      </w:r>
    </w:p>
    <w:p>
      <w:pPr>
        <w:pStyle w:val="7"/>
        <w:spacing w:after="0" w:line="360" w:lineRule="exact"/>
        <w:ind w:firstLine="482"/>
        <w:rPr>
          <w:rFonts w:ascii="宋体" w:hAnsi="宋体" w:cs="宋体"/>
          <w:b/>
          <w:sz w:val="24"/>
          <w:szCs w:val="22"/>
        </w:rPr>
      </w:pPr>
    </w:p>
    <w:p>
      <w:pPr>
        <w:widowControl/>
        <w:rPr>
          <w:b/>
          <w:sz w:val="24"/>
        </w:rPr>
      </w:pPr>
      <w:r>
        <w:rPr>
          <w:rFonts w:hint="eastAsia"/>
          <w:b/>
          <w:sz w:val="24"/>
        </w:rPr>
        <w:t>适用于标段一、标段二（机动车辆保险）：</w:t>
      </w:r>
    </w:p>
    <w:p>
      <w:pPr>
        <w:widowControl/>
        <w:rPr>
          <w:b/>
          <w:sz w:val="24"/>
        </w:rPr>
      </w:pPr>
    </w:p>
    <w:p>
      <w:pPr>
        <w:widowControl/>
        <w:spacing w:before="120" w:beforeLines="50" w:after="120" w:afterLines="50" w:line="360" w:lineRule="auto"/>
        <w:ind w:firstLine="440" w:firstLineChars="200"/>
        <w:rPr>
          <w:rFonts w:ascii="宋体" w:hAnsi="宋体" w:cs="Calibri"/>
          <w:bCs/>
          <w:kern w:val="0"/>
          <w:sz w:val="22"/>
        </w:rPr>
      </w:pPr>
      <w:r>
        <w:rPr>
          <w:rFonts w:hint="eastAsia" w:ascii="宋体" w:hAnsi="宋体" w:cs="Calibri"/>
          <w:bCs/>
          <w:kern w:val="0"/>
          <w:sz w:val="22"/>
        </w:rPr>
        <w:t>杭州萧山国际机场有限公司及其子公司预计通过此次保险项目招标，达到拟投保单位机动车辆保险的标准化和集约化，因此投标文件应满足招标基本保险保障要求，与基本保险保障要求不同的须在投标文件部分《差异表》中列明。</w:t>
      </w:r>
    </w:p>
    <w:p>
      <w:pPr>
        <w:widowControl/>
        <w:spacing w:before="120" w:beforeLines="50" w:after="120" w:afterLines="50" w:line="360" w:lineRule="auto"/>
        <w:ind w:firstLine="440" w:firstLineChars="200"/>
        <w:rPr>
          <w:rFonts w:ascii="宋体" w:hAnsi="宋体" w:cs="Calibri"/>
          <w:bCs/>
          <w:kern w:val="0"/>
          <w:sz w:val="22"/>
        </w:rPr>
      </w:pPr>
      <w:r>
        <w:rPr>
          <w:rFonts w:hint="eastAsia" w:ascii="宋体" w:hAnsi="宋体" w:cs="Calibri"/>
          <w:bCs/>
          <w:kern w:val="0"/>
          <w:sz w:val="22"/>
        </w:rPr>
        <w:t>投标人所报费率必须符合保险监管部门相关法规及保险行业协会相关规定。</w:t>
      </w:r>
    </w:p>
    <w:p>
      <w:pPr>
        <w:pStyle w:val="19"/>
        <w:widowControl/>
        <w:numPr>
          <w:ilvl w:val="0"/>
          <w:numId w:val="8"/>
        </w:numPr>
        <w:adjustRightInd w:val="0"/>
        <w:snapToGrid w:val="0"/>
        <w:spacing w:before="100" w:beforeAutospacing="1" w:after="100" w:afterAutospacing="1" w:line="360" w:lineRule="auto"/>
        <w:ind w:firstLineChars="0"/>
        <w:jc w:val="left"/>
        <w:rPr>
          <w:rFonts w:ascii="宋体" w:hAnsi="宋体" w:cs="Calibri"/>
          <w:b/>
          <w:bCs/>
          <w:kern w:val="0"/>
          <w:sz w:val="22"/>
        </w:rPr>
      </w:pPr>
      <w:r>
        <w:rPr>
          <w:rFonts w:hint="eastAsia" w:ascii="宋体" w:hAnsi="宋体" w:cs="Calibri"/>
          <w:b/>
          <w:bCs/>
          <w:kern w:val="0"/>
          <w:sz w:val="22"/>
        </w:rPr>
        <w:t>承保及理赔服务要求</w:t>
      </w:r>
    </w:p>
    <w:p>
      <w:pPr>
        <w:pStyle w:val="19"/>
        <w:widowControl/>
        <w:numPr>
          <w:ilvl w:val="0"/>
          <w:numId w:val="9"/>
        </w:numPr>
        <w:adjustRightInd w:val="0"/>
        <w:snapToGrid w:val="0"/>
        <w:spacing w:before="100" w:beforeAutospacing="1" w:after="100" w:afterAutospacing="1" w:line="360" w:lineRule="auto"/>
        <w:ind w:firstLineChars="0"/>
        <w:jc w:val="left"/>
        <w:rPr>
          <w:rFonts w:ascii="宋体" w:hAnsi="宋体" w:cs="Calibri"/>
          <w:bCs/>
          <w:kern w:val="0"/>
          <w:sz w:val="22"/>
        </w:rPr>
      </w:pPr>
      <w:r>
        <w:rPr>
          <w:rFonts w:hint="eastAsia" w:ascii="宋体" w:hAnsi="宋体" w:cs="Calibri"/>
          <w:bCs/>
          <w:kern w:val="0"/>
          <w:sz w:val="22"/>
        </w:rPr>
        <w:t>遵守《保险条例》的有关规定，履行承保、理赔及其他服务承诺，为投保人及被保险人提供优质服务。</w:t>
      </w:r>
    </w:p>
    <w:p>
      <w:pPr>
        <w:pStyle w:val="19"/>
        <w:widowControl/>
        <w:numPr>
          <w:ilvl w:val="0"/>
          <w:numId w:val="9"/>
        </w:numPr>
        <w:adjustRightInd w:val="0"/>
        <w:snapToGrid w:val="0"/>
        <w:spacing w:before="100" w:beforeAutospacing="1" w:after="100" w:afterAutospacing="1" w:line="360" w:lineRule="auto"/>
        <w:ind w:firstLineChars="0"/>
        <w:jc w:val="left"/>
        <w:rPr>
          <w:rFonts w:ascii="宋体" w:hAnsi="宋体" w:cs="Calibri"/>
          <w:bCs/>
          <w:kern w:val="0"/>
          <w:sz w:val="22"/>
        </w:rPr>
      </w:pPr>
      <w:r>
        <w:rPr>
          <w:rFonts w:hint="eastAsia" w:ascii="宋体" w:hAnsi="宋体" w:cs="Calibri"/>
          <w:bCs/>
          <w:kern w:val="0"/>
          <w:sz w:val="22"/>
        </w:rPr>
        <w:t>督促并协助投保人及被保险人及时办理车辆保险手续。保险人自收到投保人及被保险人的投保申请后，需尽快出具被保险车辆上牌所需的保险凭证。</w:t>
      </w:r>
    </w:p>
    <w:p>
      <w:pPr>
        <w:pStyle w:val="19"/>
        <w:widowControl/>
        <w:numPr>
          <w:ilvl w:val="0"/>
          <w:numId w:val="9"/>
        </w:numPr>
        <w:adjustRightInd w:val="0"/>
        <w:snapToGrid w:val="0"/>
        <w:spacing w:before="100" w:beforeAutospacing="1" w:after="100" w:afterAutospacing="1" w:line="360" w:lineRule="auto"/>
        <w:ind w:firstLineChars="0"/>
        <w:jc w:val="left"/>
        <w:rPr>
          <w:rFonts w:ascii="宋体" w:hAnsi="宋体" w:cs="Calibri"/>
          <w:bCs/>
          <w:kern w:val="0"/>
          <w:sz w:val="22"/>
        </w:rPr>
      </w:pPr>
      <w:r>
        <w:rPr>
          <w:rFonts w:hint="eastAsia" w:ascii="宋体" w:hAnsi="宋体" w:cs="Calibri"/>
          <w:bCs/>
          <w:kern w:val="0"/>
          <w:sz w:val="22"/>
        </w:rPr>
        <w:t>确定专人负责，实行上门服务，并建立车辆保险专户档案。</w:t>
      </w:r>
    </w:p>
    <w:p>
      <w:pPr>
        <w:pStyle w:val="19"/>
        <w:widowControl/>
        <w:numPr>
          <w:ilvl w:val="0"/>
          <w:numId w:val="9"/>
        </w:numPr>
        <w:adjustRightInd w:val="0"/>
        <w:snapToGrid w:val="0"/>
        <w:spacing w:before="100" w:beforeAutospacing="1" w:after="100" w:afterAutospacing="1" w:line="360" w:lineRule="auto"/>
        <w:ind w:firstLineChars="0"/>
        <w:jc w:val="left"/>
        <w:rPr>
          <w:rFonts w:ascii="宋体" w:hAnsi="宋体" w:cs="Calibri"/>
          <w:bCs/>
          <w:kern w:val="0"/>
          <w:sz w:val="22"/>
        </w:rPr>
      </w:pPr>
      <w:r>
        <w:rPr>
          <w:rFonts w:hint="eastAsia" w:ascii="宋体" w:hAnsi="宋体" w:cs="Calibri"/>
          <w:bCs/>
          <w:kern w:val="0"/>
          <w:sz w:val="22"/>
        </w:rPr>
        <w:t>所有被保险车辆可由投保人及被保险人指定的维修协议单位或车辆原厂进行修理。</w:t>
      </w:r>
    </w:p>
    <w:p>
      <w:pPr>
        <w:pStyle w:val="19"/>
        <w:widowControl/>
        <w:numPr>
          <w:ilvl w:val="0"/>
          <w:numId w:val="9"/>
        </w:numPr>
        <w:adjustRightInd w:val="0"/>
        <w:snapToGrid w:val="0"/>
        <w:spacing w:before="100" w:beforeAutospacing="1" w:after="100" w:afterAutospacing="1" w:line="360" w:lineRule="auto"/>
        <w:ind w:firstLineChars="0"/>
        <w:jc w:val="left"/>
        <w:rPr>
          <w:rFonts w:ascii="宋体" w:hAnsi="宋体" w:cs="Calibri"/>
          <w:bCs/>
          <w:kern w:val="0"/>
          <w:sz w:val="22"/>
        </w:rPr>
      </w:pPr>
      <w:r>
        <w:rPr>
          <w:rFonts w:hint="eastAsia" w:ascii="宋体" w:hAnsi="宋体" w:cs="Calibri"/>
          <w:bCs/>
          <w:kern w:val="0"/>
          <w:sz w:val="22"/>
        </w:rPr>
        <w:t>本保险投保的外场车之间发生的互碰事故，各自在各自的保单下进行赔偿。</w:t>
      </w:r>
    </w:p>
    <w:p>
      <w:pPr>
        <w:pStyle w:val="19"/>
        <w:widowControl/>
        <w:numPr>
          <w:ilvl w:val="0"/>
          <w:numId w:val="9"/>
        </w:numPr>
        <w:adjustRightInd w:val="0"/>
        <w:snapToGrid w:val="0"/>
        <w:spacing w:before="100" w:beforeAutospacing="1" w:after="100" w:afterAutospacing="1" w:line="360" w:lineRule="auto"/>
        <w:ind w:firstLineChars="0"/>
        <w:jc w:val="left"/>
        <w:rPr>
          <w:rFonts w:ascii="宋体" w:hAnsi="宋体" w:cs="Calibri"/>
          <w:bCs/>
          <w:kern w:val="0"/>
          <w:sz w:val="22"/>
        </w:rPr>
      </w:pPr>
      <w:r>
        <w:rPr>
          <w:rFonts w:hint="eastAsia" w:ascii="宋体" w:hAnsi="宋体" w:cs="Calibri"/>
          <w:bCs/>
          <w:kern w:val="0"/>
          <w:sz w:val="22"/>
        </w:rPr>
        <w:t>按《机动车辆保险条款》及《财产保险条款》的规定及保险人的承诺，正确界定理赔金额，并将事故车辆的保险赔款及时赔付给被保险人。</w:t>
      </w:r>
    </w:p>
    <w:p>
      <w:pPr>
        <w:pStyle w:val="19"/>
        <w:widowControl/>
        <w:numPr>
          <w:ilvl w:val="0"/>
          <w:numId w:val="9"/>
        </w:numPr>
        <w:adjustRightInd w:val="0"/>
        <w:snapToGrid w:val="0"/>
        <w:spacing w:before="100" w:beforeAutospacing="1" w:after="100" w:afterAutospacing="1" w:line="360" w:lineRule="auto"/>
        <w:ind w:firstLineChars="0"/>
        <w:jc w:val="left"/>
        <w:rPr>
          <w:rFonts w:ascii="宋体" w:hAnsi="宋体" w:cs="Calibri"/>
          <w:bCs/>
          <w:kern w:val="0"/>
          <w:sz w:val="22"/>
        </w:rPr>
      </w:pPr>
      <w:r>
        <w:rPr>
          <w:rFonts w:hint="eastAsia" w:ascii="宋体" w:hAnsi="宋体" w:cs="Calibri"/>
          <w:bCs/>
          <w:kern w:val="0"/>
          <w:sz w:val="22"/>
        </w:rPr>
        <w:t>接到报案后，如需现场查勘，由保险人委派理赔服务人员与投保人及被保险人取得联系，第一时间前往现场进行查勘，核实事故情况及初步确认损失情况。若因事故发生地点的特殊性（机场内），按相关规定需提前办理入场凭证而无法及时查勘的情况下，保险人需承诺由投保人及被保险人提供的现场照片可被采信作为后期查勘或理赔的资料。</w:t>
      </w:r>
    </w:p>
    <w:p>
      <w:pPr>
        <w:pStyle w:val="19"/>
        <w:widowControl/>
        <w:numPr>
          <w:ilvl w:val="0"/>
          <w:numId w:val="9"/>
        </w:numPr>
        <w:adjustRightInd w:val="0"/>
        <w:snapToGrid w:val="0"/>
        <w:spacing w:before="100" w:beforeAutospacing="1" w:after="100" w:afterAutospacing="1" w:line="360" w:lineRule="auto"/>
        <w:ind w:firstLineChars="0"/>
        <w:jc w:val="left"/>
        <w:rPr>
          <w:rFonts w:ascii="宋体" w:hAnsi="宋体" w:cs="Calibri"/>
          <w:bCs/>
          <w:kern w:val="0"/>
          <w:sz w:val="22"/>
        </w:rPr>
      </w:pPr>
      <w:r>
        <w:rPr>
          <w:rFonts w:hint="eastAsia" w:ascii="宋体" w:hAnsi="宋体" w:cs="Calibri"/>
          <w:bCs/>
          <w:kern w:val="0"/>
          <w:sz w:val="22"/>
        </w:rPr>
        <w:t>若保险人在赔案处理中需委托公估人协助处理，则需在保单生效前与投保人、被保险人及航联保险经纪有限公司协商，确定固定的公估公司及若干查勘员专职服务本保单，确保在各保险标的的所在地均有固定服务人员并提供各地服务人员的详细联系方式。</w:t>
      </w:r>
    </w:p>
    <w:p>
      <w:pPr>
        <w:pStyle w:val="19"/>
        <w:widowControl/>
        <w:numPr>
          <w:ilvl w:val="0"/>
          <w:numId w:val="9"/>
        </w:numPr>
        <w:adjustRightInd w:val="0"/>
        <w:snapToGrid w:val="0"/>
        <w:spacing w:before="100" w:beforeAutospacing="1" w:after="100" w:afterAutospacing="1" w:line="360" w:lineRule="auto"/>
        <w:ind w:firstLineChars="0"/>
        <w:jc w:val="left"/>
        <w:rPr>
          <w:rFonts w:ascii="宋体" w:hAnsi="宋体" w:cs="Calibri"/>
          <w:bCs/>
          <w:kern w:val="0"/>
          <w:sz w:val="22"/>
        </w:rPr>
      </w:pPr>
      <w:r>
        <w:rPr>
          <w:rFonts w:hint="eastAsia" w:ascii="宋体" w:hAnsi="宋体" w:cs="Calibri"/>
          <w:bCs/>
          <w:kern w:val="0"/>
          <w:sz w:val="22"/>
        </w:rPr>
        <w:t>按季向投保人、被保险人及航联保险经纪有限公司报送车辆的投保和理赔情况。</w:t>
      </w:r>
    </w:p>
    <w:p>
      <w:pPr>
        <w:pStyle w:val="19"/>
        <w:widowControl/>
        <w:numPr>
          <w:ilvl w:val="0"/>
          <w:numId w:val="9"/>
        </w:numPr>
        <w:adjustRightInd w:val="0"/>
        <w:snapToGrid w:val="0"/>
        <w:spacing w:before="100" w:beforeAutospacing="1" w:after="100" w:afterAutospacing="1" w:line="360" w:lineRule="auto"/>
        <w:ind w:firstLineChars="0"/>
        <w:jc w:val="left"/>
        <w:rPr>
          <w:rFonts w:ascii="宋体" w:hAnsi="宋体" w:cs="Calibri"/>
          <w:bCs/>
          <w:kern w:val="0"/>
          <w:sz w:val="22"/>
        </w:rPr>
      </w:pPr>
      <w:r>
        <w:rPr>
          <w:rFonts w:hint="eastAsia" w:ascii="宋体" w:hAnsi="宋体" w:cs="Calibri"/>
          <w:bCs/>
          <w:kern w:val="0"/>
          <w:sz w:val="22"/>
        </w:rPr>
        <w:t>主动接受投保人、被保险人及航联保险经纪有限公司对车辆保险情况的检查。</w:t>
      </w:r>
    </w:p>
    <w:p>
      <w:pPr>
        <w:pStyle w:val="19"/>
        <w:widowControl/>
        <w:numPr>
          <w:ilvl w:val="0"/>
          <w:numId w:val="9"/>
        </w:numPr>
        <w:adjustRightInd w:val="0"/>
        <w:snapToGrid w:val="0"/>
        <w:spacing w:before="100" w:beforeAutospacing="1" w:after="100" w:afterAutospacing="1" w:line="360" w:lineRule="auto"/>
        <w:ind w:firstLineChars="0"/>
        <w:jc w:val="left"/>
        <w:rPr>
          <w:rFonts w:ascii="宋体" w:hAnsi="宋体" w:cs="Calibri"/>
          <w:bCs/>
          <w:kern w:val="0"/>
          <w:sz w:val="22"/>
        </w:rPr>
      </w:pPr>
      <w:r>
        <w:rPr>
          <w:rFonts w:hint="eastAsia" w:ascii="宋体" w:hAnsi="宋体" w:cs="Calibri"/>
          <w:bCs/>
          <w:kern w:val="0"/>
          <w:sz w:val="22"/>
        </w:rPr>
        <w:t>在本合同签订30天内向投保人及被保险人提供保险信息。并将车辆保险及财产保险条例、服务和理赔人员、在本次投保中的承诺等相关内容以宣传册子的形式送达投保人及被保险人。</w:t>
      </w:r>
    </w:p>
    <w:p>
      <w:pPr>
        <w:pStyle w:val="19"/>
        <w:widowControl/>
        <w:numPr>
          <w:ilvl w:val="0"/>
          <w:numId w:val="9"/>
        </w:numPr>
        <w:adjustRightInd w:val="0"/>
        <w:snapToGrid w:val="0"/>
        <w:spacing w:before="100" w:beforeAutospacing="1" w:after="100" w:afterAutospacing="1" w:line="360" w:lineRule="auto"/>
        <w:ind w:firstLineChars="0"/>
        <w:jc w:val="left"/>
        <w:rPr>
          <w:rFonts w:ascii="宋体" w:hAnsi="宋体" w:cs="Calibri"/>
          <w:bCs/>
          <w:kern w:val="0"/>
          <w:sz w:val="22"/>
        </w:rPr>
      </w:pPr>
      <w:r>
        <w:rPr>
          <w:rFonts w:hint="eastAsia" w:ascii="宋体" w:hAnsi="宋体" w:cs="Calibri"/>
          <w:bCs/>
          <w:kern w:val="0"/>
          <w:sz w:val="22"/>
        </w:rPr>
        <w:t>履行在报价中的其他承诺。</w:t>
      </w:r>
    </w:p>
    <w:p>
      <w:pPr>
        <w:pStyle w:val="19"/>
        <w:widowControl/>
        <w:numPr>
          <w:ilvl w:val="0"/>
          <w:numId w:val="8"/>
        </w:numPr>
        <w:adjustRightInd w:val="0"/>
        <w:snapToGrid w:val="0"/>
        <w:spacing w:before="100" w:beforeAutospacing="1" w:after="100" w:afterAutospacing="1" w:line="360" w:lineRule="auto"/>
        <w:ind w:firstLineChars="0"/>
        <w:jc w:val="left"/>
        <w:rPr>
          <w:rFonts w:ascii="宋体" w:hAnsi="宋体" w:cs="Calibri"/>
          <w:b/>
          <w:bCs/>
          <w:kern w:val="0"/>
          <w:sz w:val="22"/>
        </w:rPr>
      </w:pPr>
      <w:r>
        <w:rPr>
          <w:rFonts w:hint="eastAsia" w:ascii="宋体" w:hAnsi="宋体" w:cs="Calibri"/>
          <w:b/>
          <w:bCs/>
          <w:kern w:val="0"/>
          <w:sz w:val="22"/>
        </w:rPr>
        <w:t>违约责任</w:t>
      </w:r>
    </w:p>
    <w:p>
      <w:pPr>
        <w:spacing w:before="100" w:beforeAutospacing="1" w:after="100" w:afterAutospacing="1" w:line="360" w:lineRule="auto"/>
        <w:ind w:firstLine="440" w:firstLineChars="200"/>
        <w:rPr>
          <w:rFonts w:ascii="宋体" w:hAnsi="宋体" w:cs="Calibri"/>
          <w:bCs/>
          <w:kern w:val="0"/>
          <w:sz w:val="22"/>
        </w:rPr>
      </w:pPr>
      <w:r>
        <w:rPr>
          <w:rFonts w:hint="eastAsia" w:ascii="宋体" w:hAnsi="宋体" w:cs="Calibri"/>
          <w:bCs/>
          <w:kern w:val="0"/>
          <w:sz w:val="22"/>
        </w:rPr>
        <w:t>保险人有下列情形之一者，投保人及被保险人有权终止本保险合同。投保人及被保险人已支付的保费保险人应基于公平合理原则，将相应退保保费一次性退还投保人及被保险人。但是交强险根据国家规定，不得退保（除依法注销、办理停驶的、经公安机关证实丢失的、转卖转让、因质量问题被召回的）。此终止应不影响正在发生或进行的理赔。</w:t>
      </w:r>
    </w:p>
    <w:p>
      <w:pPr>
        <w:pStyle w:val="19"/>
        <w:widowControl/>
        <w:numPr>
          <w:ilvl w:val="0"/>
          <w:numId w:val="10"/>
        </w:numPr>
        <w:adjustRightInd w:val="0"/>
        <w:snapToGrid w:val="0"/>
        <w:spacing w:before="100" w:beforeAutospacing="1" w:after="100" w:afterAutospacing="1" w:line="360" w:lineRule="auto"/>
        <w:ind w:firstLineChars="0"/>
        <w:jc w:val="left"/>
        <w:rPr>
          <w:rFonts w:ascii="宋体" w:hAnsi="宋体" w:cs="Calibri"/>
          <w:bCs/>
          <w:kern w:val="0"/>
          <w:sz w:val="22"/>
        </w:rPr>
      </w:pPr>
      <w:r>
        <w:rPr>
          <w:rFonts w:hint="eastAsia" w:ascii="宋体" w:hAnsi="宋体" w:cs="Calibri"/>
          <w:bCs/>
          <w:kern w:val="0"/>
          <w:sz w:val="22"/>
        </w:rPr>
        <w:t>服务态度差，造成恶劣影响的；</w:t>
      </w:r>
    </w:p>
    <w:p>
      <w:pPr>
        <w:pStyle w:val="19"/>
        <w:widowControl/>
        <w:numPr>
          <w:ilvl w:val="0"/>
          <w:numId w:val="10"/>
        </w:numPr>
        <w:adjustRightInd w:val="0"/>
        <w:snapToGrid w:val="0"/>
        <w:spacing w:before="100" w:beforeAutospacing="1" w:after="100" w:afterAutospacing="1" w:line="360" w:lineRule="auto"/>
        <w:ind w:firstLineChars="0"/>
        <w:jc w:val="left"/>
        <w:rPr>
          <w:rFonts w:ascii="宋体" w:hAnsi="宋体" w:cs="Calibri"/>
          <w:bCs/>
          <w:kern w:val="0"/>
          <w:sz w:val="22"/>
        </w:rPr>
      </w:pPr>
      <w:r>
        <w:rPr>
          <w:rFonts w:hint="eastAsia" w:ascii="宋体" w:hAnsi="宋体" w:cs="Calibri"/>
          <w:bCs/>
          <w:kern w:val="0"/>
          <w:sz w:val="22"/>
        </w:rPr>
        <w:t>一年内被被保险人有效投诉3次以上的（含3次）；</w:t>
      </w:r>
    </w:p>
    <w:p>
      <w:pPr>
        <w:pStyle w:val="19"/>
        <w:widowControl/>
        <w:numPr>
          <w:ilvl w:val="0"/>
          <w:numId w:val="10"/>
        </w:numPr>
        <w:adjustRightInd w:val="0"/>
        <w:snapToGrid w:val="0"/>
        <w:spacing w:before="100" w:beforeAutospacing="1" w:after="100" w:afterAutospacing="1" w:line="360" w:lineRule="auto"/>
        <w:ind w:firstLineChars="0"/>
        <w:jc w:val="left"/>
        <w:rPr>
          <w:rFonts w:ascii="宋体" w:hAnsi="宋体" w:cs="Calibri"/>
          <w:bCs/>
          <w:kern w:val="0"/>
          <w:sz w:val="22"/>
        </w:rPr>
      </w:pPr>
      <w:r>
        <w:rPr>
          <w:rFonts w:hint="eastAsia" w:ascii="宋体" w:hAnsi="宋体" w:cs="Calibri"/>
          <w:bCs/>
          <w:kern w:val="0"/>
          <w:sz w:val="22"/>
        </w:rPr>
        <w:t>车辆发生事故，交警部门已作出结论，不按时理赔，经投保人及被保险人促办无效的；</w:t>
      </w:r>
    </w:p>
    <w:p>
      <w:pPr>
        <w:pStyle w:val="19"/>
        <w:widowControl/>
        <w:numPr>
          <w:ilvl w:val="0"/>
          <w:numId w:val="10"/>
        </w:numPr>
        <w:adjustRightInd w:val="0"/>
        <w:snapToGrid w:val="0"/>
        <w:spacing w:before="100" w:beforeAutospacing="1" w:after="100" w:afterAutospacing="1" w:line="360" w:lineRule="auto"/>
        <w:ind w:firstLineChars="0"/>
        <w:jc w:val="left"/>
        <w:rPr>
          <w:rFonts w:ascii="宋体" w:hAnsi="宋体" w:cs="Calibri"/>
          <w:bCs/>
          <w:kern w:val="0"/>
          <w:sz w:val="22"/>
        </w:rPr>
      </w:pPr>
      <w:r>
        <w:rPr>
          <w:rFonts w:hint="eastAsia" w:ascii="宋体" w:hAnsi="宋体" w:cs="Calibri"/>
          <w:bCs/>
          <w:kern w:val="0"/>
          <w:sz w:val="22"/>
        </w:rPr>
        <w:t>未执行本合同第四条约定，恶意误导或高估车辆保险价值的；</w:t>
      </w:r>
    </w:p>
    <w:p>
      <w:pPr>
        <w:pStyle w:val="19"/>
        <w:widowControl/>
        <w:numPr>
          <w:ilvl w:val="0"/>
          <w:numId w:val="10"/>
        </w:numPr>
        <w:adjustRightInd w:val="0"/>
        <w:snapToGrid w:val="0"/>
        <w:spacing w:before="100" w:beforeAutospacing="1" w:after="100" w:afterAutospacing="1" w:line="360" w:lineRule="auto"/>
        <w:ind w:firstLineChars="0"/>
        <w:jc w:val="left"/>
        <w:rPr>
          <w:rFonts w:ascii="宋体" w:hAnsi="宋体" w:cs="Calibri"/>
          <w:bCs/>
          <w:kern w:val="0"/>
          <w:sz w:val="22"/>
        </w:rPr>
      </w:pPr>
      <w:r>
        <w:rPr>
          <w:rFonts w:hint="eastAsia" w:ascii="宋体" w:hAnsi="宋体" w:cs="Calibri"/>
          <w:bCs/>
          <w:kern w:val="0"/>
          <w:sz w:val="22"/>
        </w:rPr>
        <w:t>不履行本合同第七条承保及理赔服务承诺，经指出后仍不改正的；</w:t>
      </w:r>
    </w:p>
    <w:p>
      <w:pPr>
        <w:pStyle w:val="19"/>
        <w:widowControl/>
        <w:numPr>
          <w:ilvl w:val="0"/>
          <w:numId w:val="10"/>
        </w:numPr>
        <w:adjustRightInd w:val="0"/>
        <w:snapToGrid w:val="0"/>
        <w:spacing w:before="100" w:beforeAutospacing="1" w:after="100" w:afterAutospacing="1" w:line="360" w:lineRule="auto"/>
        <w:ind w:firstLineChars="0"/>
        <w:jc w:val="left"/>
        <w:rPr>
          <w:rFonts w:ascii="宋体" w:hAnsi="宋体" w:cs="Calibri"/>
          <w:bCs/>
          <w:kern w:val="0"/>
          <w:sz w:val="22"/>
        </w:rPr>
      </w:pPr>
      <w:r>
        <w:rPr>
          <w:rFonts w:hint="eastAsia" w:ascii="宋体" w:hAnsi="宋体" w:cs="Calibri"/>
          <w:bCs/>
          <w:kern w:val="0"/>
          <w:sz w:val="22"/>
        </w:rPr>
        <w:t>未按投标承诺计算保险费用和理赔金额的；</w:t>
      </w:r>
    </w:p>
    <w:p>
      <w:pPr>
        <w:pStyle w:val="19"/>
        <w:widowControl/>
        <w:numPr>
          <w:ilvl w:val="0"/>
          <w:numId w:val="8"/>
        </w:numPr>
        <w:adjustRightInd w:val="0"/>
        <w:snapToGrid w:val="0"/>
        <w:spacing w:before="100" w:beforeAutospacing="1" w:after="100" w:afterAutospacing="1" w:line="360" w:lineRule="auto"/>
        <w:ind w:firstLineChars="0"/>
        <w:jc w:val="left"/>
        <w:rPr>
          <w:rFonts w:ascii="宋体" w:hAnsi="宋体" w:cs="Calibri"/>
          <w:b/>
          <w:bCs/>
          <w:kern w:val="0"/>
          <w:sz w:val="22"/>
        </w:rPr>
      </w:pPr>
      <w:r>
        <w:rPr>
          <w:rFonts w:hint="eastAsia" w:ascii="宋体" w:hAnsi="宋体" w:cs="Calibri"/>
          <w:b/>
          <w:bCs/>
          <w:kern w:val="0"/>
          <w:sz w:val="22"/>
        </w:rPr>
        <w:t>其他要求：</w:t>
      </w:r>
    </w:p>
    <w:p>
      <w:pPr>
        <w:pStyle w:val="19"/>
        <w:widowControl/>
        <w:numPr>
          <w:ilvl w:val="0"/>
          <w:numId w:val="11"/>
        </w:numPr>
        <w:adjustRightInd w:val="0"/>
        <w:snapToGrid w:val="0"/>
        <w:spacing w:before="100" w:beforeAutospacing="1" w:after="100" w:afterAutospacing="1" w:line="360" w:lineRule="auto"/>
        <w:ind w:firstLineChars="0"/>
        <w:jc w:val="left"/>
        <w:rPr>
          <w:rFonts w:ascii="宋体" w:hAnsi="宋体" w:cs="Calibri"/>
          <w:bCs/>
          <w:kern w:val="0"/>
          <w:sz w:val="22"/>
        </w:rPr>
      </w:pPr>
      <w:r>
        <w:rPr>
          <w:rFonts w:hint="eastAsia" w:ascii="宋体" w:hAnsi="宋体" w:cs="Calibri"/>
          <w:bCs/>
          <w:kern w:val="0"/>
          <w:sz w:val="22"/>
        </w:rPr>
        <w:t>投保人及被保险人应在车辆保险到期前30天提前通知保险人，每月集中申报一次，保险人按月及时出单。</w:t>
      </w:r>
    </w:p>
    <w:p>
      <w:pPr>
        <w:pStyle w:val="19"/>
        <w:widowControl/>
        <w:numPr>
          <w:ilvl w:val="0"/>
          <w:numId w:val="11"/>
        </w:numPr>
        <w:adjustRightInd w:val="0"/>
        <w:snapToGrid w:val="0"/>
        <w:spacing w:before="100" w:beforeAutospacing="1" w:after="100" w:afterAutospacing="1" w:line="360" w:lineRule="auto"/>
        <w:ind w:firstLineChars="0"/>
        <w:jc w:val="left"/>
        <w:rPr>
          <w:rFonts w:ascii="宋体" w:hAnsi="宋体" w:cs="Calibri"/>
          <w:bCs/>
          <w:kern w:val="0"/>
          <w:sz w:val="22"/>
        </w:rPr>
      </w:pPr>
      <w:r>
        <w:rPr>
          <w:rFonts w:hint="eastAsia" w:ascii="宋体" w:hAnsi="宋体" w:cs="Calibri"/>
          <w:bCs/>
          <w:kern w:val="0"/>
          <w:sz w:val="22"/>
        </w:rPr>
        <w:t>保费发票：需按照保险人的要求开具保费发票。</w:t>
      </w:r>
    </w:p>
    <w:p>
      <w:pPr>
        <w:pStyle w:val="19"/>
        <w:widowControl/>
        <w:numPr>
          <w:ilvl w:val="0"/>
          <w:numId w:val="11"/>
        </w:numPr>
        <w:adjustRightInd w:val="0"/>
        <w:snapToGrid w:val="0"/>
        <w:spacing w:before="100" w:beforeAutospacing="1" w:after="100" w:afterAutospacing="1" w:line="360" w:lineRule="auto"/>
        <w:ind w:firstLineChars="0"/>
        <w:jc w:val="left"/>
        <w:rPr>
          <w:rFonts w:ascii="宋体" w:hAnsi="宋体" w:cs="Calibri"/>
          <w:bCs/>
          <w:kern w:val="0"/>
          <w:sz w:val="22"/>
        </w:rPr>
      </w:pPr>
      <w:r>
        <w:rPr>
          <w:rFonts w:hint="eastAsia" w:ascii="宋体" w:hAnsi="宋体" w:cs="Calibri"/>
          <w:bCs/>
          <w:kern w:val="0"/>
          <w:sz w:val="22"/>
        </w:rPr>
        <w:t>在签约年度内，如国家出台与本合同中保险险种有关的政策、法规、规定，则遵照执行。如调整后的费率低于现行优惠标准的，投保人及被保险人享有调整后最低优惠标准。</w:t>
      </w:r>
    </w:p>
    <w:p>
      <w:pPr>
        <w:pStyle w:val="19"/>
        <w:widowControl/>
        <w:numPr>
          <w:ilvl w:val="0"/>
          <w:numId w:val="11"/>
        </w:numPr>
        <w:adjustRightInd w:val="0"/>
        <w:snapToGrid w:val="0"/>
        <w:spacing w:before="100" w:beforeAutospacing="1" w:after="100" w:afterAutospacing="1" w:line="360" w:lineRule="auto"/>
        <w:ind w:firstLineChars="0"/>
        <w:jc w:val="left"/>
        <w:rPr>
          <w:rFonts w:ascii="宋体" w:hAnsi="宋体" w:cs="Calibri"/>
          <w:bCs/>
          <w:kern w:val="0"/>
          <w:sz w:val="22"/>
        </w:rPr>
      </w:pPr>
      <w:r>
        <w:rPr>
          <w:rFonts w:hint="eastAsia" w:ascii="宋体" w:hAnsi="宋体" w:cs="Calibri"/>
          <w:bCs/>
          <w:kern w:val="0"/>
          <w:sz w:val="22"/>
        </w:rPr>
        <w:t>保险人按照相应的法规及规定确定理赔额并及时将赔款一次性划至投保人账户。</w:t>
      </w:r>
    </w:p>
    <w:p>
      <w:pPr>
        <w:pStyle w:val="19"/>
        <w:widowControl/>
        <w:adjustRightInd w:val="0"/>
        <w:snapToGrid w:val="0"/>
        <w:spacing w:before="100" w:beforeAutospacing="1" w:after="100" w:afterAutospacing="1" w:line="360" w:lineRule="auto"/>
        <w:ind w:firstLine="0" w:firstLineChars="0"/>
        <w:jc w:val="left"/>
        <w:rPr>
          <w:rFonts w:ascii="宋体" w:hAnsi="宋体" w:cs="Calibri"/>
          <w:b/>
          <w:bCs/>
          <w:kern w:val="0"/>
          <w:sz w:val="22"/>
        </w:rPr>
      </w:pPr>
      <w:r>
        <w:rPr>
          <w:rFonts w:ascii="宋体" w:hAnsi="宋体" w:cs="Calibri"/>
          <w:b/>
          <w:bCs/>
          <w:kern w:val="0"/>
          <w:sz w:val="22"/>
        </w:rPr>
        <w:br w:type="page"/>
      </w:r>
      <w:r>
        <w:rPr>
          <w:rFonts w:hint="eastAsia" w:ascii="宋体" w:hAnsi="宋体" w:cs="Calibri"/>
          <w:b/>
          <w:bCs/>
          <w:kern w:val="0"/>
          <w:sz w:val="22"/>
        </w:rPr>
        <w:t>适用于标段一（安全生产责任保险）：</w:t>
      </w:r>
    </w:p>
    <w:p>
      <w:pPr>
        <w:widowControl/>
        <w:spacing w:before="120" w:beforeLines="50" w:after="120" w:afterLines="50" w:line="360" w:lineRule="auto"/>
        <w:rPr>
          <w:rFonts w:ascii="宋体" w:hAnsi="宋体" w:cs="Calibri"/>
          <w:b/>
          <w:bCs/>
          <w:kern w:val="0"/>
          <w:sz w:val="22"/>
        </w:rPr>
      </w:pPr>
      <w:r>
        <w:rPr>
          <w:rFonts w:hint="eastAsia" w:ascii="宋体" w:hAnsi="宋体" w:cs="Calibri"/>
          <w:b/>
          <w:bCs/>
          <w:kern w:val="0"/>
          <w:sz w:val="22"/>
        </w:rPr>
        <w:t>预防技术服务要求：</w:t>
      </w:r>
    </w:p>
    <w:p>
      <w:pPr>
        <w:widowControl/>
        <w:spacing w:before="120" w:beforeLines="50" w:after="120" w:afterLines="50" w:line="360" w:lineRule="auto"/>
        <w:rPr>
          <w:rFonts w:ascii="宋体" w:hAnsi="宋体" w:cs="Calibri"/>
          <w:b/>
          <w:bCs/>
          <w:kern w:val="0"/>
          <w:sz w:val="22"/>
        </w:rPr>
      </w:pPr>
      <w:r>
        <w:rPr>
          <w:rFonts w:hint="eastAsia" w:ascii="宋体" w:hAnsi="宋体" w:cs="Calibri"/>
          <w:b/>
          <w:bCs/>
          <w:kern w:val="0"/>
          <w:sz w:val="22"/>
        </w:rPr>
        <w:t>A.  服务内容</w:t>
      </w:r>
    </w:p>
    <w:p>
      <w:pPr>
        <w:widowControl/>
        <w:spacing w:before="120" w:beforeLines="50" w:after="120" w:afterLines="50" w:line="360" w:lineRule="auto"/>
        <w:ind w:firstLine="440" w:firstLineChars="200"/>
        <w:rPr>
          <w:rFonts w:ascii="宋体" w:hAnsi="宋体" w:cs="Calibri"/>
          <w:bCs/>
          <w:kern w:val="0"/>
          <w:sz w:val="22"/>
        </w:rPr>
      </w:pPr>
      <w:r>
        <w:rPr>
          <w:rFonts w:hint="eastAsia" w:ascii="宋体" w:hAnsi="宋体" w:cs="Calibri"/>
          <w:bCs/>
          <w:kern w:val="0"/>
          <w:sz w:val="22"/>
        </w:rPr>
        <w:t>保险人应根据投保人需求科学确定事故预防技术服务项目，协助投保单位开展安全生产工作，服务项目包括但不限于以下内容：</w:t>
      </w:r>
    </w:p>
    <w:p>
      <w:pPr>
        <w:widowControl/>
        <w:spacing w:before="120" w:beforeLines="50" w:after="120" w:afterLines="50" w:line="360" w:lineRule="auto"/>
        <w:ind w:firstLine="440" w:firstLineChars="200"/>
        <w:rPr>
          <w:rFonts w:ascii="宋体" w:hAnsi="宋体" w:cs="Calibri"/>
          <w:bCs/>
          <w:kern w:val="0"/>
          <w:sz w:val="22"/>
        </w:rPr>
      </w:pPr>
      <w:r>
        <w:rPr>
          <w:rFonts w:hint="eastAsia" w:ascii="宋体" w:hAnsi="宋体" w:cs="Calibri"/>
          <w:bCs/>
          <w:kern w:val="0"/>
          <w:sz w:val="22"/>
        </w:rPr>
        <w:t>a）安全生产宣传教育培训：制作发放宣传教育资料，举办宣传教育活动，组织开展教育培训等。</w:t>
      </w:r>
    </w:p>
    <w:p>
      <w:pPr>
        <w:widowControl/>
        <w:spacing w:before="120" w:beforeLines="50" w:after="120" w:afterLines="50" w:line="360" w:lineRule="auto"/>
        <w:ind w:firstLine="440" w:firstLineChars="200"/>
        <w:rPr>
          <w:rFonts w:ascii="宋体" w:hAnsi="宋体" w:cs="Calibri"/>
          <w:bCs/>
          <w:kern w:val="0"/>
          <w:sz w:val="22"/>
        </w:rPr>
      </w:pPr>
      <w:r>
        <w:rPr>
          <w:rFonts w:hint="eastAsia" w:ascii="宋体" w:hAnsi="宋体" w:cs="Calibri"/>
          <w:bCs/>
          <w:kern w:val="0"/>
          <w:sz w:val="22"/>
        </w:rPr>
        <w:t>b）安全风险辨识、评估和安全评价：建立完善安全风险分级管控体系、开展风险辨识评估和安全评价、提出风险防控措施建议、建立安全风险数据库、发布风险预警信息等。</w:t>
      </w:r>
    </w:p>
    <w:p>
      <w:pPr>
        <w:widowControl/>
        <w:spacing w:before="120" w:beforeLines="50" w:after="120" w:afterLines="50" w:line="360" w:lineRule="auto"/>
        <w:ind w:firstLine="440" w:firstLineChars="200"/>
        <w:rPr>
          <w:rFonts w:ascii="宋体" w:hAnsi="宋体" w:cs="Calibri"/>
          <w:bCs/>
          <w:kern w:val="0"/>
          <w:sz w:val="22"/>
        </w:rPr>
      </w:pPr>
      <w:r>
        <w:rPr>
          <w:rFonts w:hint="eastAsia" w:ascii="宋体" w:hAnsi="宋体" w:cs="Calibri"/>
          <w:bCs/>
          <w:kern w:val="0"/>
          <w:sz w:val="22"/>
        </w:rPr>
        <w:t>c）安全生产标准化建设：编制安全生产标准化建设方案、制修订相关安全管理制度、建立实施安全生产标准化体系、开展安全生产标准化自评及申请外部评审等。</w:t>
      </w:r>
    </w:p>
    <w:p>
      <w:pPr>
        <w:widowControl/>
        <w:spacing w:before="120" w:beforeLines="50" w:after="120" w:afterLines="50" w:line="360" w:lineRule="auto"/>
        <w:ind w:firstLine="440" w:firstLineChars="200"/>
        <w:rPr>
          <w:rFonts w:ascii="宋体" w:hAnsi="宋体" w:cs="Calibri"/>
          <w:bCs/>
          <w:kern w:val="0"/>
          <w:sz w:val="22"/>
        </w:rPr>
      </w:pPr>
      <w:r>
        <w:rPr>
          <w:rFonts w:hint="eastAsia" w:ascii="宋体" w:hAnsi="宋体" w:cs="Calibri"/>
          <w:bCs/>
          <w:kern w:val="0"/>
          <w:sz w:val="22"/>
        </w:rPr>
        <w:t>d）生产安全事故隐患排查：建立完善隐患排查治理体系及信息管理系统、组织开展隐患排查、提出隐患治理措施与方案等。</w:t>
      </w:r>
    </w:p>
    <w:p>
      <w:pPr>
        <w:widowControl/>
        <w:spacing w:before="120" w:beforeLines="50" w:after="120" w:afterLines="50" w:line="360" w:lineRule="auto"/>
        <w:ind w:firstLine="440" w:firstLineChars="200"/>
        <w:rPr>
          <w:rFonts w:ascii="宋体" w:hAnsi="宋体" w:cs="Calibri"/>
          <w:bCs/>
          <w:kern w:val="0"/>
          <w:sz w:val="22"/>
        </w:rPr>
      </w:pPr>
      <w:r>
        <w:rPr>
          <w:rFonts w:hint="eastAsia" w:ascii="宋体" w:hAnsi="宋体" w:cs="Calibri"/>
          <w:bCs/>
          <w:kern w:val="0"/>
          <w:sz w:val="22"/>
        </w:rPr>
        <w:t>e）生产安全事故应急预案编制和演练：编制生产安全事故应急预案、建立应急救援指挥平台、配备应急救援装备和物资、组织应急救援预案演练及效果评估等。</w:t>
      </w:r>
    </w:p>
    <w:p>
      <w:pPr>
        <w:widowControl/>
        <w:spacing w:before="120" w:beforeLines="50" w:after="120" w:afterLines="50" w:line="360" w:lineRule="auto"/>
        <w:ind w:firstLine="440" w:firstLineChars="200"/>
        <w:rPr>
          <w:rFonts w:ascii="宋体" w:hAnsi="宋体" w:cs="Calibri"/>
          <w:bCs/>
          <w:kern w:val="0"/>
          <w:sz w:val="22"/>
        </w:rPr>
      </w:pPr>
      <w:r>
        <w:rPr>
          <w:rFonts w:hint="eastAsia" w:ascii="宋体" w:hAnsi="宋体" w:cs="Calibri"/>
          <w:bCs/>
          <w:kern w:val="0"/>
          <w:sz w:val="22"/>
        </w:rPr>
        <w:t>f）安全生产科技推广应用：组织相关安全生产技术交流研讨活动，介绍安全生产科技成果，引进国外先进安全技术装备等。</w:t>
      </w:r>
    </w:p>
    <w:p>
      <w:pPr>
        <w:widowControl/>
        <w:spacing w:before="120" w:beforeLines="50" w:after="120" w:afterLines="50" w:line="360" w:lineRule="auto"/>
        <w:ind w:firstLine="440" w:firstLineChars="200"/>
        <w:rPr>
          <w:rFonts w:ascii="宋体" w:hAnsi="宋体" w:cs="Calibri"/>
          <w:bCs/>
          <w:kern w:val="0"/>
          <w:sz w:val="22"/>
        </w:rPr>
      </w:pPr>
      <w:r>
        <w:rPr>
          <w:rFonts w:hint="eastAsia" w:ascii="宋体" w:hAnsi="宋体" w:cs="Calibri"/>
          <w:bCs/>
          <w:kern w:val="0"/>
          <w:sz w:val="22"/>
        </w:rPr>
        <w:t>保险人每年至少为投保人提供一次安全风险辨识、评估和安全评价或生产安全事故隐患排查服务。</w:t>
      </w:r>
    </w:p>
    <w:p>
      <w:pPr>
        <w:widowControl/>
        <w:spacing w:before="120" w:beforeLines="50" w:after="120" w:afterLines="50" w:line="360" w:lineRule="auto"/>
        <w:rPr>
          <w:rFonts w:ascii="宋体" w:hAnsi="宋体" w:cs="Calibri"/>
          <w:bCs/>
          <w:kern w:val="0"/>
          <w:sz w:val="22"/>
        </w:rPr>
      </w:pPr>
    </w:p>
    <w:p>
      <w:pPr>
        <w:widowControl/>
        <w:spacing w:before="120" w:beforeLines="50" w:after="120" w:afterLines="50" w:line="360" w:lineRule="auto"/>
        <w:rPr>
          <w:rFonts w:ascii="宋体" w:hAnsi="宋体" w:cs="Calibri"/>
          <w:b/>
          <w:bCs/>
          <w:kern w:val="0"/>
          <w:sz w:val="22"/>
        </w:rPr>
      </w:pPr>
      <w:r>
        <w:rPr>
          <w:rFonts w:hint="eastAsia" w:ascii="宋体" w:hAnsi="宋体" w:cs="Calibri"/>
          <w:b/>
          <w:bCs/>
          <w:kern w:val="0"/>
          <w:sz w:val="22"/>
        </w:rPr>
        <w:t>B.  服务流程</w:t>
      </w:r>
    </w:p>
    <w:p>
      <w:pPr>
        <w:pStyle w:val="19"/>
        <w:widowControl/>
        <w:adjustRightInd w:val="0"/>
        <w:snapToGrid w:val="0"/>
        <w:spacing w:before="100" w:beforeAutospacing="1" w:after="100" w:afterAutospacing="1" w:line="360" w:lineRule="auto"/>
        <w:ind w:firstLine="440"/>
        <w:jc w:val="left"/>
        <w:rPr>
          <w:rFonts w:ascii="宋体" w:hAnsi="宋体" w:cs="Calibri"/>
          <w:bCs/>
          <w:kern w:val="0"/>
          <w:sz w:val="22"/>
        </w:rPr>
      </w:pPr>
      <w:r>
        <w:rPr>
          <w:rFonts w:hint="eastAsia" w:ascii="宋体" w:hAnsi="宋体" w:cs="Calibri"/>
          <w:bCs/>
          <w:kern w:val="0"/>
          <w:sz w:val="22"/>
        </w:rPr>
        <w:t>a）  制定服务方案</w:t>
      </w:r>
    </w:p>
    <w:p>
      <w:pPr>
        <w:pStyle w:val="19"/>
        <w:widowControl/>
        <w:adjustRightInd w:val="0"/>
        <w:snapToGrid w:val="0"/>
        <w:spacing w:before="100" w:beforeAutospacing="1" w:after="100" w:afterAutospacing="1" w:line="360" w:lineRule="auto"/>
        <w:ind w:firstLine="440"/>
        <w:jc w:val="left"/>
        <w:rPr>
          <w:rFonts w:ascii="宋体" w:hAnsi="宋体" w:cs="Calibri"/>
          <w:bCs/>
          <w:kern w:val="0"/>
          <w:sz w:val="22"/>
        </w:rPr>
      </w:pPr>
      <w:r>
        <w:rPr>
          <w:rFonts w:hint="eastAsia" w:ascii="宋体" w:hAnsi="宋体" w:cs="Calibri"/>
          <w:bCs/>
          <w:kern w:val="0"/>
          <w:sz w:val="22"/>
        </w:rPr>
        <w:t>保险人应与投保人及保险经纪人进行充分沟通并协商一致，根据其行业领域特点、生产规模、风险分布、人员状况、安全管理基础、历史事故情况等信息，结合安全生产目标和工作需求，制定事故预防技术服务方案，明确服务内容和频次、服务时限、服务机构及人员、费用预算、预期效果、服务保障、责任条款、投诉仲裁等事项。</w:t>
      </w:r>
    </w:p>
    <w:p>
      <w:pPr>
        <w:pStyle w:val="19"/>
        <w:widowControl/>
        <w:adjustRightInd w:val="0"/>
        <w:snapToGrid w:val="0"/>
        <w:spacing w:before="100" w:beforeAutospacing="1" w:after="100" w:afterAutospacing="1" w:line="360" w:lineRule="auto"/>
        <w:ind w:firstLine="440"/>
        <w:jc w:val="left"/>
        <w:rPr>
          <w:rFonts w:ascii="宋体" w:hAnsi="宋体" w:cs="Calibri"/>
          <w:bCs/>
          <w:kern w:val="0"/>
          <w:sz w:val="22"/>
        </w:rPr>
      </w:pPr>
      <w:r>
        <w:rPr>
          <w:rFonts w:hint="eastAsia" w:ascii="宋体" w:hAnsi="宋体" w:cs="Calibri"/>
          <w:bCs/>
          <w:kern w:val="0"/>
          <w:sz w:val="22"/>
        </w:rPr>
        <w:t>b）  开展服务</w:t>
      </w:r>
    </w:p>
    <w:p>
      <w:pPr>
        <w:pStyle w:val="19"/>
        <w:widowControl/>
        <w:adjustRightInd w:val="0"/>
        <w:snapToGrid w:val="0"/>
        <w:spacing w:before="100" w:beforeAutospacing="1" w:after="100" w:afterAutospacing="1" w:line="360" w:lineRule="auto"/>
        <w:ind w:firstLine="440"/>
        <w:jc w:val="left"/>
        <w:rPr>
          <w:rFonts w:ascii="宋体" w:hAnsi="宋体" w:cs="Calibri"/>
          <w:bCs/>
          <w:kern w:val="0"/>
          <w:sz w:val="22"/>
        </w:rPr>
      </w:pPr>
      <w:r>
        <w:rPr>
          <w:rFonts w:hint="eastAsia" w:ascii="宋体" w:hAnsi="宋体" w:cs="Calibri"/>
          <w:bCs/>
          <w:kern w:val="0"/>
          <w:sz w:val="22"/>
        </w:rPr>
        <w:t xml:space="preserve">保险人每次开展服务之前，应提前与投保人及保险经纪人沟通，确认服务时间、内容及具体技术措施等事宜，非经投保人允许，不应进入生产作业现场。开展服务时，有关人员应严格遵守安全管理制度和操作规程，采取相应的安全防护措施，保证自身及其他人员的安全。在服务过程中发现重大事故隐患的，应及时告知投保人。  </w:t>
      </w:r>
    </w:p>
    <w:p>
      <w:pPr>
        <w:pStyle w:val="19"/>
        <w:widowControl/>
        <w:adjustRightInd w:val="0"/>
        <w:snapToGrid w:val="0"/>
        <w:spacing w:before="100" w:beforeAutospacing="1" w:after="100" w:afterAutospacing="1" w:line="360" w:lineRule="auto"/>
        <w:ind w:firstLine="440"/>
        <w:jc w:val="left"/>
        <w:rPr>
          <w:rFonts w:ascii="宋体" w:hAnsi="宋体" w:cs="Calibri"/>
          <w:bCs/>
          <w:kern w:val="0"/>
          <w:sz w:val="22"/>
        </w:rPr>
      </w:pPr>
      <w:r>
        <w:rPr>
          <w:rFonts w:hint="eastAsia" w:ascii="宋体" w:hAnsi="宋体" w:cs="Calibri"/>
          <w:bCs/>
          <w:kern w:val="0"/>
          <w:sz w:val="22"/>
        </w:rPr>
        <w:t>c）  回访与确认</w:t>
      </w:r>
    </w:p>
    <w:p>
      <w:pPr>
        <w:pStyle w:val="19"/>
        <w:widowControl/>
        <w:adjustRightInd w:val="0"/>
        <w:snapToGrid w:val="0"/>
        <w:spacing w:before="100" w:beforeAutospacing="1" w:after="100" w:afterAutospacing="1" w:line="360" w:lineRule="auto"/>
        <w:ind w:firstLine="440"/>
        <w:jc w:val="left"/>
        <w:rPr>
          <w:rFonts w:ascii="宋体" w:hAnsi="宋体" w:cs="Calibri"/>
          <w:bCs/>
          <w:kern w:val="0"/>
          <w:sz w:val="22"/>
        </w:rPr>
      </w:pPr>
      <w:r>
        <w:rPr>
          <w:rFonts w:hint="eastAsia" w:ascii="宋体" w:hAnsi="宋体" w:cs="Calibri"/>
          <w:bCs/>
          <w:kern w:val="0"/>
          <w:sz w:val="22"/>
        </w:rPr>
        <w:t>保险人应在服务完成以后5个工作日内通过电话、网络、现场验证等方式回访并记录投保人的满意度和具体意见。保险人应如实记录事故预防技术服务的时间、地点、服务机构及人员、内容、过程及回访记录等信息，并在服务完成以后10个工作日内整理完毕，由投保人及保险经纪人确认后归档。</w:t>
      </w:r>
    </w:p>
    <w:p>
      <w:pPr>
        <w:pStyle w:val="19"/>
        <w:widowControl/>
        <w:adjustRightInd w:val="0"/>
        <w:snapToGrid w:val="0"/>
        <w:spacing w:before="100" w:beforeAutospacing="1" w:after="100" w:afterAutospacing="1" w:line="360" w:lineRule="auto"/>
        <w:ind w:firstLine="440"/>
        <w:jc w:val="left"/>
        <w:rPr>
          <w:rFonts w:ascii="宋体" w:hAnsi="宋体" w:cs="Calibri"/>
          <w:bCs/>
          <w:kern w:val="0"/>
          <w:sz w:val="22"/>
        </w:rPr>
      </w:pPr>
      <w:r>
        <w:rPr>
          <w:rFonts w:hint="eastAsia" w:ascii="宋体" w:hAnsi="宋体" w:cs="Calibri"/>
          <w:bCs/>
          <w:kern w:val="0"/>
          <w:sz w:val="22"/>
        </w:rPr>
        <w:t>d） 投诉处理</w:t>
      </w:r>
    </w:p>
    <w:p>
      <w:pPr>
        <w:pStyle w:val="7"/>
        <w:spacing w:after="0" w:line="360" w:lineRule="exact"/>
        <w:ind w:firstLine="482"/>
        <w:rPr>
          <w:rFonts w:ascii="宋体" w:hAnsi="宋体" w:cs="Calibri"/>
          <w:bCs/>
          <w:kern w:val="0"/>
          <w:sz w:val="22"/>
        </w:rPr>
      </w:pPr>
      <w:r>
        <w:rPr>
          <w:rFonts w:hint="eastAsia" w:ascii="宋体" w:hAnsi="宋体" w:cs="Calibri"/>
          <w:bCs/>
          <w:kern w:val="0"/>
          <w:sz w:val="22"/>
        </w:rPr>
        <w:t>保险人应提供可靠、便捷的投诉渠道，并告知投保单位投诉处理程序和投诉纠纷调处方式。对投保人及保险经纪人提出的异议或投诉，保险人应及时沟通处理，在5个工作日内将投诉事项的答复意见反馈给投保人及保险经纪人；需要进一步核实与处理的，应在10个工作日内予以答复。投诉事项答复意见应包括：投诉人的投诉请求、对基本事实的认定及依据、对投诉事项的处理措施等。</w:t>
      </w:r>
    </w:p>
    <w:p>
      <w:pPr>
        <w:widowControl/>
        <w:jc w:val="left"/>
        <w:rPr>
          <w:rFonts w:ascii="宋体" w:hAnsi="宋体" w:cs="Calibri"/>
          <w:bCs/>
          <w:kern w:val="0"/>
          <w:sz w:val="22"/>
          <w:szCs w:val="24"/>
        </w:rPr>
      </w:pPr>
      <w:r>
        <w:rPr>
          <w:rFonts w:ascii="宋体" w:hAnsi="宋体" w:cs="Calibri"/>
          <w:bCs/>
          <w:kern w:val="0"/>
          <w:sz w:val="22"/>
        </w:rPr>
        <w:br w:type="page"/>
      </w:r>
    </w:p>
    <w:p>
      <w:pPr>
        <w:pStyle w:val="7"/>
        <w:spacing w:after="0" w:line="360" w:lineRule="exact"/>
        <w:ind w:firstLine="482"/>
        <w:rPr>
          <w:rFonts w:ascii="宋体" w:hAnsi="宋体" w:cs="宋体"/>
          <w:b/>
          <w:sz w:val="24"/>
          <w:szCs w:val="22"/>
        </w:rPr>
      </w:pPr>
      <w:r>
        <w:rPr>
          <w:rFonts w:hint="eastAsia" w:ascii="宋体" w:hAnsi="宋体" w:cs="宋体"/>
          <w:b/>
          <w:sz w:val="24"/>
          <w:szCs w:val="22"/>
        </w:rPr>
        <w:t>（二）、保险保障方案</w:t>
      </w:r>
    </w:p>
    <w:p>
      <w:pPr>
        <w:pStyle w:val="7"/>
        <w:spacing w:after="0" w:line="360" w:lineRule="exact"/>
        <w:rPr>
          <w:rFonts w:ascii="宋体" w:hAnsi="宋体" w:cs="宋体"/>
          <w:b/>
          <w:sz w:val="24"/>
          <w:szCs w:val="22"/>
        </w:rPr>
      </w:pPr>
    </w:p>
    <w:p>
      <w:pPr>
        <w:widowControl/>
        <w:jc w:val="left"/>
        <w:rPr>
          <w:b/>
          <w:sz w:val="24"/>
        </w:rPr>
      </w:pPr>
      <w:r>
        <w:rPr>
          <w:rFonts w:hint="eastAsia"/>
          <w:b/>
          <w:sz w:val="24"/>
        </w:rPr>
        <w:t>标段一：</w:t>
      </w:r>
    </w:p>
    <w:p>
      <w:pPr>
        <w:widowControl/>
        <w:jc w:val="center"/>
        <w:rPr>
          <w:b/>
          <w:sz w:val="24"/>
        </w:rPr>
      </w:pPr>
      <w:r>
        <w:rPr>
          <w:rFonts w:hint="eastAsia"/>
          <w:b/>
          <w:sz w:val="24"/>
        </w:rPr>
        <w:t>机动车辆保险</w:t>
      </w:r>
    </w:p>
    <w:p>
      <w:pPr>
        <w:pStyle w:val="19"/>
        <w:widowControl/>
        <w:numPr>
          <w:ilvl w:val="0"/>
          <w:numId w:val="12"/>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车辆保险单位：</w:t>
      </w:r>
    </w:p>
    <w:p>
      <w:pPr>
        <w:spacing w:before="100" w:beforeAutospacing="1" w:after="100" w:afterAutospacing="1"/>
        <w:rPr>
          <w:rFonts w:ascii="宋体" w:hAnsi="宋体" w:cs="Calibri"/>
          <w:bCs/>
          <w:kern w:val="0"/>
          <w:sz w:val="22"/>
        </w:rPr>
      </w:pPr>
      <w:r>
        <w:rPr>
          <w:rFonts w:hint="eastAsia"/>
        </w:rPr>
        <w:t>杭州萧山国际机场交通运输有限公司</w:t>
      </w:r>
    </w:p>
    <w:p>
      <w:pPr>
        <w:pStyle w:val="19"/>
        <w:widowControl/>
        <w:numPr>
          <w:ilvl w:val="0"/>
          <w:numId w:val="12"/>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保险车辆及车船税的范围：</w:t>
      </w:r>
    </w:p>
    <w:p>
      <w:pPr>
        <w:pStyle w:val="19"/>
        <w:widowControl/>
        <w:adjustRightInd w:val="0"/>
        <w:snapToGrid w:val="0"/>
        <w:spacing w:before="100" w:beforeAutospacing="1" w:after="100" w:afterAutospacing="1"/>
        <w:ind w:firstLine="0" w:firstLineChars="0"/>
        <w:jc w:val="left"/>
        <w:rPr>
          <w:rFonts w:ascii="宋体" w:hAnsi="宋体" w:cs="Calibri"/>
          <w:bCs/>
          <w:kern w:val="0"/>
          <w:sz w:val="22"/>
        </w:rPr>
      </w:pPr>
      <w:r>
        <w:rPr>
          <w:rFonts w:hint="eastAsia" w:ascii="宋体" w:hAnsi="宋体" w:cs="Arial"/>
          <w:kern w:val="0"/>
          <w:sz w:val="22"/>
        </w:rPr>
        <w:t>2020-2021年度预计投保车辆总数为86辆</w:t>
      </w:r>
    </w:p>
    <w:p>
      <w:pPr>
        <w:spacing w:before="100" w:beforeAutospacing="1" w:after="100" w:afterAutospacing="1"/>
        <w:rPr>
          <w:rFonts w:ascii="宋体" w:hAnsi="宋体" w:cs="Calibri"/>
          <w:bCs/>
          <w:kern w:val="0"/>
          <w:sz w:val="22"/>
        </w:rPr>
      </w:pPr>
      <w:r>
        <w:rPr>
          <w:rFonts w:hint="eastAsia" w:ascii="宋体" w:hAnsi="宋体" w:cs="Arial"/>
          <w:kern w:val="0"/>
          <w:sz w:val="22"/>
        </w:rPr>
        <w:t>包括营运类车辆77辆，非营运类车辆9辆；</w:t>
      </w:r>
    </w:p>
    <w:p>
      <w:pPr>
        <w:spacing w:before="100" w:beforeAutospacing="1" w:after="100" w:afterAutospacing="1"/>
        <w:rPr>
          <w:rFonts w:ascii="宋体" w:hAnsi="宋体" w:cs="Calibri"/>
          <w:bCs/>
          <w:kern w:val="0"/>
          <w:sz w:val="22"/>
        </w:rPr>
      </w:pPr>
      <w:r>
        <w:rPr>
          <w:rFonts w:hint="eastAsia" w:ascii="宋体" w:hAnsi="宋体" w:cs="Calibri"/>
          <w:bCs/>
          <w:kern w:val="0"/>
          <w:sz w:val="22"/>
        </w:rPr>
        <w:t>（具体详见投保清单，以最终实际投保时的信息为准）。</w:t>
      </w:r>
    </w:p>
    <w:p>
      <w:pPr>
        <w:pStyle w:val="19"/>
        <w:widowControl/>
        <w:numPr>
          <w:ilvl w:val="0"/>
          <w:numId w:val="12"/>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车辆保险险种及限额标准：</w:t>
      </w:r>
    </w:p>
    <w:p>
      <w:pPr>
        <w:pStyle w:val="19"/>
        <w:widowControl/>
        <w:numPr>
          <w:ilvl w:val="0"/>
          <w:numId w:val="13"/>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机动车交通事故责任强制保险</w:t>
      </w:r>
    </w:p>
    <w:p>
      <w:pPr>
        <w:pStyle w:val="19"/>
        <w:widowControl/>
        <w:numPr>
          <w:ilvl w:val="0"/>
          <w:numId w:val="13"/>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车船税</w:t>
      </w:r>
    </w:p>
    <w:p>
      <w:pPr>
        <w:pStyle w:val="19"/>
        <w:widowControl/>
        <w:numPr>
          <w:ilvl w:val="0"/>
          <w:numId w:val="13"/>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机动车商业险</w:t>
      </w:r>
      <w:r>
        <w:rPr>
          <w:rFonts w:ascii="宋体" w:hAnsi="宋体" w:cs="Calibri"/>
          <w:bCs/>
          <w:kern w:val="0"/>
          <w:sz w:val="22"/>
        </w:rPr>
        <w:t>  </w:t>
      </w:r>
    </w:p>
    <w:p>
      <w:pPr>
        <w:spacing w:before="100" w:beforeAutospacing="1" w:after="100" w:afterAutospacing="1"/>
        <w:rPr>
          <w:rFonts w:ascii="宋体" w:hAnsi="宋体" w:cs="Calibri"/>
          <w:bCs/>
          <w:kern w:val="0"/>
          <w:sz w:val="22"/>
        </w:rPr>
      </w:pPr>
      <w:r>
        <w:rPr>
          <w:rFonts w:hint="eastAsia" w:ascii="宋体" w:hAnsi="宋体" w:cs="Calibri"/>
          <w:bCs/>
          <w:kern w:val="0"/>
          <w:sz w:val="22"/>
        </w:rPr>
        <w:t>其中，对于营运类车辆，机动车商业险包括：</w:t>
      </w:r>
    </w:p>
    <w:p>
      <w:pPr>
        <w:pStyle w:val="19"/>
        <w:widowControl/>
        <w:numPr>
          <w:ilvl w:val="0"/>
          <w:numId w:val="14"/>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机动车损失险</w:t>
      </w:r>
    </w:p>
    <w:p>
      <w:pPr>
        <w:pStyle w:val="19"/>
        <w:widowControl/>
        <w:numPr>
          <w:ilvl w:val="0"/>
          <w:numId w:val="14"/>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机动车第三者责任险（赔偿限额为人民币</w:t>
      </w:r>
      <w:r>
        <w:rPr>
          <w:rFonts w:ascii="宋体" w:hAnsi="宋体" w:cs="Calibri"/>
          <w:bCs/>
          <w:kern w:val="0"/>
          <w:sz w:val="22"/>
        </w:rPr>
        <w:t>1</w:t>
      </w:r>
      <w:r>
        <w:rPr>
          <w:rFonts w:hint="eastAsia" w:ascii="宋体" w:hAnsi="宋体" w:cs="Calibri"/>
          <w:bCs/>
          <w:kern w:val="0"/>
          <w:sz w:val="22"/>
        </w:rPr>
        <w:t>5</w:t>
      </w:r>
      <w:r>
        <w:rPr>
          <w:rFonts w:ascii="宋体" w:hAnsi="宋体" w:cs="Calibri"/>
          <w:bCs/>
          <w:kern w:val="0"/>
          <w:sz w:val="22"/>
        </w:rPr>
        <w:t>0万元</w:t>
      </w:r>
      <w:r>
        <w:rPr>
          <w:rFonts w:hint="eastAsia" w:ascii="宋体" w:hAnsi="宋体" w:cs="Calibri"/>
          <w:bCs/>
          <w:kern w:val="0"/>
          <w:sz w:val="22"/>
        </w:rPr>
        <w:t>/辆/每次事故</w:t>
      </w:r>
      <w:r>
        <w:rPr>
          <w:rFonts w:ascii="宋体" w:hAnsi="宋体" w:cs="Calibri"/>
          <w:bCs/>
          <w:kern w:val="0"/>
          <w:sz w:val="22"/>
        </w:rPr>
        <w:t>）</w:t>
      </w:r>
    </w:p>
    <w:p>
      <w:pPr>
        <w:pStyle w:val="19"/>
        <w:widowControl/>
        <w:numPr>
          <w:ilvl w:val="0"/>
          <w:numId w:val="14"/>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自燃损失险</w:t>
      </w:r>
    </w:p>
    <w:p>
      <w:pPr>
        <w:pStyle w:val="19"/>
        <w:widowControl/>
        <w:numPr>
          <w:ilvl w:val="0"/>
          <w:numId w:val="14"/>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不计免赔保险</w:t>
      </w:r>
    </w:p>
    <w:p>
      <w:pPr>
        <w:pStyle w:val="19"/>
        <w:widowControl/>
        <w:adjustRightInd w:val="0"/>
        <w:snapToGrid w:val="0"/>
        <w:spacing w:before="100" w:beforeAutospacing="1" w:after="100" w:afterAutospacing="1"/>
        <w:ind w:firstLine="0" w:firstLineChars="0"/>
        <w:jc w:val="left"/>
        <w:rPr>
          <w:rFonts w:ascii="宋体" w:hAnsi="宋体" w:cs="Calibri"/>
          <w:bCs/>
          <w:kern w:val="0"/>
          <w:sz w:val="22"/>
        </w:rPr>
      </w:pPr>
      <w:r>
        <w:rPr>
          <w:rFonts w:hint="eastAsia" w:ascii="宋体" w:hAnsi="宋体" w:cs="Calibri"/>
          <w:bCs/>
          <w:kern w:val="0"/>
          <w:sz w:val="22"/>
        </w:rPr>
        <w:t>对于非营运类车辆，机动车商业险包括：</w:t>
      </w:r>
    </w:p>
    <w:p>
      <w:pPr>
        <w:pStyle w:val="19"/>
        <w:widowControl/>
        <w:numPr>
          <w:ilvl w:val="0"/>
          <w:numId w:val="15"/>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机动车损失险</w:t>
      </w:r>
    </w:p>
    <w:p>
      <w:pPr>
        <w:pStyle w:val="19"/>
        <w:widowControl/>
        <w:numPr>
          <w:ilvl w:val="0"/>
          <w:numId w:val="15"/>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机动车第三者责任险（赔偿限额为人民币</w:t>
      </w:r>
      <w:r>
        <w:rPr>
          <w:rFonts w:ascii="宋体" w:hAnsi="宋体" w:cs="Calibri"/>
          <w:bCs/>
          <w:kern w:val="0"/>
          <w:sz w:val="22"/>
        </w:rPr>
        <w:t>1</w:t>
      </w:r>
      <w:r>
        <w:rPr>
          <w:rFonts w:hint="eastAsia" w:ascii="宋体" w:hAnsi="宋体" w:cs="Calibri"/>
          <w:bCs/>
          <w:kern w:val="0"/>
          <w:sz w:val="22"/>
        </w:rPr>
        <w:t>5</w:t>
      </w:r>
      <w:r>
        <w:rPr>
          <w:rFonts w:ascii="宋体" w:hAnsi="宋体" w:cs="Calibri"/>
          <w:bCs/>
          <w:kern w:val="0"/>
          <w:sz w:val="22"/>
        </w:rPr>
        <w:t>0万元</w:t>
      </w:r>
      <w:r>
        <w:rPr>
          <w:rFonts w:hint="eastAsia" w:ascii="宋体" w:hAnsi="宋体" w:cs="Calibri"/>
          <w:bCs/>
          <w:kern w:val="0"/>
          <w:sz w:val="22"/>
        </w:rPr>
        <w:t>/辆/每次事故</w:t>
      </w:r>
      <w:r>
        <w:rPr>
          <w:rFonts w:ascii="宋体" w:hAnsi="宋体" w:cs="Calibri"/>
          <w:bCs/>
          <w:kern w:val="0"/>
          <w:sz w:val="22"/>
        </w:rPr>
        <w:t>）</w:t>
      </w:r>
    </w:p>
    <w:p>
      <w:pPr>
        <w:pStyle w:val="19"/>
        <w:widowControl/>
        <w:numPr>
          <w:ilvl w:val="0"/>
          <w:numId w:val="15"/>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自燃损失险</w:t>
      </w:r>
    </w:p>
    <w:p>
      <w:pPr>
        <w:pStyle w:val="19"/>
        <w:widowControl/>
        <w:numPr>
          <w:ilvl w:val="0"/>
          <w:numId w:val="15"/>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不计免赔保险</w:t>
      </w:r>
    </w:p>
    <w:p>
      <w:pPr>
        <w:pStyle w:val="19"/>
        <w:widowControl/>
        <w:numPr>
          <w:ilvl w:val="0"/>
          <w:numId w:val="15"/>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盗抢险</w:t>
      </w:r>
    </w:p>
    <w:p>
      <w:pPr>
        <w:pStyle w:val="19"/>
        <w:widowControl/>
        <w:numPr>
          <w:ilvl w:val="0"/>
          <w:numId w:val="15"/>
        </w:numPr>
        <w:adjustRightInd w:val="0"/>
        <w:snapToGrid w:val="0"/>
        <w:spacing w:before="100" w:beforeAutospacing="1" w:after="100" w:afterAutospacing="1"/>
        <w:ind w:firstLineChars="0"/>
        <w:jc w:val="left"/>
        <w:rPr>
          <w:rFonts w:ascii="宋体" w:hAnsi="宋体" w:cs="Calibri"/>
          <w:bCs/>
          <w:kern w:val="0"/>
          <w:sz w:val="22"/>
        </w:rPr>
      </w:pPr>
      <w:r>
        <w:rPr>
          <w:rFonts w:ascii="宋体" w:hAnsi="宋体" w:cs="Calibri"/>
          <w:bCs/>
          <w:kern w:val="0"/>
          <w:sz w:val="22"/>
        </w:rPr>
        <w:t>车上人员责任险</w:t>
      </w:r>
      <w:r>
        <w:rPr>
          <w:rFonts w:hint="eastAsia" w:ascii="宋体" w:hAnsi="宋体" w:cs="Calibri"/>
          <w:bCs/>
          <w:kern w:val="0"/>
          <w:sz w:val="22"/>
        </w:rPr>
        <w:t>（赔偿限额为人民币5万元/座/每次事故）</w:t>
      </w:r>
    </w:p>
    <w:p>
      <w:pPr>
        <w:pStyle w:val="19"/>
        <w:widowControl/>
        <w:numPr>
          <w:ilvl w:val="0"/>
          <w:numId w:val="12"/>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机动车损失险的保险金额由投保单位选择以下二种方式之一进行确定：</w:t>
      </w:r>
    </w:p>
    <w:p>
      <w:pPr>
        <w:pStyle w:val="19"/>
        <w:widowControl/>
        <w:numPr>
          <w:ilvl w:val="0"/>
          <w:numId w:val="16"/>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根据新车购置价确定。新车购置价指购置与保险车辆同类型车辆（含车辆购置附加费）的价格；</w:t>
      </w:r>
    </w:p>
    <w:p>
      <w:pPr>
        <w:pStyle w:val="19"/>
        <w:widowControl/>
        <w:numPr>
          <w:ilvl w:val="0"/>
          <w:numId w:val="16"/>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根据车辆原值确定；</w:t>
      </w:r>
      <w:r>
        <w:rPr>
          <w:rFonts w:ascii="宋体" w:hAnsi="宋体" w:cs="Calibri"/>
          <w:bCs/>
          <w:kern w:val="0"/>
          <w:sz w:val="22"/>
        </w:rPr>
        <w:t xml:space="preserve"> </w:t>
      </w:r>
    </w:p>
    <w:p>
      <w:pPr>
        <w:pStyle w:val="19"/>
        <w:widowControl/>
        <w:numPr>
          <w:ilvl w:val="0"/>
          <w:numId w:val="12"/>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保费计算</w:t>
      </w:r>
    </w:p>
    <w:p>
      <w:pPr>
        <w:spacing w:before="100" w:beforeAutospacing="1" w:after="100" w:afterAutospacing="1"/>
        <w:rPr>
          <w:rFonts w:ascii="宋体" w:hAnsi="宋体" w:cs="Calibri"/>
          <w:bCs/>
          <w:kern w:val="0"/>
          <w:sz w:val="22"/>
        </w:rPr>
      </w:pPr>
      <w:r>
        <w:rPr>
          <w:rFonts w:hint="eastAsia" w:ascii="宋体" w:hAnsi="宋体" w:cs="Calibri"/>
          <w:bCs/>
          <w:kern w:val="0"/>
          <w:sz w:val="22"/>
        </w:rPr>
        <w:t>保险公司须承诺按照报价时确定的机动车商业险保费计算方法并参照以下系数计算机动车商业险保险费。</w:t>
      </w:r>
    </w:p>
    <w:p>
      <w:pPr>
        <w:spacing w:before="100" w:beforeAutospacing="1" w:after="100" w:afterAutospacing="1"/>
        <w:rPr>
          <w:rFonts w:ascii="宋体" w:hAnsi="宋体" w:cs="Calibri"/>
          <w:bCs/>
          <w:kern w:val="0"/>
          <w:sz w:val="22"/>
        </w:rPr>
      </w:pPr>
      <w:r>
        <w:rPr>
          <w:rFonts w:hint="eastAsia" w:ascii="宋体" w:hAnsi="宋体" w:cs="Calibri"/>
          <w:bCs/>
          <w:kern w:val="0"/>
          <w:sz w:val="22"/>
        </w:rPr>
        <w:t>针对旧车：</w:t>
      </w:r>
    </w:p>
    <w:p>
      <w:pPr>
        <w:spacing w:before="100" w:beforeAutospacing="1" w:after="100" w:afterAutospacing="1"/>
        <w:rPr>
          <w:rFonts w:ascii="宋体" w:hAnsi="宋体" w:cs="Calibri"/>
          <w:bCs/>
          <w:kern w:val="0"/>
          <w:sz w:val="22"/>
        </w:rPr>
      </w:pPr>
      <w:r>
        <w:rPr>
          <w:rFonts w:hint="eastAsia" w:ascii="宋体" w:hAnsi="宋体" w:cs="Calibri"/>
          <w:bCs/>
          <w:kern w:val="0"/>
          <w:sz w:val="22"/>
        </w:rPr>
        <w:t>自主核保系数：</w:t>
      </w:r>
    </w:p>
    <w:p>
      <w:pPr>
        <w:spacing w:before="100" w:beforeAutospacing="1" w:after="100" w:afterAutospacing="1"/>
        <w:rPr>
          <w:rFonts w:ascii="宋体" w:hAnsi="宋体" w:cs="Calibri"/>
          <w:bCs/>
          <w:kern w:val="0"/>
          <w:sz w:val="22"/>
        </w:rPr>
      </w:pPr>
      <w:r>
        <w:rPr>
          <w:rFonts w:hint="eastAsia" w:ascii="宋体" w:hAnsi="宋体" w:cs="Calibri"/>
          <w:bCs/>
          <w:kern w:val="0"/>
          <w:sz w:val="22"/>
        </w:rPr>
        <w:t>自主渠道系数：</w:t>
      </w:r>
    </w:p>
    <w:p>
      <w:pPr>
        <w:spacing w:before="100" w:beforeAutospacing="1" w:after="100" w:afterAutospacing="1"/>
        <w:rPr>
          <w:rFonts w:ascii="宋体" w:hAnsi="宋体" w:cs="Calibri"/>
          <w:bCs/>
          <w:kern w:val="0"/>
          <w:sz w:val="22"/>
        </w:rPr>
      </w:pPr>
      <w:r>
        <w:rPr>
          <w:rFonts w:hint="eastAsia" w:ascii="宋体" w:hAnsi="宋体" w:cs="Calibri"/>
          <w:bCs/>
          <w:kern w:val="0"/>
          <w:sz w:val="22"/>
        </w:rPr>
        <w:t>针对新车：</w:t>
      </w:r>
    </w:p>
    <w:p>
      <w:pPr>
        <w:spacing w:before="100" w:beforeAutospacing="1" w:after="100" w:afterAutospacing="1"/>
        <w:rPr>
          <w:rFonts w:ascii="宋体" w:hAnsi="宋体" w:cs="Calibri"/>
          <w:bCs/>
          <w:kern w:val="0"/>
          <w:sz w:val="22"/>
        </w:rPr>
      </w:pPr>
      <w:r>
        <w:rPr>
          <w:rFonts w:hint="eastAsia" w:ascii="宋体" w:hAnsi="宋体" w:cs="Calibri"/>
          <w:bCs/>
          <w:kern w:val="0"/>
          <w:sz w:val="22"/>
        </w:rPr>
        <w:t>自主核保系数：</w:t>
      </w:r>
    </w:p>
    <w:p>
      <w:pPr>
        <w:spacing w:before="100" w:beforeAutospacing="1" w:after="100" w:afterAutospacing="1"/>
        <w:rPr>
          <w:rFonts w:ascii="宋体" w:hAnsi="宋体" w:cs="Calibri"/>
          <w:bCs/>
          <w:kern w:val="0"/>
          <w:sz w:val="22"/>
        </w:rPr>
      </w:pPr>
      <w:r>
        <w:rPr>
          <w:rFonts w:hint="eastAsia" w:ascii="宋体" w:hAnsi="宋体" w:cs="Calibri"/>
          <w:bCs/>
          <w:kern w:val="0"/>
          <w:sz w:val="22"/>
        </w:rPr>
        <w:t>自主渠道系数：</w:t>
      </w:r>
    </w:p>
    <w:p>
      <w:pPr>
        <w:spacing w:before="100" w:beforeAutospacing="1" w:after="100" w:afterAutospacing="1"/>
        <w:rPr>
          <w:rFonts w:ascii="宋体" w:hAnsi="宋体" w:cs="Calibri"/>
          <w:bCs/>
          <w:kern w:val="0"/>
          <w:sz w:val="22"/>
        </w:rPr>
      </w:pPr>
      <w:r>
        <w:rPr>
          <w:rFonts w:hint="eastAsia" w:ascii="宋体" w:hAnsi="宋体" w:cs="Calibri"/>
          <w:bCs/>
          <w:kern w:val="0"/>
          <w:sz w:val="22"/>
        </w:rPr>
        <w:t>影响保费的其他相关系数由保险监管机构、保险行业及行业平台据实反馈。</w:t>
      </w:r>
    </w:p>
    <w:p>
      <w:pPr>
        <w:pStyle w:val="19"/>
        <w:widowControl/>
        <w:numPr>
          <w:ilvl w:val="0"/>
          <w:numId w:val="12"/>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特别约定</w:t>
      </w:r>
    </w:p>
    <w:p>
      <w:pPr>
        <w:spacing w:before="100" w:beforeAutospacing="1" w:after="100" w:afterAutospacing="1"/>
        <w:rPr>
          <w:rFonts w:ascii="宋体" w:hAnsi="宋体" w:cs="Calibri"/>
          <w:bCs/>
          <w:kern w:val="0"/>
          <w:sz w:val="22"/>
        </w:rPr>
      </w:pPr>
      <w:r>
        <w:rPr>
          <w:rFonts w:hint="eastAsia" w:ascii="宋体" w:hAnsi="宋体" w:cs="Calibri"/>
          <w:b/>
          <w:bCs/>
          <w:kern w:val="0"/>
          <w:sz w:val="22"/>
        </w:rPr>
        <w:t>保险人须承诺交强险报价</w:t>
      </w:r>
      <w:r>
        <w:rPr>
          <w:rFonts w:hint="eastAsia" w:ascii="宋体" w:hAnsi="宋体" w:cs="Calibri"/>
          <w:bCs/>
          <w:kern w:val="0"/>
          <w:sz w:val="22"/>
        </w:rPr>
        <w:t>依据银保监会最新公布的《</w:t>
      </w:r>
      <w:r>
        <w:rPr>
          <w:rFonts w:ascii="宋体" w:hAnsi="宋体" w:cs="Calibri"/>
          <w:bCs/>
          <w:kern w:val="0"/>
          <w:sz w:val="22"/>
        </w:rPr>
        <w:t>机动车交通事故责任强制保险费率方案</w:t>
      </w:r>
      <w:r>
        <w:rPr>
          <w:rFonts w:hint="eastAsia" w:ascii="宋体" w:hAnsi="宋体" w:cs="Calibri"/>
          <w:bCs/>
          <w:kern w:val="0"/>
          <w:sz w:val="22"/>
        </w:rPr>
        <w:t>》中相应保费计算方法和折扣率或保险费率计算机动车交通事故责任强制保险保险费用。</w:t>
      </w:r>
    </w:p>
    <w:p>
      <w:pPr>
        <w:spacing w:before="100" w:beforeAutospacing="1" w:after="100" w:afterAutospacing="1"/>
        <w:rPr>
          <w:b/>
          <w:sz w:val="24"/>
        </w:rPr>
      </w:pPr>
      <w:r>
        <w:rPr>
          <w:rFonts w:ascii="宋体" w:hAnsi="宋体" w:cs="Calibri"/>
          <w:bCs/>
          <w:kern w:val="0"/>
          <w:sz w:val="22"/>
        </w:rPr>
        <w:br w:type="page"/>
      </w:r>
      <w:r>
        <w:rPr>
          <w:rFonts w:hint="eastAsia"/>
          <w:b/>
          <w:sz w:val="24"/>
        </w:rPr>
        <w:t xml:space="preserve"> </w:t>
      </w:r>
    </w:p>
    <w:p>
      <w:pPr>
        <w:widowControl/>
        <w:jc w:val="center"/>
        <w:rPr>
          <w:b/>
          <w:sz w:val="24"/>
        </w:rPr>
      </w:pPr>
      <w:r>
        <w:rPr>
          <w:rFonts w:hint="eastAsia"/>
          <w:b/>
          <w:sz w:val="24"/>
        </w:rPr>
        <w:t>安全生产责任保险</w:t>
      </w:r>
    </w:p>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投保人及被保险人：</w:t>
            </w:r>
            <w:r>
              <w:rPr>
                <w:rFonts w:ascii="宋体" w:hAnsi="宋体"/>
                <w:iCs/>
                <w:spacing w:val="10"/>
                <w:szCs w:val="21"/>
              </w:rPr>
              <w:t xml:space="preserve"> </w:t>
            </w:r>
          </w:p>
        </w:tc>
        <w:tc>
          <w:tcPr>
            <w:tcW w:w="7229"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杭州萧山国际机场交通运输有限公司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行业类别：</w:t>
            </w:r>
          </w:p>
        </w:tc>
        <w:tc>
          <w:tcPr>
            <w:tcW w:w="7229"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交通运输业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保险地点：</w:t>
            </w:r>
          </w:p>
        </w:tc>
        <w:tc>
          <w:tcPr>
            <w:tcW w:w="7229"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中华人民共和国境内（不含港澳台地区）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保险期限：</w:t>
            </w:r>
          </w:p>
        </w:tc>
        <w:tc>
          <w:tcPr>
            <w:tcW w:w="7229"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ascii="宋体" w:hAnsi="宋体"/>
                <w:iCs/>
                <w:spacing w:val="10"/>
                <w:szCs w:val="21"/>
              </w:rPr>
              <w:t>2020-</w:t>
            </w:r>
            <w:r>
              <w:rPr>
                <w:rFonts w:hint="eastAsia" w:ascii="宋体" w:hAnsi="宋体"/>
                <w:iCs/>
                <w:spacing w:val="10"/>
                <w:szCs w:val="21"/>
              </w:rPr>
              <w:t>5</w:t>
            </w:r>
            <w:r>
              <w:rPr>
                <w:rFonts w:ascii="宋体" w:hAnsi="宋体"/>
                <w:iCs/>
                <w:spacing w:val="10"/>
                <w:szCs w:val="21"/>
              </w:rPr>
              <w:t>-</w:t>
            </w:r>
            <w:r>
              <w:rPr>
                <w:rFonts w:hint="eastAsia" w:ascii="宋体" w:hAnsi="宋体"/>
                <w:iCs/>
                <w:spacing w:val="10"/>
                <w:szCs w:val="21"/>
              </w:rPr>
              <w:t>1</w:t>
            </w:r>
            <w:r>
              <w:rPr>
                <w:rFonts w:ascii="宋体" w:hAnsi="宋体"/>
                <w:iCs/>
                <w:spacing w:val="10"/>
                <w:szCs w:val="21"/>
              </w:rPr>
              <w:t>零时至2021-</w:t>
            </w:r>
            <w:r>
              <w:rPr>
                <w:rFonts w:hint="eastAsia" w:ascii="宋体" w:hAnsi="宋体"/>
                <w:iCs/>
                <w:spacing w:val="10"/>
                <w:szCs w:val="21"/>
              </w:rPr>
              <w:t>4</w:t>
            </w:r>
            <w:r>
              <w:rPr>
                <w:rFonts w:ascii="宋体" w:hAnsi="宋体"/>
                <w:iCs/>
                <w:spacing w:val="10"/>
                <w:szCs w:val="21"/>
              </w:rPr>
              <w:t>-</w:t>
            </w:r>
            <w:r>
              <w:rPr>
                <w:rFonts w:hint="eastAsia" w:ascii="宋体" w:hAnsi="宋体"/>
                <w:iCs/>
                <w:spacing w:val="10"/>
                <w:szCs w:val="21"/>
              </w:rPr>
              <w:t>30</w:t>
            </w:r>
            <w:r>
              <w:rPr>
                <w:rFonts w:ascii="宋体" w:hAnsi="宋体"/>
                <w:iCs/>
                <w:spacing w:val="10"/>
                <w:szCs w:val="21"/>
              </w:rPr>
              <w:t>二十四时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rFonts w:ascii="宋体" w:hAnsi="宋体"/>
                <w:b/>
                <w:iCs/>
                <w:spacing w:val="10"/>
                <w:szCs w:val="21"/>
              </w:rPr>
            </w:pPr>
            <w:r>
              <w:rPr>
                <w:rFonts w:hint="eastAsia" w:ascii="宋体" w:hAnsi="宋体"/>
                <w:b/>
                <w:iCs/>
                <w:spacing w:val="10"/>
                <w:szCs w:val="21"/>
              </w:rPr>
              <w:t>主险及附加险：</w:t>
            </w:r>
          </w:p>
        </w:tc>
        <w:tc>
          <w:tcPr>
            <w:tcW w:w="7229"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主险：安全生产责任保险</w:t>
            </w:r>
          </w:p>
          <w:p>
            <w:pPr>
              <w:rPr>
                <w:rFonts w:ascii="宋体" w:hAnsi="宋体"/>
                <w:iCs/>
                <w:spacing w:val="10"/>
                <w:szCs w:val="21"/>
              </w:rPr>
            </w:pPr>
            <w:r>
              <w:rPr>
                <w:rFonts w:hint="eastAsia" w:ascii="宋体" w:hAnsi="宋体"/>
                <w:iCs/>
                <w:spacing w:val="10"/>
                <w:szCs w:val="21"/>
              </w:rPr>
              <w:t>附加险：</w:t>
            </w:r>
          </w:p>
          <w:p>
            <w:pPr>
              <w:numPr>
                <w:ilvl w:val="0"/>
                <w:numId w:val="17"/>
              </w:numPr>
              <w:rPr>
                <w:rFonts w:ascii="宋体" w:hAnsi="宋体"/>
                <w:b/>
                <w:bCs/>
                <w:iCs/>
                <w:spacing w:val="10"/>
                <w:szCs w:val="21"/>
              </w:rPr>
            </w:pPr>
            <w:r>
              <w:rPr>
                <w:rFonts w:hint="eastAsia" w:ascii="宋体" w:hAnsi="宋体"/>
                <w:iCs/>
                <w:spacing w:val="10"/>
                <w:szCs w:val="21"/>
              </w:rPr>
              <w:t>附加医疗费用责任保险条款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rFonts w:ascii="宋体" w:hAnsi="宋体"/>
                <w:b/>
                <w:iCs/>
                <w:spacing w:val="10"/>
                <w:szCs w:val="21"/>
              </w:rPr>
            </w:pPr>
            <w:r>
              <w:rPr>
                <w:rFonts w:hint="eastAsia" w:ascii="宋体" w:hAnsi="宋体"/>
                <w:b/>
                <w:iCs/>
                <w:spacing w:val="10"/>
                <w:szCs w:val="21"/>
              </w:rPr>
              <w:t>赔偿限额</w:t>
            </w:r>
            <w:r>
              <w:rPr>
                <w:rFonts w:ascii="宋体" w:hAnsi="宋体"/>
                <w:b/>
                <w:iCs/>
                <w:spacing w:val="10"/>
                <w:szCs w:val="21"/>
              </w:rPr>
              <w:t xml:space="preserve">: </w:t>
            </w:r>
          </w:p>
        </w:tc>
        <w:tc>
          <w:tcPr>
            <w:tcW w:w="7229" w:type="dxa"/>
            <w:tcBorders>
              <w:top w:val="single" w:color="auto" w:sz="4" w:space="0"/>
              <w:left w:val="single" w:color="auto" w:sz="4" w:space="0"/>
              <w:bottom w:val="single" w:color="auto" w:sz="4" w:space="0"/>
              <w:right w:val="single" w:color="auto" w:sz="4" w:space="0"/>
            </w:tcBorders>
          </w:tcPr>
          <w:p>
            <w:pPr>
              <w:rPr>
                <w:rFonts w:ascii="宋体" w:hAnsi="宋体"/>
                <w:b/>
                <w:iCs/>
                <w:spacing w:val="10"/>
                <w:szCs w:val="21"/>
              </w:rPr>
            </w:pPr>
            <w:r>
              <w:rPr>
                <w:rFonts w:hint="eastAsia" w:ascii="宋体" w:hAnsi="宋体"/>
                <w:b/>
                <w:iCs/>
                <w:spacing w:val="10"/>
                <w:szCs w:val="21"/>
              </w:rPr>
              <w:t>雇员死亡/伤残赔偿限额：RMB 300,000/人</w:t>
            </w:r>
          </w:p>
          <w:p>
            <w:pPr>
              <w:rPr>
                <w:rFonts w:ascii="宋体" w:hAnsi="宋体"/>
                <w:b/>
                <w:iCs/>
                <w:spacing w:val="10"/>
                <w:szCs w:val="21"/>
              </w:rPr>
            </w:pPr>
            <w:r>
              <w:rPr>
                <w:rFonts w:hint="eastAsia" w:ascii="宋体" w:hAnsi="宋体"/>
                <w:b/>
                <w:iCs/>
                <w:spacing w:val="10"/>
                <w:szCs w:val="21"/>
              </w:rPr>
              <w:t>雇员医疗费用赔偿限额：RMB 10,000/人/年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免赔额</w:t>
            </w:r>
            <w:r>
              <w:rPr>
                <w:rFonts w:ascii="宋体" w:hAnsi="宋体"/>
                <w:iCs/>
                <w:spacing w:val="10"/>
                <w:szCs w:val="21"/>
              </w:rPr>
              <w:t xml:space="preserve"> : </w:t>
            </w:r>
          </w:p>
        </w:tc>
        <w:tc>
          <w:tcPr>
            <w:tcW w:w="7229" w:type="dxa"/>
            <w:tcBorders>
              <w:top w:val="single" w:color="auto" w:sz="4" w:space="0"/>
              <w:left w:val="single" w:color="auto" w:sz="4" w:space="0"/>
              <w:bottom w:val="single" w:color="auto" w:sz="4" w:space="0"/>
              <w:right w:val="single" w:color="auto" w:sz="4" w:space="0"/>
            </w:tcBorders>
          </w:tcPr>
          <w:p>
            <w:pPr>
              <w:rPr>
                <w:rFonts w:ascii="宋体" w:hAnsi="宋体"/>
                <w:b/>
                <w:iCs/>
                <w:spacing w:val="10"/>
                <w:szCs w:val="21"/>
              </w:rPr>
            </w:pPr>
            <w:r>
              <w:rPr>
                <w:rFonts w:hint="eastAsia" w:ascii="宋体" w:hAnsi="宋体"/>
                <w:b/>
                <w:iCs/>
                <w:spacing w:val="10"/>
                <w:szCs w:val="21"/>
              </w:rPr>
              <w:t>被保险人雇员死亡/伤残：无</w:t>
            </w:r>
          </w:p>
          <w:p>
            <w:pPr>
              <w:rPr>
                <w:rFonts w:ascii="宋体" w:hAnsi="宋体"/>
                <w:b/>
                <w:iCs/>
                <w:spacing w:val="10"/>
                <w:szCs w:val="21"/>
              </w:rPr>
            </w:pPr>
            <w:r>
              <w:rPr>
                <w:rFonts w:hint="eastAsia" w:ascii="宋体" w:hAnsi="宋体"/>
                <w:b/>
                <w:iCs/>
                <w:spacing w:val="10"/>
                <w:szCs w:val="21"/>
              </w:rPr>
              <w:t>被保险人雇员医疗费用：RMB 200/人/每次事故，赔付比例90%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雇员人数及车辆数：</w:t>
            </w:r>
          </w:p>
        </w:tc>
        <w:tc>
          <w:tcPr>
            <w:tcW w:w="7229"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雇员人数：138名（其中，驾驶员117名，后勤人员21名；具体投保人员信息详见投保清单）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保险费率</w:t>
            </w:r>
            <w:r>
              <w:rPr>
                <w:rFonts w:ascii="宋体" w:hAnsi="宋体"/>
                <w:iCs/>
                <w:spacing w:val="10"/>
                <w:szCs w:val="21"/>
              </w:rPr>
              <w:t xml:space="preserve"> :</w:t>
            </w:r>
          </w:p>
        </w:tc>
        <w:tc>
          <w:tcPr>
            <w:tcW w:w="7229"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保险费</w:t>
            </w:r>
            <w:r>
              <w:rPr>
                <w:rFonts w:ascii="宋体" w:hAnsi="宋体"/>
                <w:iCs/>
                <w:spacing w:val="10"/>
                <w:szCs w:val="21"/>
              </w:rPr>
              <w:t xml:space="preserve">: </w:t>
            </w:r>
          </w:p>
        </w:tc>
        <w:tc>
          <w:tcPr>
            <w:tcW w:w="7229" w:type="dxa"/>
            <w:tcBorders>
              <w:top w:val="single" w:color="auto" w:sz="4" w:space="0"/>
              <w:left w:val="single" w:color="auto" w:sz="4" w:space="0"/>
              <w:bottom w:val="single" w:color="auto" w:sz="4" w:space="0"/>
              <w:right w:val="single" w:color="auto" w:sz="4" w:space="0"/>
            </w:tcBorders>
          </w:tcPr>
          <w:p>
            <w:pPr>
              <w:rPr>
                <w:rFonts w:ascii="宋体" w:hAnsi="宋体"/>
                <w:b/>
                <w:iCs/>
                <w:spacing w:val="10"/>
                <w:szCs w:val="21"/>
              </w:rPr>
            </w:pPr>
            <w:r>
              <w:rPr>
                <w:rFonts w:hint="eastAsia" w:ascii="宋体" w:hAnsi="宋体"/>
                <w:b/>
                <w:iCs/>
                <w:spacing w:val="10"/>
                <w:szCs w:val="21"/>
              </w:rPr>
              <w:t xml:space="preserve">RMB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司法管辖</w:t>
            </w:r>
            <w:r>
              <w:rPr>
                <w:rFonts w:ascii="宋体" w:hAnsi="宋体"/>
                <w:iCs/>
                <w:spacing w:val="10"/>
                <w:szCs w:val="21"/>
              </w:rPr>
              <w:t>:</w:t>
            </w:r>
          </w:p>
        </w:tc>
        <w:tc>
          <w:tcPr>
            <w:tcW w:w="7229"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中华人民共和国（不含港澳台地区）</w:t>
            </w:r>
            <w:r>
              <w:rPr>
                <w:rFonts w:ascii="宋体" w:hAnsi="宋体"/>
                <w:iCs/>
                <w:spacing w:val="1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rFonts w:ascii="宋体" w:hAnsi="宋体"/>
                <w:b/>
                <w:iCs/>
                <w:spacing w:val="10"/>
                <w:szCs w:val="21"/>
              </w:rPr>
            </w:pPr>
            <w:r>
              <w:rPr>
                <w:rFonts w:hint="eastAsia" w:ascii="宋体" w:hAnsi="宋体"/>
                <w:b/>
                <w:iCs/>
                <w:spacing w:val="10"/>
                <w:szCs w:val="21"/>
              </w:rPr>
              <w:t>特别约定：</w:t>
            </w:r>
          </w:p>
        </w:tc>
        <w:tc>
          <w:tcPr>
            <w:tcW w:w="7229"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1. 兹经双方同意，尽管本保险单可能存在相反规定，但保险事故发生后，被保险人因保险事故而被提起仲裁或者诉讼的，对应由被保险人支付的仲裁或诉讼费用以及事先经保险人书面同意支付的其它必要的、合理的费用（以下简称“法律费用”），保险人在下列限额内负责赔偿：</w:t>
            </w:r>
          </w:p>
          <w:p>
            <w:pPr>
              <w:rPr>
                <w:rFonts w:ascii="宋体" w:hAnsi="宋体"/>
                <w:iCs/>
                <w:spacing w:val="10"/>
                <w:szCs w:val="21"/>
              </w:rPr>
            </w:pPr>
            <w:r>
              <w:rPr>
                <w:rFonts w:hint="eastAsia" w:ascii="宋体" w:hAnsi="宋体"/>
                <w:iCs/>
                <w:spacing w:val="10"/>
                <w:szCs w:val="21"/>
              </w:rPr>
              <w:t>“法律费用“单次事故及年度累计赔偿限额为RMB1,000,000；</w:t>
            </w:r>
          </w:p>
          <w:p>
            <w:pPr>
              <w:pStyle w:val="24"/>
              <w:numPr>
                <w:ilvl w:val="0"/>
                <w:numId w:val="18"/>
              </w:numPr>
              <w:spacing w:line="220" w:lineRule="exact"/>
              <w:ind w:firstLineChars="0"/>
              <w:rPr>
                <w:b/>
                <w:bCs/>
                <w:color w:val="000000"/>
                <w:szCs w:val="21"/>
              </w:rPr>
            </w:pPr>
            <w:r>
              <w:rPr>
                <w:rFonts w:hint="eastAsia"/>
                <w:color w:val="000000"/>
                <w:szCs w:val="21"/>
              </w:rPr>
              <w:t>新雇员自动承保特别约定</w:t>
            </w:r>
          </w:p>
          <w:p>
            <w:pPr>
              <w:rPr>
                <w:bCs/>
                <w:color w:val="000000"/>
                <w:szCs w:val="21"/>
              </w:rPr>
            </w:pPr>
            <w:r>
              <w:rPr>
                <w:rFonts w:hint="eastAsia"/>
                <w:bCs/>
                <w:color w:val="000000"/>
                <w:szCs w:val="21"/>
              </w:rPr>
              <w:t>兹经双方同意，投保人在投保时不提供雇员名单，只提供雇员总人数和对应的各工种人数。</w:t>
            </w:r>
          </w:p>
          <w:p>
            <w:pPr>
              <w:rPr>
                <w:b/>
                <w:bCs/>
                <w:color w:val="000000"/>
                <w:szCs w:val="21"/>
              </w:rPr>
            </w:pPr>
            <w:r>
              <w:rPr>
                <w:rFonts w:hint="eastAsia"/>
                <w:bCs/>
                <w:color w:val="000000"/>
                <w:szCs w:val="21"/>
              </w:rPr>
              <w:t>被保险人的雇员如有增减，被保险人应当于每季度第一个月</w:t>
            </w:r>
            <w:r>
              <w:rPr>
                <w:bCs/>
                <w:color w:val="000000"/>
                <w:szCs w:val="21"/>
              </w:rPr>
              <w:t>10</w:t>
            </w:r>
            <w:r>
              <w:rPr>
                <w:rFonts w:hint="eastAsia"/>
                <w:bCs/>
                <w:color w:val="000000"/>
                <w:szCs w:val="21"/>
              </w:rPr>
              <w:t>日前，向本公司提供上一季度新增雇员的名单（内容包括姓名、工种及年工资总额），并于保险合同期满后统一结算投保人实际应支付的保险费，多退少补。</w:t>
            </w:r>
          </w:p>
          <w:p>
            <w:pPr>
              <w:numPr>
                <w:ilvl w:val="0"/>
                <w:numId w:val="19"/>
              </w:numPr>
              <w:rPr>
                <w:b/>
                <w:bCs/>
                <w:color w:val="000000"/>
                <w:szCs w:val="21"/>
              </w:rPr>
            </w:pPr>
            <w:r>
              <w:rPr>
                <w:rFonts w:hint="eastAsia"/>
                <w:color w:val="000000"/>
                <w:szCs w:val="21"/>
              </w:rPr>
              <w:t>违反保证特别约定</w:t>
            </w:r>
          </w:p>
          <w:p>
            <w:pPr>
              <w:rPr>
                <w:b/>
                <w:bCs/>
                <w:color w:val="000000"/>
                <w:szCs w:val="21"/>
              </w:rPr>
            </w:pPr>
            <w:r>
              <w:rPr>
                <w:rFonts w:hint="eastAsia" w:ascii="宋体" w:hAnsi="宋体"/>
                <w:szCs w:val="21"/>
              </w:rPr>
              <w:t>经双方同意，被保险人违反了本保险合同约定的条件和保证时，仅使这些违反的条件和保证所对应的保障失效，而不影响其他保障的效力。</w:t>
            </w:r>
          </w:p>
          <w:p>
            <w:pPr>
              <w:numPr>
                <w:ilvl w:val="0"/>
                <w:numId w:val="19"/>
              </w:numPr>
              <w:rPr>
                <w:b/>
                <w:bCs/>
                <w:color w:val="000000"/>
                <w:szCs w:val="21"/>
              </w:rPr>
            </w:pPr>
            <w:r>
              <w:rPr>
                <w:rFonts w:hint="eastAsia"/>
                <w:color w:val="000000"/>
                <w:szCs w:val="21"/>
              </w:rPr>
              <w:t>迟报、误报、漏报特别约定</w:t>
            </w:r>
          </w:p>
          <w:p>
            <w:pPr>
              <w:ind w:left="420"/>
              <w:rPr>
                <w:color w:val="000000"/>
                <w:szCs w:val="21"/>
              </w:rPr>
            </w:pPr>
            <w:r>
              <w:rPr>
                <w:rFonts w:hint="eastAsia" w:ascii="宋体" w:hAnsi="宋体" w:cs="宋体"/>
                <w:color w:val="000000"/>
                <w:kern w:val="0"/>
                <w:szCs w:val="21"/>
              </w:rPr>
              <w:t>兹经双方同意并约定，本保险单项下的赔偿责任不因被保险人</w:t>
            </w:r>
            <w:r>
              <w:rPr>
                <w:rFonts w:hint="eastAsia" w:ascii="宋体" w:hAnsi="宋体" w:cs="宋体"/>
                <w:kern w:val="0"/>
                <w:szCs w:val="21"/>
              </w:rPr>
              <w:t>疏忽</w:t>
            </w:r>
            <w:r>
              <w:rPr>
                <w:rFonts w:hint="eastAsia" w:ascii="宋体" w:hAnsi="宋体" w:cs="宋体"/>
                <w:color w:val="000000"/>
                <w:kern w:val="0"/>
                <w:szCs w:val="21"/>
              </w:rPr>
              <w:t>向保险人</w:t>
            </w:r>
            <w:r>
              <w:rPr>
                <w:rFonts w:hint="eastAsia" w:ascii="宋体" w:hAnsi="宋体" w:cs="宋体"/>
                <w:kern w:val="0"/>
                <w:szCs w:val="21"/>
              </w:rPr>
              <w:t>迟报、误报、漏报风险加大（或者风险加大的可能性）的有关情况</w:t>
            </w:r>
            <w:r>
              <w:rPr>
                <w:rFonts w:hint="eastAsia" w:ascii="宋体" w:hAnsi="宋体" w:cs="宋体"/>
                <w:color w:val="000000"/>
                <w:kern w:val="0"/>
                <w:szCs w:val="21"/>
              </w:rPr>
              <w:t>而受拒付。</w:t>
            </w:r>
          </w:p>
          <w:p>
            <w:pPr>
              <w:numPr>
                <w:ilvl w:val="0"/>
                <w:numId w:val="19"/>
              </w:numPr>
              <w:rPr>
                <w:b/>
                <w:bCs/>
                <w:color w:val="000000"/>
                <w:szCs w:val="21"/>
              </w:rPr>
            </w:pPr>
            <w:r>
              <w:rPr>
                <w:rFonts w:hint="eastAsia"/>
                <w:color w:val="000000"/>
                <w:szCs w:val="21"/>
              </w:rPr>
              <w:t>罢工、暴动、民众骚乱及恶意破坏特别约定</w:t>
            </w:r>
          </w:p>
          <w:p>
            <w:pPr>
              <w:rPr>
                <w:b/>
                <w:bCs/>
                <w:color w:val="000000"/>
                <w:szCs w:val="21"/>
              </w:rPr>
            </w:pPr>
            <w:r>
              <w:rPr>
                <w:rFonts w:hint="eastAsia" w:ascii="宋体" w:hAnsi="宋体"/>
                <w:szCs w:val="21"/>
              </w:rPr>
              <w:t>兹经双方同意，本保险扩展承保本保险单明细表列明的地点范围内，直接由于罢工、暴乱、民众骚动及恶意破坏造成被保险人雇员人身伤亡时被保险人应负的赔偿责任。</w:t>
            </w:r>
          </w:p>
          <w:p>
            <w:pPr>
              <w:numPr>
                <w:ilvl w:val="0"/>
                <w:numId w:val="19"/>
              </w:numPr>
              <w:rPr>
                <w:b/>
                <w:bCs/>
                <w:color w:val="000000"/>
                <w:szCs w:val="21"/>
              </w:rPr>
            </w:pPr>
            <w:r>
              <w:rPr>
                <w:rFonts w:hint="eastAsia"/>
                <w:color w:val="000000"/>
                <w:szCs w:val="21"/>
              </w:rPr>
              <w:t>特别约定与主保险合同及附加保险合同的条款互有冲突，以特别约定为准。特别约定未尽事宜，以主保险合同及附加保险合同的条款规定为准。特别约定之间互有冲突的，则以对被保险人有利的解释为准。</w:t>
            </w:r>
          </w:p>
          <w:p>
            <w:pPr>
              <w:numPr>
                <w:ilvl w:val="0"/>
                <w:numId w:val="19"/>
              </w:numPr>
              <w:rPr>
                <w:b/>
                <w:bCs/>
                <w:color w:val="000000"/>
                <w:szCs w:val="21"/>
              </w:rPr>
            </w:pPr>
            <w:r>
              <w:rPr>
                <w:rFonts w:hint="eastAsia"/>
                <w:color w:val="000000"/>
                <w:szCs w:val="21"/>
              </w:rPr>
              <w:t>本保单指定经纪人为航联保险经纪有限公司。</w:t>
            </w:r>
          </w:p>
        </w:tc>
      </w:tr>
    </w:tbl>
    <w:p>
      <w:pPr>
        <w:widowControl/>
        <w:jc w:val="center"/>
        <w:rPr>
          <w:b/>
          <w:sz w:val="24"/>
        </w:rPr>
      </w:pPr>
    </w:p>
    <w:p>
      <w:pPr>
        <w:widowControl/>
        <w:jc w:val="center"/>
        <w:rPr>
          <w:b/>
          <w:sz w:val="24"/>
        </w:rPr>
      </w:pPr>
      <w:r>
        <w:rPr>
          <w:b/>
          <w:sz w:val="24"/>
        </w:rPr>
        <w:br w:type="page"/>
      </w:r>
      <w:r>
        <w:rPr>
          <w:rFonts w:hint="eastAsia"/>
          <w:b/>
          <w:sz w:val="24"/>
        </w:rPr>
        <w:t>承运人旅客责任保险</w:t>
      </w:r>
    </w:p>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投保人及被保险人：</w:t>
            </w:r>
            <w:r>
              <w:rPr>
                <w:rFonts w:ascii="宋体" w:hAnsi="宋体"/>
                <w:iCs/>
                <w:spacing w:val="10"/>
                <w:szCs w:val="21"/>
              </w:rPr>
              <w:t xml:space="preserve"> </w:t>
            </w:r>
          </w:p>
        </w:tc>
        <w:tc>
          <w:tcPr>
            <w:tcW w:w="7229"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杭州萧山国际机场交通运输有限公司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行业类别：</w:t>
            </w:r>
          </w:p>
        </w:tc>
        <w:tc>
          <w:tcPr>
            <w:tcW w:w="7229"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交通运输业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保险地点：</w:t>
            </w:r>
          </w:p>
        </w:tc>
        <w:tc>
          <w:tcPr>
            <w:tcW w:w="7229"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中华人民共和国境内（不含港澳台地区）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保险期限：</w:t>
            </w:r>
          </w:p>
        </w:tc>
        <w:tc>
          <w:tcPr>
            <w:tcW w:w="7229"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ascii="宋体" w:hAnsi="宋体"/>
                <w:iCs/>
                <w:spacing w:val="10"/>
                <w:szCs w:val="21"/>
              </w:rPr>
              <w:t>2020-</w:t>
            </w:r>
            <w:r>
              <w:rPr>
                <w:rFonts w:hint="eastAsia" w:ascii="宋体" w:hAnsi="宋体"/>
                <w:iCs/>
                <w:spacing w:val="10"/>
                <w:szCs w:val="21"/>
              </w:rPr>
              <w:t>5</w:t>
            </w:r>
            <w:r>
              <w:rPr>
                <w:rFonts w:ascii="宋体" w:hAnsi="宋体"/>
                <w:iCs/>
                <w:spacing w:val="10"/>
                <w:szCs w:val="21"/>
              </w:rPr>
              <w:t>-</w:t>
            </w:r>
            <w:r>
              <w:rPr>
                <w:rFonts w:hint="eastAsia" w:ascii="宋体" w:hAnsi="宋体"/>
                <w:iCs/>
                <w:spacing w:val="10"/>
                <w:szCs w:val="21"/>
              </w:rPr>
              <w:t>1</w:t>
            </w:r>
            <w:r>
              <w:rPr>
                <w:rFonts w:ascii="宋体" w:hAnsi="宋体"/>
                <w:iCs/>
                <w:spacing w:val="10"/>
                <w:szCs w:val="21"/>
              </w:rPr>
              <w:t>零时至2021-</w:t>
            </w:r>
            <w:r>
              <w:rPr>
                <w:rFonts w:hint="eastAsia" w:ascii="宋体" w:hAnsi="宋体"/>
                <w:iCs/>
                <w:spacing w:val="10"/>
                <w:szCs w:val="21"/>
              </w:rPr>
              <w:t>4</w:t>
            </w:r>
            <w:r>
              <w:rPr>
                <w:rFonts w:ascii="宋体" w:hAnsi="宋体"/>
                <w:iCs/>
                <w:spacing w:val="10"/>
                <w:szCs w:val="21"/>
              </w:rPr>
              <w:t>-</w:t>
            </w:r>
            <w:r>
              <w:rPr>
                <w:rFonts w:hint="eastAsia" w:ascii="宋体" w:hAnsi="宋体"/>
                <w:iCs/>
                <w:spacing w:val="10"/>
                <w:szCs w:val="21"/>
              </w:rPr>
              <w:t>30</w:t>
            </w:r>
            <w:r>
              <w:rPr>
                <w:rFonts w:ascii="宋体" w:hAnsi="宋体"/>
                <w:iCs/>
                <w:spacing w:val="10"/>
                <w:szCs w:val="21"/>
              </w:rPr>
              <w:t>二十四时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b/>
                <w:iCs/>
                <w:spacing w:val="10"/>
                <w:szCs w:val="21"/>
              </w:rPr>
              <w:t>主险及附加险：</w:t>
            </w:r>
          </w:p>
        </w:tc>
        <w:tc>
          <w:tcPr>
            <w:tcW w:w="7229"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主险：承运人旅客责任保险</w:t>
            </w:r>
          </w:p>
          <w:p>
            <w:pPr>
              <w:rPr>
                <w:rFonts w:ascii="宋体" w:hAnsi="宋体"/>
                <w:iCs/>
                <w:spacing w:val="10"/>
                <w:szCs w:val="21"/>
              </w:rPr>
            </w:pPr>
            <w:r>
              <w:rPr>
                <w:rFonts w:hint="eastAsia" w:ascii="宋体" w:hAnsi="宋体"/>
                <w:iCs/>
                <w:spacing w:val="10"/>
                <w:szCs w:val="21"/>
              </w:rPr>
              <w:t>附加险：</w:t>
            </w:r>
          </w:p>
          <w:p>
            <w:pPr>
              <w:numPr>
                <w:ilvl w:val="0"/>
                <w:numId w:val="20"/>
              </w:numPr>
              <w:rPr>
                <w:rFonts w:ascii="宋体" w:hAnsi="宋体"/>
                <w:b/>
                <w:bCs/>
                <w:iCs/>
                <w:spacing w:val="10"/>
                <w:szCs w:val="21"/>
              </w:rPr>
            </w:pPr>
            <w:r>
              <w:rPr>
                <w:rFonts w:hint="eastAsia" w:ascii="宋体" w:hAnsi="宋体"/>
                <w:iCs/>
                <w:spacing w:val="10"/>
                <w:szCs w:val="21"/>
              </w:rPr>
              <w:t>附加司乘人员责任保险</w:t>
            </w:r>
          </w:p>
          <w:p>
            <w:pPr>
              <w:numPr>
                <w:ilvl w:val="0"/>
                <w:numId w:val="20"/>
              </w:numPr>
              <w:rPr>
                <w:rFonts w:ascii="宋体" w:hAnsi="宋体"/>
                <w:b/>
                <w:bCs/>
                <w:iCs/>
                <w:spacing w:val="10"/>
                <w:szCs w:val="21"/>
              </w:rPr>
            </w:pPr>
            <w:r>
              <w:rPr>
                <w:rFonts w:hint="eastAsia" w:ascii="宋体" w:hAnsi="宋体"/>
                <w:iCs/>
                <w:spacing w:val="10"/>
                <w:szCs w:val="21"/>
              </w:rPr>
              <w:t>附加见义勇为责任保险</w:t>
            </w:r>
          </w:p>
          <w:p>
            <w:pPr>
              <w:numPr>
                <w:ilvl w:val="0"/>
                <w:numId w:val="20"/>
              </w:numPr>
              <w:rPr>
                <w:rFonts w:ascii="宋体" w:hAnsi="宋体"/>
                <w:b/>
                <w:bCs/>
                <w:iCs/>
                <w:spacing w:val="10"/>
                <w:szCs w:val="21"/>
              </w:rPr>
            </w:pPr>
            <w:r>
              <w:rPr>
                <w:rFonts w:hint="eastAsia" w:ascii="宋体" w:hAnsi="宋体"/>
                <w:iCs/>
                <w:spacing w:val="10"/>
                <w:szCs w:val="21"/>
              </w:rPr>
              <w:t>附加疾病、分娩责任保险</w:t>
            </w:r>
            <w:r>
              <w:rPr>
                <w:rFonts w:hint="eastAsia"/>
                <w:color w:val="000000"/>
                <w:szCs w:val="21"/>
              </w:rPr>
              <w:t>（不包括甲类传染病或被列入</w:t>
            </w:r>
            <w:r>
              <w:rPr>
                <w:color w:val="000000"/>
                <w:szCs w:val="21"/>
              </w:rPr>
              <w:t>甲类传染病处理</w:t>
            </w:r>
            <w:r>
              <w:rPr>
                <w:rFonts w:hint="eastAsia"/>
                <w:color w:val="000000"/>
                <w:szCs w:val="21"/>
              </w:rPr>
              <w:t>的乙、丙类传染病））</w:t>
            </w:r>
          </w:p>
          <w:p>
            <w:pPr>
              <w:numPr>
                <w:ilvl w:val="0"/>
                <w:numId w:val="20"/>
              </w:numPr>
              <w:rPr>
                <w:rFonts w:ascii="宋体" w:hAnsi="宋体"/>
                <w:b/>
                <w:bCs/>
                <w:iCs/>
                <w:spacing w:val="10"/>
                <w:szCs w:val="21"/>
              </w:rPr>
            </w:pPr>
            <w:r>
              <w:rPr>
                <w:rFonts w:hint="eastAsia" w:ascii="宋体" w:hAnsi="宋体"/>
                <w:iCs/>
                <w:spacing w:val="10"/>
                <w:szCs w:val="21"/>
              </w:rPr>
              <w:t>附加航班延误责任保险（每人每次事故责任限额不超过其机票票价，且此项保险责任年度累计赔偿限额为RMB100,000）</w:t>
            </w:r>
          </w:p>
          <w:p>
            <w:pPr>
              <w:numPr>
                <w:ilvl w:val="0"/>
                <w:numId w:val="20"/>
              </w:numPr>
              <w:rPr>
                <w:rFonts w:ascii="宋体" w:hAnsi="宋体"/>
                <w:b/>
                <w:bCs/>
                <w:iCs/>
                <w:spacing w:val="10"/>
                <w:szCs w:val="21"/>
              </w:rPr>
            </w:pPr>
            <w:r>
              <w:rPr>
                <w:rFonts w:hint="eastAsia" w:ascii="宋体" w:hAnsi="宋体"/>
                <w:iCs/>
                <w:spacing w:val="10"/>
                <w:szCs w:val="21"/>
              </w:rPr>
              <w:t>附加超额保险责任保险（超额责任年度累计赔偿限额：RMB5,000,000）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rFonts w:ascii="宋体" w:hAnsi="宋体"/>
                <w:b/>
                <w:iCs/>
                <w:spacing w:val="10"/>
                <w:szCs w:val="21"/>
              </w:rPr>
            </w:pPr>
            <w:r>
              <w:rPr>
                <w:rFonts w:hint="eastAsia" w:ascii="宋体" w:hAnsi="宋体"/>
                <w:b/>
                <w:iCs/>
                <w:spacing w:val="10"/>
                <w:szCs w:val="21"/>
              </w:rPr>
              <w:t>赔偿限额</w:t>
            </w:r>
            <w:r>
              <w:rPr>
                <w:rFonts w:ascii="宋体" w:hAnsi="宋体"/>
                <w:b/>
                <w:iCs/>
                <w:spacing w:val="10"/>
                <w:szCs w:val="21"/>
              </w:rPr>
              <w:t xml:space="preserve">: </w:t>
            </w:r>
          </w:p>
        </w:tc>
        <w:tc>
          <w:tcPr>
            <w:tcW w:w="7229" w:type="dxa"/>
            <w:tcBorders>
              <w:top w:val="single" w:color="auto" w:sz="4" w:space="0"/>
              <w:left w:val="single" w:color="auto" w:sz="4" w:space="0"/>
              <w:bottom w:val="single" w:color="auto" w:sz="4" w:space="0"/>
              <w:right w:val="single" w:color="auto" w:sz="4" w:space="0"/>
            </w:tcBorders>
          </w:tcPr>
          <w:p>
            <w:pPr>
              <w:rPr>
                <w:rFonts w:ascii="宋体" w:hAnsi="宋体"/>
                <w:b/>
                <w:iCs/>
                <w:spacing w:val="10"/>
                <w:szCs w:val="21"/>
              </w:rPr>
            </w:pPr>
            <w:r>
              <w:rPr>
                <w:rFonts w:hint="eastAsia" w:ascii="宋体" w:hAnsi="宋体"/>
                <w:b/>
                <w:iCs/>
                <w:spacing w:val="10"/>
                <w:szCs w:val="21"/>
              </w:rPr>
              <w:t>第三者人身伤亡及“财产损失”赔偿限额：RMB 1,000,000/人；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免赔额</w:t>
            </w:r>
            <w:r>
              <w:rPr>
                <w:rFonts w:ascii="宋体" w:hAnsi="宋体"/>
                <w:iCs/>
                <w:spacing w:val="10"/>
                <w:szCs w:val="21"/>
              </w:rPr>
              <w:t xml:space="preserve"> : </w:t>
            </w:r>
          </w:p>
        </w:tc>
        <w:tc>
          <w:tcPr>
            <w:tcW w:w="7229" w:type="dxa"/>
            <w:tcBorders>
              <w:top w:val="single" w:color="auto" w:sz="4" w:space="0"/>
              <w:left w:val="single" w:color="auto" w:sz="4" w:space="0"/>
              <w:bottom w:val="single" w:color="auto" w:sz="4" w:space="0"/>
              <w:right w:val="single" w:color="auto" w:sz="4" w:space="0"/>
            </w:tcBorders>
          </w:tcPr>
          <w:p>
            <w:pPr>
              <w:rPr>
                <w:rFonts w:ascii="宋体" w:hAnsi="宋体"/>
                <w:b/>
                <w:iCs/>
                <w:spacing w:val="10"/>
                <w:szCs w:val="21"/>
              </w:rPr>
            </w:pPr>
            <w:r>
              <w:rPr>
                <w:rFonts w:hint="eastAsia" w:ascii="宋体" w:hAnsi="宋体"/>
                <w:b/>
                <w:iCs/>
                <w:spacing w:val="10"/>
                <w:szCs w:val="21"/>
              </w:rPr>
              <w:t>第三者人身伤亡及“财产损失”：无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车辆数：</w:t>
            </w:r>
          </w:p>
        </w:tc>
        <w:tc>
          <w:tcPr>
            <w:tcW w:w="7229"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77辆（均为营运类车辆；其中，38座车4辆，39座车3辆，49座车7辆，50座车5辆，51座车58辆；具体车辆信息详见</w:t>
            </w:r>
            <w:r>
              <w:rPr>
                <w:rFonts w:hint="eastAsia" w:ascii="宋体" w:hAnsi="宋体"/>
                <w:bCs/>
                <w:iCs/>
                <w:spacing w:val="10"/>
                <w:szCs w:val="21"/>
              </w:rPr>
              <w:t>投保清单</w:t>
            </w:r>
            <w:r>
              <w:rPr>
                <w:rFonts w:hint="eastAsia" w:ascii="宋体" w:hAnsi="宋体"/>
                <w:iCs/>
                <w:spacing w:val="1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保险费率</w:t>
            </w:r>
            <w:r>
              <w:rPr>
                <w:rFonts w:ascii="宋体" w:hAnsi="宋体"/>
                <w:iCs/>
                <w:spacing w:val="10"/>
                <w:szCs w:val="21"/>
              </w:rPr>
              <w:t xml:space="preserve"> :</w:t>
            </w:r>
          </w:p>
        </w:tc>
        <w:tc>
          <w:tcPr>
            <w:tcW w:w="7229"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保险费</w:t>
            </w:r>
            <w:r>
              <w:rPr>
                <w:rFonts w:ascii="宋体" w:hAnsi="宋体"/>
                <w:iCs/>
                <w:spacing w:val="10"/>
                <w:szCs w:val="21"/>
              </w:rPr>
              <w:t xml:space="preserve">: </w:t>
            </w:r>
          </w:p>
        </w:tc>
        <w:tc>
          <w:tcPr>
            <w:tcW w:w="7229" w:type="dxa"/>
            <w:tcBorders>
              <w:top w:val="single" w:color="auto" w:sz="4" w:space="0"/>
              <w:left w:val="single" w:color="auto" w:sz="4" w:space="0"/>
              <w:bottom w:val="single" w:color="auto" w:sz="4" w:space="0"/>
              <w:right w:val="single" w:color="auto" w:sz="4" w:space="0"/>
            </w:tcBorders>
          </w:tcPr>
          <w:p>
            <w:pPr>
              <w:rPr>
                <w:rFonts w:ascii="宋体" w:hAnsi="宋体"/>
                <w:b/>
                <w:iCs/>
                <w:spacing w:val="10"/>
                <w:szCs w:val="21"/>
              </w:rPr>
            </w:pPr>
            <w:r>
              <w:rPr>
                <w:rFonts w:hint="eastAsia" w:ascii="宋体" w:hAnsi="宋体"/>
                <w:b/>
                <w:iCs/>
                <w:spacing w:val="10"/>
                <w:szCs w:val="21"/>
              </w:rPr>
              <w:t xml:space="preserve">RMB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司法管辖</w:t>
            </w:r>
            <w:r>
              <w:rPr>
                <w:rFonts w:ascii="宋体" w:hAnsi="宋体"/>
                <w:iCs/>
                <w:spacing w:val="10"/>
                <w:szCs w:val="21"/>
              </w:rPr>
              <w:t>:</w:t>
            </w:r>
          </w:p>
        </w:tc>
        <w:tc>
          <w:tcPr>
            <w:tcW w:w="7229" w:type="dxa"/>
            <w:tcBorders>
              <w:top w:val="single" w:color="auto" w:sz="4" w:space="0"/>
              <w:left w:val="single" w:color="auto" w:sz="4" w:space="0"/>
              <w:bottom w:val="single" w:color="auto" w:sz="4" w:space="0"/>
              <w:right w:val="single" w:color="auto" w:sz="4" w:space="0"/>
            </w:tcBorders>
          </w:tcPr>
          <w:p>
            <w:pPr>
              <w:rPr>
                <w:rFonts w:ascii="宋体" w:hAnsi="宋体"/>
                <w:iCs/>
                <w:spacing w:val="10"/>
                <w:szCs w:val="21"/>
              </w:rPr>
            </w:pPr>
            <w:r>
              <w:rPr>
                <w:rFonts w:hint="eastAsia" w:ascii="宋体" w:hAnsi="宋体"/>
                <w:iCs/>
                <w:spacing w:val="10"/>
                <w:szCs w:val="21"/>
              </w:rPr>
              <w:t>中华人民共和国（不含港澳台地区）</w:t>
            </w:r>
            <w:r>
              <w:rPr>
                <w:rFonts w:ascii="宋体" w:hAnsi="宋体"/>
                <w:iCs/>
                <w:spacing w:val="1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tcPr>
          <w:p>
            <w:pPr>
              <w:rPr>
                <w:rFonts w:ascii="宋体" w:hAnsi="宋体"/>
                <w:b/>
                <w:iCs/>
                <w:spacing w:val="10"/>
                <w:szCs w:val="21"/>
              </w:rPr>
            </w:pPr>
            <w:r>
              <w:rPr>
                <w:rFonts w:hint="eastAsia" w:ascii="宋体" w:hAnsi="宋体"/>
                <w:b/>
                <w:iCs/>
                <w:spacing w:val="10"/>
                <w:szCs w:val="21"/>
              </w:rPr>
              <w:t>特别约定：</w:t>
            </w:r>
          </w:p>
        </w:tc>
        <w:tc>
          <w:tcPr>
            <w:tcW w:w="7229" w:type="dxa"/>
            <w:tcBorders>
              <w:top w:val="single" w:color="auto" w:sz="4" w:space="0"/>
              <w:left w:val="single" w:color="auto" w:sz="4" w:space="0"/>
              <w:bottom w:val="single" w:color="auto" w:sz="4" w:space="0"/>
              <w:right w:val="single" w:color="auto" w:sz="4" w:space="0"/>
            </w:tcBorders>
          </w:tcPr>
          <w:p>
            <w:pPr>
              <w:rPr>
                <w:b/>
                <w:color w:val="000000"/>
                <w:szCs w:val="21"/>
              </w:rPr>
            </w:pPr>
            <w:r>
              <w:rPr>
                <w:rFonts w:hint="eastAsia" w:ascii="宋体" w:hAnsi="宋体"/>
                <w:iCs/>
                <w:spacing w:val="10"/>
                <w:szCs w:val="21"/>
              </w:rPr>
              <w:t>1.兹经双方同意，尽管本保险单可能存在相反规定，但</w:t>
            </w:r>
            <w:r>
              <w:rPr>
                <w:rFonts w:hint="eastAsia"/>
                <w:color w:val="000000"/>
                <w:szCs w:val="21"/>
              </w:rPr>
              <w:t>在保险期间内，“旅客”在乘坐被保险人提供的交通工具的途中（包括上下车过程中及旅途休息期间）遭受到的人身伤亡和“财产损失”，依照中华人民共和国法律或经交警、</w:t>
            </w:r>
            <w:r>
              <w:rPr>
                <w:szCs w:val="21"/>
              </w:rPr>
              <w:t>事故处理部门</w:t>
            </w:r>
            <w:r>
              <w:rPr>
                <w:rFonts w:hint="eastAsia"/>
                <w:szCs w:val="21"/>
              </w:rPr>
              <w:t>、人民法院</w:t>
            </w:r>
            <w:r>
              <w:rPr>
                <w:szCs w:val="21"/>
              </w:rPr>
              <w:t>调解</w:t>
            </w:r>
            <w:r>
              <w:rPr>
                <w:rFonts w:hint="eastAsia"/>
                <w:szCs w:val="21"/>
              </w:rPr>
              <w:t>、判决后</w:t>
            </w:r>
            <w:r>
              <w:rPr>
                <w:rFonts w:hint="eastAsia"/>
                <w:color w:val="000000"/>
                <w:szCs w:val="21"/>
              </w:rPr>
              <w:t>应由被保险人承担的“经济赔偿责任”，</w:t>
            </w:r>
            <w:r>
              <w:rPr>
                <w:rFonts w:hint="eastAsia"/>
                <w:b/>
                <w:color w:val="000000"/>
                <w:szCs w:val="21"/>
              </w:rPr>
              <w:t>保险人在本保险单载明的</w:t>
            </w:r>
            <w:r>
              <w:rPr>
                <w:rFonts w:hint="eastAsia" w:ascii="宋体" w:hAnsi="宋体"/>
                <w:b/>
                <w:iCs/>
                <w:spacing w:val="10"/>
                <w:szCs w:val="21"/>
              </w:rPr>
              <w:t>第三者人身伤亡、“财产损失”</w:t>
            </w:r>
            <w:r>
              <w:rPr>
                <w:rFonts w:hint="eastAsia"/>
                <w:b/>
                <w:color w:val="000000"/>
                <w:szCs w:val="21"/>
              </w:rPr>
              <w:t>限额内负责赔偿。</w:t>
            </w:r>
          </w:p>
          <w:p>
            <w:pPr>
              <w:rPr>
                <w:rFonts w:ascii="宋体" w:hAnsi="宋体"/>
                <w:iCs/>
                <w:spacing w:val="10"/>
                <w:szCs w:val="21"/>
              </w:rPr>
            </w:pPr>
            <w:r>
              <w:rPr>
                <w:rFonts w:hint="eastAsia" w:ascii="宋体" w:hAnsi="宋体"/>
                <w:iCs/>
                <w:spacing w:val="10"/>
                <w:szCs w:val="21"/>
              </w:rPr>
              <w:t>其中，</w:t>
            </w:r>
          </w:p>
          <w:p>
            <w:pPr>
              <w:rPr>
                <w:rFonts w:ascii="宋体" w:hAnsi="宋体"/>
                <w:iCs/>
                <w:spacing w:val="10"/>
                <w:szCs w:val="21"/>
              </w:rPr>
            </w:pPr>
            <w:r>
              <w:rPr>
                <w:rFonts w:hint="eastAsia" w:ascii="宋体" w:hAnsi="宋体"/>
                <w:iCs/>
                <w:spacing w:val="10"/>
                <w:szCs w:val="21"/>
              </w:rPr>
              <w:t>“旅客”是指：持有效运输凭证乘坐客运汽车的人员、按照运输主管部门有关规定免费乘坐客运车辆的儿童以及按照承运人规定享受免票待遇的人员以及在本保险单中进行特别约定从而视同“旅客”的其他人员；</w:t>
            </w:r>
          </w:p>
          <w:p>
            <w:pPr>
              <w:rPr>
                <w:rFonts w:ascii="宋体" w:hAnsi="宋体"/>
                <w:iCs/>
                <w:spacing w:val="10"/>
                <w:szCs w:val="21"/>
              </w:rPr>
            </w:pPr>
            <w:r>
              <w:rPr>
                <w:rFonts w:hint="eastAsia" w:ascii="宋体" w:hAnsi="宋体"/>
                <w:iCs/>
                <w:spacing w:val="10"/>
                <w:szCs w:val="21"/>
              </w:rPr>
              <w:t>“财产损失”是指：旅客托运行李及随身携带物品的损失；</w:t>
            </w:r>
          </w:p>
          <w:p>
            <w:pPr>
              <w:rPr>
                <w:rFonts w:ascii="宋体" w:hAnsi="宋体"/>
                <w:iCs/>
                <w:spacing w:val="10"/>
                <w:szCs w:val="21"/>
              </w:rPr>
            </w:pPr>
            <w:r>
              <w:rPr>
                <w:rFonts w:hint="eastAsia" w:ascii="宋体" w:hAnsi="宋体"/>
                <w:iCs/>
                <w:spacing w:val="10"/>
                <w:szCs w:val="21"/>
              </w:rPr>
              <w:t>“经济赔偿责任”是指：被保险人依照《中华人民共和国道路交通安全法》、《中华人民共和国道路运输条例》、《中华人民共和国侵权责任法》、《最高人民法院关于审理人身损害赔偿案件适用法律若干问题的解释》、《中华人民共和国消费者权益保护法》等其他可能适用的相关法律所应当承担的经济赔偿责任，赔偿费用包括但不限于以下类别：</w:t>
            </w:r>
          </w:p>
          <w:p>
            <w:pPr>
              <w:rPr>
                <w:rFonts w:ascii="宋体" w:hAnsi="宋体"/>
                <w:iCs/>
                <w:spacing w:val="10"/>
                <w:szCs w:val="21"/>
              </w:rPr>
            </w:pPr>
            <w:r>
              <w:rPr>
                <w:rFonts w:hint="eastAsia" w:ascii="宋体" w:hAnsi="宋体"/>
                <w:iCs/>
                <w:spacing w:val="10"/>
                <w:szCs w:val="21"/>
              </w:rPr>
              <w:t>医疗费、误工费、护理费、交通费、住宿费、住院伙食补助费、必要的营养费、残疾赔偿金、残疾辅助器具费、被扶养人生活费，以及因康复护理、继续治疗实际发生的必要的康复费、护理费、后续治疗费、丧葬费、被扶养人生活费、死亡补偿费以及受害人亲属办理丧葬事宜支出的交通费、住宿费和误工损失等其他合理费用。</w:t>
            </w:r>
          </w:p>
          <w:p>
            <w:pPr>
              <w:numPr>
                <w:ilvl w:val="0"/>
                <w:numId w:val="21"/>
              </w:numPr>
              <w:rPr>
                <w:rFonts w:ascii="宋体" w:hAnsi="宋体"/>
                <w:b/>
                <w:bCs/>
                <w:iCs/>
                <w:spacing w:val="10"/>
                <w:szCs w:val="21"/>
              </w:rPr>
            </w:pPr>
            <w:r>
              <w:rPr>
                <w:rFonts w:hint="eastAsia" w:ascii="宋体" w:hAnsi="宋体"/>
                <w:iCs/>
                <w:spacing w:val="10"/>
                <w:szCs w:val="21"/>
              </w:rPr>
              <w:t>兹经双方同意，尽管本保险单可能存在相反规定，但保险事故发生后，被保险人因保险事故而被提起仲裁或者诉讼的，对应由被保险人支付的仲裁或诉讼费用以及事先经保险人书面同意支付的其它必要的、合理的费用（以下简称“法律费用”），保险人在本保险单约定的限额以外负责承担。</w:t>
            </w:r>
          </w:p>
          <w:p>
            <w:pPr>
              <w:numPr>
                <w:ilvl w:val="0"/>
                <w:numId w:val="21"/>
              </w:numPr>
              <w:rPr>
                <w:b/>
                <w:bCs/>
                <w:color w:val="000000"/>
                <w:szCs w:val="21"/>
              </w:rPr>
            </w:pPr>
            <w:r>
              <w:rPr>
                <w:rFonts w:hint="eastAsia"/>
                <w:color w:val="000000"/>
                <w:szCs w:val="21"/>
              </w:rPr>
              <w:t>代位追偿特别约定</w:t>
            </w:r>
          </w:p>
          <w:p>
            <w:pPr>
              <w:ind w:left="420" w:leftChars="200"/>
              <w:rPr>
                <w:color w:val="000000"/>
                <w:szCs w:val="21"/>
              </w:rPr>
            </w:pPr>
            <w:r>
              <w:rPr>
                <w:rFonts w:hint="eastAsia"/>
                <w:color w:val="000000"/>
                <w:szCs w:val="21"/>
              </w:rPr>
              <w:t>保险车辆因第三方责任，造成车上“旅客”的人身伤害或财产损失时，事故处理部门指定或人民法院判定被保险人必须承担赔偿责任的（含交强险和其它险种），保险人可以按照事故发生地的有关规定及赔偿金额，在保险合同中约定的赔偿限额内先行给予赔付，被保险人应将相关追偿权益转让给保险人，并积极协助保险人向事故责任人进行追偿。但被保险人协助保险人行使代位追偿权过程中所支付的必要、合理的费用，由保险人负责承担。</w:t>
            </w:r>
          </w:p>
          <w:p>
            <w:pPr>
              <w:numPr>
                <w:ilvl w:val="0"/>
                <w:numId w:val="21"/>
              </w:numPr>
              <w:rPr>
                <w:b/>
                <w:bCs/>
                <w:color w:val="000000"/>
                <w:szCs w:val="21"/>
              </w:rPr>
            </w:pPr>
            <w:r>
              <w:rPr>
                <w:rFonts w:hint="eastAsia"/>
                <w:color w:val="000000"/>
                <w:szCs w:val="21"/>
              </w:rPr>
              <w:t>首先赔偿特别约定</w:t>
            </w:r>
          </w:p>
          <w:p>
            <w:pPr>
              <w:ind w:left="420"/>
              <w:rPr>
                <w:color w:val="000000"/>
                <w:szCs w:val="21"/>
              </w:rPr>
            </w:pPr>
            <w:r>
              <w:rPr>
                <w:rFonts w:hint="eastAsia"/>
                <w:color w:val="000000"/>
                <w:szCs w:val="21"/>
              </w:rPr>
              <w:t>本保险单负责赔偿损失、费用或责任时，若另有其他保障相同的保险存在，不论是否由被保险人或他人以其名义投保，保险人应首先依照本保险单进行赔付。但不包括本保险单赔付前被保险人已从其他保险获得赔偿的情形</w:t>
            </w:r>
            <w:r>
              <w:rPr>
                <w:color w:val="000000"/>
                <w:szCs w:val="21"/>
              </w:rPr>
              <w:t>。</w:t>
            </w:r>
          </w:p>
          <w:p>
            <w:pPr>
              <w:numPr>
                <w:ilvl w:val="0"/>
                <w:numId w:val="21"/>
              </w:numPr>
              <w:rPr>
                <w:b/>
                <w:bCs/>
                <w:color w:val="000000"/>
                <w:szCs w:val="21"/>
              </w:rPr>
            </w:pPr>
            <w:r>
              <w:rPr>
                <w:rFonts w:hint="eastAsia"/>
                <w:color w:val="000000"/>
                <w:szCs w:val="21"/>
              </w:rPr>
              <w:t>行政和司法行为造成的伤害和损失赔偿特别约定</w:t>
            </w:r>
          </w:p>
          <w:p>
            <w:pPr>
              <w:ind w:left="420" w:hanging="420" w:hangingChars="200"/>
              <w:rPr>
                <w:color w:val="000000"/>
                <w:szCs w:val="21"/>
              </w:rPr>
            </w:pPr>
            <w:r>
              <w:rPr>
                <w:rFonts w:hint="eastAsia"/>
                <w:color w:val="000000"/>
                <w:szCs w:val="21"/>
              </w:rPr>
              <w:t xml:space="preserve">    兹经双方同意并约定，本保单扩展承保因行政和司法行为造成的保险责任事故导致约定运输工具车上人员的人身伤害或财产损失，经事故处理部门、人民法院调解或判决须由被保险人承担的经济赔偿责任。保险人先行赔付后可获得代位追偿权。</w:t>
            </w:r>
          </w:p>
          <w:p>
            <w:pPr>
              <w:numPr>
                <w:ilvl w:val="0"/>
                <w:numId w:val="21"/>
              </w:numPr>
              <w:rPr>
                <w:b/>
                <w:bCs/>
                <w:color w:val="000000"/>
                <w:szCs w:val="21"/>
              </w:rPr>
            </w:pPr>
            <w:r>
              <w:rPr>
                <w:rFonts w:hint="eastAsia"/>
                <w:color w:val="000000"/>
                <w:szCs w:val="21"/>
              </w:rPr>
              <w:t>营运过程中车上人员在客运车辆以外的人身伤亡和财产损失特别约定</w:t>
            </w:r>
          </w:p>
          <w:p>
            <w:pPr>
              <w:ind w:left="420"/>
              <w:rPr>
                <w:color w:val="000000"/>
                <w:szCs w:val="21"/>
              </w:rPr>
            </w:pPr>
            <w:r>
              <w:rPr>
                <w:rFonts w:hint="eastAsia"/>
                <w:color w:val="000000"/>
                <w:szCs w:val="21"/>
              </w:rPr>
              <w:t>兹经双方同意并约定，本保单扩展承保约定运输工具的车上人员从登车时起直至到营运目的地止（含上、下车过程），或者途中临时离开约定运输工具期间，因意外事故造成其人身伤亡和财产损失，依法应由被保险人承担的经济赔偿责任。</w:t>
            </w:r>
          </w:p>
          <w:p>
            <w:pPr>
              <w:numPr>
                <w:ilvl w:val="0"/>
                <w:numId w:val="21"/>
              </w:numPr>
              <w:rPr>
                <w:b/>
                <w:bCs/>
                <w:color w:val="000000"/>
                <w:szCs w:val="21"/>
              </w:rPr>
            </w:pPr>
            <w:r>
              <w:rPr>
                <w:rFonts w:hint="eastAsia"/>
                <w:color w:val="000000"/>
                <w:szCs w:val="21"/>
              </w:rPr>
              <w:t>抢劫、抢夺特别约定</w:t>
            </w:r>
          </w:p>
          <w:p>
            <w:pPr>
              <w:ind w:left="420"/>
              <w:rPr>
                <w:color w:val="000000"/>
                <w:szCs w:val="21"/>
              </w:rPr>
            </w:pPr>
            <w:r>
              <w:rPr>
                <w:color w:val="000000"/>
                <w:szCs w:val="21"/>
              </w:rPr>
              <w:t>兹经双方同意并约定,本附加险扩展承保保险车辆被抢劫、抢夺过程中造成的车上人员（实施抢劫抢夺的犯罪分子除外）伤亡，保险人在保险合同约定的赔偿限额内赔偿；在保险车辆已完全被犯罪分子控制、车辆失踪、下落不明期间造成的车上人员伤害，保险人不负赔偿责任。</w:t>
            </w:r>
          </w:p>
          <w:p>
            <w:pPr>
              <w:numPr>
                <w:ilvl w:val="0"/>
                <w:numId w:val="21"/>
              </w:numPr>
              <w:rPr>
                <w:b/>
                <w:bCs/>
                <w:color w:val="000000"/>
                <w:szCs w:val="21"/>
              </w:rPr>
            </w:pPr>
            <w:r>
              <w:rPr>
                <w:rFonts w:hint="eastAsia"/>
                <w:color w:val="000000"/>
                <w:szCs w:val="21"/>
              </w:rPr>
              <w:t>为减少事故对公众利益和环境的损害采取的救助行为赔偿特别约定</w:t>
            </w:r>
          </w:p>
          <w:p>
            <w:pPr>
              <w:ind w:left="420"/>
              <w:rPr>
                <w:color w:val="000000"/>
                <w:szCs w:val="21"/>
              </w:rPr>
            </w:pPr>
            <w:r>
              <w:rPr>
                <w:color w:val="000000"/>
                <w:szCs w:val="21"/>
              </w:rPr>
              <w:t>约定运输工具的车上人员为了减少对公众利益和环境的损害而采取的救助行为所造成的财产损失和人身伤害，保险人按照本保险合同的约定负责赔偿。</w:t>
            </w:r>
          </w:p>
          <w:p>
            <w:pPr>
              <w:numPr>
                <w:ilvl w:val="0"/>
                <w:numId w:val="21"/>
              </w:numPr>
              <w:rPr>
                <w:b/>
                <w:bCs/>
                <w:color w:val="000000"/>
                <w:szCs w:val="21"/>
              </w:rPr>
            </w:pPr>
            <w:r>
              <w:rPr>
                <w:rFonts w:hint="eastAsia"/>
                <w:color w:val="000000"/>
                <w:szCs w:val="21"/>
              </w:rPr>
              <w:t>迟报、误报、漏报特别约定</w:t>
            </w:r>
          </w:p>
          <w:p>
            <w:pPr>
              <w:ind w:left="420"/>
              <w:rPr>
                <w:color w:val="000000"/>
                <w:szCs w:val="21"/>
              </w:rPr>
            </w:pPr>
            <w:r>
              <w:rPr>
                <w:rFonts w:hint="eastAsia" w:ascii="宋体" w:hAnsi="宋体" w:cs="宋体"/>
                <w:color w:val="000000"/>
                <w:kern w:val="0"/>
                <w:szCs w:val="21"/>
              </w:rPr>
              <w:t>兹经双方同意并约定，本保险单项下的赔偿责任不因被保险人</w:t>
            </w:r>
            <w:r>
              <w:rPr>
                <w:rFonts w:hint="eastAsia" w:ascii="宋体" w:hAnsi="宋体" w:cs="宋体"/>
                <w:kern w:val="0"/>
                <w:szCs w:val="21"/>
              </w:rPr>
              <w:t>疏忽</w:t>
            </w:r>
            <w:r>
              <w:rPr>
                <w:rFonts w:hint="eastAsia" w:ascii="宋体" w:hAnsi="宋体" w:cs="宋体"/>
                <w:color w:val="000000"/>
                <w:kern w:val="0"/>
                <w:szCs w:val="21"/>
              </w:rPr>
              <w:t>向保险人</w:t>
            </w:r>
            <w:r>
              <w:rPr>
                <w:rFonts w:hint="eastAsia" w:ascii="宋体" w:hAnsi="宋体" w:cs="宋体"/>
                <w:kern w:val="0"/>
                <w:szCs w:val="21"/>
              </w:rPr>
              <w:t>迟报、误报、漏报风险加大（或者风险加大的可能性）的有关情况</w:t>
            </w:r>
            <w:r>
              <w:rPr>
                <w:rFonts w:hint="eastAsia" w:ascii="宋体" w:hAnsi="宋体" w:cs="宋体"/>
                <w:color w:val="000000"/>
                <w:kern w:val="0"/>
                <w:szCs w:val="21"/>
              </w:rPr>
              <w:t>而受拒付。</w:t>
            </w:r>
          </w:p>
          <w:p>
            <w:pPr>
              <w:numPr>
                <w:ilvl w:val="0"/>
                <w:numId w:val="21"/>
              </w:numPr>
              <w:rPr>
                <w:b/>
                <w:bCs/>
                <w:color w:val="000000"/>
                <w:szCs w:val="21"/>
              </w:rPr>
            </w:pPr>
            <w:r>
              <w:rPr>
                <w:rFonts w:hint="eastAsia"/>
                <w:color w:val="000000"/>
                <w:szCs w:val="21"/>
              </w:rPr>
              <w:t>保险事故发生后，被保险人为防止或者减少保险标的的损失所支付的必要的、合理的费用，由保险人负责承担。</w:t>
            </w:r>
          </w:p>
          <w:p>
            <w:pPr>
              <w:numPr>
                <w:ilvl w:val="0"/>
                <w:numId w:val="21"/>
              </w:numPr>
              <w:rPr>
                <w:rFonts w:ascii="宋体" w:hAnsi="宋体"/>
                <w:b/>
                <w:bCs/>
                <w:color w:val="000000"/>
                <w:szCs w:val="21"/>
              </w:rPr>
            </w:pPr>
            <w:r>
              <w:rPr>
                <w:rFonts w:hint="eastAsia" w:ascii="宋体" w:hAnsi="宋体"/>
                <w:color w:val="000000"/>
                <w:szCs w:val="21"/>
              </w:rPr>
              <w:t>旅客</w:t>
            </w:r>
            <w:r>
              <w:rPr>
                <w:rFonts w:hint="eastAsia" w:ascii="宋体" w:hAnsi="宋体"/>
                <w:iCs/>
                <w:spacing w:val="10"/>
                <w:szCs w:val="21"/>
              </w:rPr>
              <w:t>随身携带物品</w:t>
            </w:r>
            <w:r>
              <w:rPr>
                <w:rFonts w:hint="eastAsia" w:ascii="宋体" w:hAnsi="宋体"/>
                <w:color w:val="000000"/>
                <w:szCs w:val="21"/>
              </w:rPr>
              <w:t>因保险事故遭受损失，被保险人需及时向保险人报案。如旅客索赔过程中确实无法提供相关材料以受损财产价值的，保险人同意按照被保险人与旅客双方协商的合理赔偿金额在下列限额以内进行赔付：</w:t>
            </w:r>
          </w:p>
          <w:p>
            <w:pPr>
              <w:ind w:left="420"/>
              <w:rPr>
                <w:rFonts w:ascii="宋体" w:hAnsi="宋体"/>
                <w:color w:val="000000"/>
                <w:szCs w:val="21"/>
              </w:rPr>
            </w:pPr>
            <w:r>
              <w:rPr>
                <w:rFonts w:hint="eastAsia" w:ascii="宋体" w:hAnsi="宋体"/>
                <w:color w:val="000000"/>
                <w:szCs w:val="21"/>
              </w:rPr>
              <w:t>每座每次事故赔偿限额：RMB10,000；</w:t>
            </w:r>
          </w:p>
          <w:p>
            <w:pPr>
              <w:ind w:left="420"/>
              <w:rPr>
                <w:rFonts w:ascii="宋体" w:hAnsi="宋体"/>
                <w:color w:val="000000"/>
                <w:szCs w:val="21"/>
              </w:rPr>
            </w:pPr>
            <w:r>
              <w:rPr>
                <w:rFonts w:hint="eastAsia" w:ascii="宋体" w:hAnsi="宋体"/>
                <w:color w:val="000000"/>
                <w:szCs w:val="21"/>
              </w:rPr>
              <w:t>每车每次事故赔偿限额: RMB100,000；</w:t>
            </w:r>
          </w:p>
          <w:p>
            <w:pPr>
              <w:ind w:left="420"/>
              <w:rPr>
                <w:rFonts w:ascii="宋体" w:hAnsi="宋体"/>
                <w:color w:val="000000"/>
                <w:szCs w:val="21"/>
              </w:rPr>
            </w:pPr>
            <w:r>
              <w:rPr>
                <w:rFonts w:hint="eastAsia" w:ascii="宋体" w:hAnsi="宋体"/>
                <w:color w:val="000000"/>
                <w:szCs w:val="21"/>
              </w:rPr>
              <w:t>每车年度累计赔偿限额：RMB200,000；</w:t>
            </w:r>
          </w:p>
          <w:p>
            <w:pPr>
              <w:ind w:firstLine="420" w:firstLineChars="200"/>
              <w:rPr>
                <w:rFonts w:ascii="宋体" w:hAnsi="宋体"/>
                <w:color w:val="000000"/>
                <w:szCs w:val="21"/>
              </w:rPr>
            </w:pPr>
            <w:r>
              <w:rPr>
                <w:rFonts w:hint="eastAsia" w:ascii="宋体" w:hAnsi="宋体"/>
                <w:color w:val="000000"/>
                <w:szCs w:val="21"/>
              </w:rPr>
              <w:t>每座每次事故免赔额：  RMB200；</w:t>
            </w:r>
          </w:p>
          <w:p>
            <w:pPr>
              <w:numPr>
                <w:ilvl w:val="0"/>
                <w:numId w:val="21"/>
              </w:numPr>
              <w:rPr>
                <w:rFonts w:ascii="宋体" w:hAnsi="宋体"/>
                <w:color w:val="000000"/>
                <w:szCs w:val="21"/>
              </w:rPr>
            </w:pPr>
            <w:r>
              <w:rPr>
                <w:rFonts w:hint="eastAsia" w:ascii="宋体" w:hAnsi="宋体"/>
                <w:color w:val="000000"/>
                <w:szCs w:val="21"/>
              </w:rPr>
              <w:t>保险人应在接到被保险人报案后2小时内应出具处理意见并回复是否前往现场查勘，如2小时内没有答复，视同免于查勘；如事故需要现场查勘,保险人应在3小时内到达现场。超过3小时未到达现场，则承诺认可被保险人所申报的事故经过属实，并认可被保险人采取的有关施救处理措施及发生的有关施救费用。</w:t>
            </w:r>
          </w:p>
          <w:p>
            <w:pPr>
              <w:numPr>
                <w:ilvl w:val="0"/>
                <w:numId w:val="21"/>
              </w:numPr>
              <w:rPr>
                <w:rFonts w:ascii="宋体" w:hAnsi="宋体"/>
                <w:color w:val="000000"/>
                <w:szCs w:val="21"/>
              </w:rPr>
            </w:pPr>
            <w:r>
              <w:rPr>
                <w:rFonts w:hint="eastAsia" w:ascii="宋体" w:hAnsi="宋体"/>
                <w:color w:val="000000"/>
                <w:szCs w:val="21"/>
              </w:rPr>
              <w:t>发生保险事故后，如被保险人确实无法提供</w:t>
            </w:r>
            <w:r>
              <w:rPr>
                <w:rFonts w:hint="eastAsia"/>
                <w:color w:val="000000"/>
                <w:szCs w:val="21"/>
              </w:rPr>
              <w:t>交警或</w:t>
            </w:r>
            <w:r>
              <w:rPr>
                <w:szCs w:val="21"/>
              </w:rPr>
              <w:t>事故处理部门</w:t>
            </w:r>
            <w:r>
              <w:rPr>
                <w:rFonts w:hint="eastAsia" w:ascii="宋体" w:hAnsi="宋体"/>
                <w:color w:val="000000"/>
                <w:szCs w:val="21"/>
              </w:rPr>
              <w:t>出具的相关证明时，对预估损失金额不超过人民币2000元的赔案，保险人同意由被保险人先行赔付处理。但被保险人需及时向保险人报案，并保留已向索赔方支付赔款的相关证明材料（如涉及医疗费用赔偿，还需保留索赔方就医产生的发票原件以及病历、医嘱、诊断报告等相关证明材料）。</w:t>
            </w:r>
          </w:p>
          <w:p>
            <w:pPr>
              <w:ind w:left="420"/>
              <w:rPr>
                <w:rFonts w:ascii="宋体" w:hAnsi="宋体"/>
                <w:color w:val="000000"/>
                <w:szCs w:val="21"/>
              </w:rPr>
            </w:pPr>
            <w:r>
              <w:rPr>
                <w:rFonts w:hint="eastAsia" w:ascii="宋体" w:hAnsi="宋体"/>
                <w:color w:val="000000"/>
                <w:szCs w:val="21"/>
              </w:rPr>
              <w:t xml:space="preserve">上述情形下，保险人所承担的年度累计赔偿责任为：RMB30,000； </w:t>
            </w:r>
          </w:p>
          <w:p>
            <w:pPr>
              <w:ind w:left="420"/>
              <w:rPr>
                <w:rFonts w:ascii="宋体" w:hAnsi="宋体"/>
                <w:color w:val="000000"/>
                <w:szCs w:val="21"/>
              </w:rPr>
            </w:pPr>
            <w:r>
              <w:rPr>
                <w:rFonts w:hint="eastAsia" w:ascii="宋体" w:hAnsi="宋体"/>
                <w:color w:val="000000"/>
                <w:szCs w:val="21"/>
              </w:rPr>
              <w:t>被保险人应恪尽职守，不得</w:t>
            </w:r>
            <w:r>
              <w:rPr>
                <w:rFonts w:ascii="宋体" w:hAnsi="宋体"/>
                <w:color w:val="000000"/>
                <w:szCs w:val="21"/>
              </w:rPr>
              <w:t>谎称发生了保险事故</w:t>
            </w:r>
            <w:r>
              <w:rPr>
                <w:rFonts w:hint="eastAsia" w:ascii="宋体" w:hAnsi="宋体"/>
                <w:color w:val="000000"/>
                <w:szCs w:val="21"/>
              </w:rPr>
              <w:t>，也不得伪造、变造的有关证明、资料或者其他证据，编造虚假的事故原因或者夸大损失程度。否则，保险人有权不予赔付。</w:t>
            </w:r>
          </w:p>
          <w:p>
            <w:pPr>
              <w:numPr>
                <w:ilvl w:val="0"/>
                <w:numId w:val="21"/>
              </w:numPr>
              <w:rPr>
                <w:rFonts w:ascii="宋体" w:hAnsi="宋体"/>
                <w:color w:val="000000"/>
                <w:szCs w:val="21"/>
              </w:rPr>
            </w:pPr>
            <w:r>
              <w:rPr>
                <w:rFonts w:hint="eastAsia" w:ascii="宋体" w:hAnsi="宋体"/>
                <w:color w:val="000000"/>
                <w:szCs w:val="21"/>
              </w:rPr>
              <w:t>保险期限内，对于被保险人提出的加保或退保申请，保险人应根据保险费率按照日比例计收或退还相应保费。</w:t>
            </w:r>
          </w:p>
          <w:p>
            <w:pPr>
              <w:numPr>
                <w:ilvl w:val="0"/>
                <w:numId w:val="21"/>
              </w:numPr>
              <w:rPr>
                <w:rFonts w:ascii="宋体" w:hAnsi="宋体"/>
                <w:color w:val="000000"/>
                <w:szCs w:val="21"/>
              </w:rPr>
            </w:pPr>
            <w:r>
              <w:rPr>
                <w:rFonts w:hint="eastAsia" w:ascii="宋体" w:hAnsi="宋体"/>
                <w:color w:val="000000"/>
                <w:szCs w:val="21"/>
              </w:rPr>
              <w:t>保险事故发生后，按照保险合同请求保险人赔偿或者给付保险金时，投保人或被保险人应当向保险人提供其所能提供的与确认保险事故的性质、原因、损失程度等有关的证明和资料。</w:t>
            </w:r>
          </w:p>
          <w:p>
            <w:pPr>
              <w:ind w:left="420"/>
              <w:rPr>
                <w:rFonts w:ascii="宋体" w:hAnsi="宋体"/>
                <w:color w:val="000000"/>
                <w:szCs w:val="21"/>
              </w:rPr>
            </w:pPr>
            <w:r>
              <w:rPr>
                <w:rFonts w:hint="eastAsia" w:ascii="宋体" w:hAnsi="宋体"/>
                <w:color w:val="000000"/>
                <w:szCs w:val="21"/>
              </w:rPr>
              <w:t>保险人按照合同的约定，认为有关的证明和资料不完整的，应当在三个工作日内一次性以书面形式通知投保人或被保险人补充提供。否则，将视为保险人认可有关的证明和资料完整且索赔金额合理。</w:t>
            </w:r>
          </w:p>
          <w:p>
            <w:pPr>
              <w:numPr>
                <w:ilvl w:val="0"/>
                <w:numId w:val="21"/>
              </w:numPr>
              <w:rPr>
                <w:rFonts w:ascii="宋体" w:hAnsi="宋体"/>
                <w:color w:val="000000"/>
                <w:szCs w:val="21"/>
              </w:rPr>
            </w:pPr>
            <w:r>
              <w:rPr>
                <w:rFonts w:hint="eastAsia" w:ascii="宋体" w:hAnsi="宋体"/>
                <w:color w:val="000000"/>
                <w:szCs w:val="21"/>
              </w:rPr>
              <w:t>保险人收到被保险人的赔偿或者给付保险金的请求后，应当及时作出核定；情形复杂的，应当在十日内作出核定。保险人应当将核定结果通知被保险人；对属于保险责任的，在与被保险人或者受益人达成赔偿或者给付保险金的协议后五日内，履行赔偿或者给付保险金义务。保险人未及时履行前述赔偿义务的，除支付保险赔偿款外，应向被保险人附加赔偿自延期支付保险赔偿款之日起至保险赔偿款实际支付之日止的保险赔偿款滞纳金（按照中国人民银行公布的活期储蓄利率乘以应付保险赔偿款金额进行计算）。</w:t>
            </w:r>
          </w:p>
          <w:p>
            <w:pPr>
              <w:ind w:left="420"/>
              <w:rPr>
                <w:rFonts w:ascii="宋体" w:hAnsi="宋体"/>
                <w:color w:val="000000"/>
                <w:szCs w:val="21"/>
              </w:rPr>
            </w:pPr>
            <w:r>
              <w:rPr>
                <w:rFonts w:hint="eastAsia" w:ascii="宋体" w:hAnsi="宋体"/>
                <w:color w:val="000000"/>
                <w:szCs w:val="21"/>
              </w:rPr>
              <w:t>保险人依照上述规定作出核定后，对不属于保险责任的，应当自作出核定之日起三日内向被保险人发出拒绝赔偿或者拒绝给付保险金通知书，并详细说明理由。</w:t>
            </w:r>
          </w:p>
          <w:p>
            <w:pPr>
              <w:numPr>
                <w:ilvl w:val="0"/>
                <w:numId w:val="21"/>
              </w:numPr>
              <w:rPr>
                <w:rFonts w:ascii="宋体" w:hAnsi="宋体"/>
                <w:color w:val="000000"/>
                <w:szCs w:val="21"/>
              </w:rPr>
            </w:pPr>
            <w:r>
              <w:rPr>
                <w:rFonts w:hint="eastAsia" w:ascii="宋体" w:hAnsi="宋体"/>
                <w:color w:val="000000"/>
                <w:szCs w:val="21"/>
              </w:rPr>
              <w:t>在已明确损失属于保险责任范围内，但受损保险标的最终损失金额尚未确定的情况下，经被保险人要求，保险人同意：</w:t>
            </w:r>
          </w:p>
          <w:p>
            <w:pPr>
              <w:numPr>
                <w:ilvl w:val="1"/>
                <w:numId w:val="21"/>
              </w:numPr>
              <w:rPr>
                <w:rFonts w:ascii="宋体" w:hAnsi="宋体"/>
                <w:color w:val="000000"/>
                <w:szCs w:val="21"/>
              </w:rPr>
            </w:pPr>
            <w:r>
              <w:rPr>
                <w:rFonts w:hint="eastAsia" w:ascii="宋体" w:hAnsi="宋体"/>
                <w:color w:val="000000"/>
                <w:szCs w:val="21"/>
              </w:rPr>
              <w:t>对于已确定损失金额的部分，保险人按已确定损失金额向被保险人支付预付赔款；</w:t>
            </w:r>
          </w:p>
          <w:p>
            <w:pPr>
              <w:numPr>
                <w:ilvl w:val="1"/>
                <w:numId w:val="21"/>
              </w:numPr>
              <w:rPr>
                <w:rFonts w:ascii="宋体" w:hAnsi="宋体"/>
                <w:color w:val="000000"/>
                <w:szCs w:val="21"/>
              </w:rPr>
            </w:pPr>
            <w:r>
              <w:rPr>
                <w:rFonts w:hint="eastAsia" w:ascii="宋体" w:hAnsi="宋体"/>
                <w:color w:val="000000"/>
                <w:szCs w:val="21"/>
              </w:rPr>
              <w:t>对于尚不能最终确定损失金额的部分，按照该部分估计损失金额的50%向被保险人支付预付赔款；</w:t>
            </w:r>
          </w:p>
          <w:p>
            <w:pPr>
              <w:numPr>
                <w:ilvl w:val="0"/>
                <w:numId w:val="21"/>
              </w:numPr>
              <w:rPr>
                <w:color w:val="000000"/>
                <w:szCs w:val="21"/>
              </w:rPr>
            </w:pPr>
            <w:r>
              <w:rPr>
                <w:rFonts w:hint="eastAsia"/>
                <w:color w:val="000000"/>
                <w:szCs w:val="21"/>
              </w:rPr>
              <w:t>特别约定与主保险合同及附加保险合同的条款互有冲突，以特别约定为准。特别约定未尽事宜，以主保险合同及附加保险合同的条款规定为准。特别约定之间互有冲突的，则以对被保险人有利的解释为准。</w:t>
            </w:r>
          </w:p>
          <w:p>
            <w:pPr>
              <w:numPr>
                <w:ilvl w:val="0"/>
                <w:numId w:val="21"/>
              </w:numPr>
              <w:rPr>
                <w:color w:val="000000"/>
                <w:szCs w:val="21"/>
              </w:rPr>
            </w:pPr>
            <w:r>
              <w:rPr>
                <w:rFonts w:hint="eastAsia"/>
                <w:color w:val="000000"/>
                <w:szCs w:val="21"/>
              </w:rPr>
              <w:t>本保单指定经纪人为航联保险经纪有限公司。</w:t>
            </w:r>
          </w:p>
        </w:tc>
      </w:tr>
    </w:tbl>
    <w:p>
      <w:pPr>
        <w:ind w:firstLine="231"/>
      </w:pPr>
    </w:p>
    <w:p>
      <w:pPr>
        <w:widowControl/>
        <w:jc w:val="left"/>
      </w:pPr>
    </w:p>
    <w:p>
      <w:pPr>
        <w:widowControl/>
        <w:jc w:val="left"/>
        <w:rPr>
          <w:b/>
          <w:sz w:val="24"/>
        </w:rPr>
      </w:pPr>
      <w:r>
        <w:rPr>
          <w:b/>
          <w:sz w:val="24"/>
        </w:rPr>
        <w:br w:type="page"/>
      </w:r>
    </w:p>
    <w:p>
      <w:pPr>
        <w:widowControl/>
        <w:jc w:val="left"/>
        <w:rPr>
          <w:b/>
          <w:sz w:val="24"/>
        </w:rPr>
      </w:pPr>
      <w:r>
        <w:rPr>
          <w:rFonts w:hint="eastAsia"/>
          <w:b/>
          <w:sz w:val="24"/>
        </w:rPr>
        <w:t>标段二：</w:t>
      </w:r>
    </w:p>
    <w:p>
      <w:pPr>
        <w:widowControl/>
        <w:jc w:val="center"/>
        <w:rPr>
          <w:b/>
          <w:sz w:val="24"/>
        </w:rPr>
      </w:pPr>
      <w:r>
        <w:rPr>
          <w:rFonts w:hint="eastAsia"/>
          <w:b/>
          <w:sz w:val="24"/>
        </w:rPr>
        <w:t>机动车辆保险</w:t>
      </w:r>
    </w:p>
    <w:p>
      <w:pPr>
        <w:pStyle w:val="19"/>
        <w:widowControl/>
        <w:numPr>
          <w:ilvl w:val="0"/>
          <w:numId w:val="22"/>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车辆保险单位：</w:t>
      </w:r>
    </w:p>
    <w:p>
      <w:pPr>
        <w:spacing w:before="100" w:beforeAutospacing="1" w:after="100" w:afterAutospacing="1"/>
        <w:rPr>
          <w:rFonts w:ascii="宋体" w:hAnsi="宋体" w:cs="Calibri"/>
          <w:bCs/>
          <w:kern w:val="0"/>
          <w:sz w:val="22"/>
        </w:rPr>
      </w:pPr>
      <w:r>
        <w:rPr>
          <w:rFonts w:hint="eastAsia" w:ascii="宋体" w:hAnsi="宋体"/>
          <w:snapToGrid w:val="0"/>
          <w:kern w:val="0"/>
          <w:sz w:val="22"/>
          <w:szCs w:val="24"/>
        </w:rPr>
        <w:t>杭州萧山国际机场有限公司及其子公司（除杭州萧山国际机场交通运输有限公司外）</w:t>
      </w:r>
    </w:p>
    <w:p>
      <w:pPr>
        <w:pStyle w:val="19"/>
        <w:widowControl/>
        <w:numPr>
          <w:ilvl w:val="0"/>
          <w:numId w:val="22"/>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保险车辆及车船税的范围：</w:t>
      </w:r>
    </w:p>
    <w:p>
      <w:pPr>
        <w:pStyle w:val="19"/>
        <w:widowControl/>
        <w:adjustRightInd w:val="0"/>
        <w:snapToGrid w:val="0"/>
        <w:spacing w:before="100" w:beforeAutospacing="1" w:after="100" w:afterAutospacing="1"/>
        <w:ind w:firstLine="0" w:firstLineChars="0"/>
        <w:jc w:val="left"/>
        <w:rPr>
          <w:rFonts w:cs="Calibri"/>
          <w:bCs/>
        </w:rPr>
      </w:pPr>
      <w:r>
        <w:rPr>
          <w:rFonts w:hint="eastAsia" w:ascii="宋体" w:hAnsi="宋体" w:cs="Arial"/>
          <w:kern w:val="0"/>
          <w:sz w:val="22"/>
        </w:rPr>
        <w:t>2020-2021年度预计投保车辆总数为179辆</w:t>
      </w:r>
    </w:p>
    <w:p>
      <w:pPr>
        <w:spacing w:before="100" w:beforeAutospacing="1" w:after="100" w:afterAutospacing="1"/>
        <w:rPr>
          <w:rFonts w:ascii="宋体" w:hAnsi="宋体" w:cs="Calibri"/>
          <w:bCs/>
          <w:kern w:val="0"/>
          <w:sz w:val="22"/>
        </w:rPr>
      </w:pPr>
      <w:r>
        <w:rPr>
          <w:rFonts w:hint="eastAsia" w:ascii="宋体" w:hAnsi="宋体" w:cs="Calibri"/>
          <w:bCs/>
          <w:kern w:val="0"/>
          <w:sz w:val="22"/>
        </w:rPr>
        <w:t>（具体详见投保清单，以最终实际投保时的信息为准）。</w:t>
      </w:r>
    </w:p>
    <w:p>
      <w:pPr>
        <w:pStyle w:val="19"/>
        <w:widowControl/>
        <w:numPr>
          <w:ilvl w:val="0"/>
          <w:numId w:val="22"/>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车辆保险险种及限额标准：</w:t>
      </w:r>
    </w:p>
    <w:p>
      <w:pPr>
        <w:pStyle w:val="19"/>
        <w:widowControl/>
        <w:numPr>
          <w:ilvl w:val="0"/>
          <w:numId w:val="23"/>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机动车交通事故责任强制保险</w:t>
      </w:r>
    </w:p>
    <w:p>
      <w:pPr>
        <w:pStyle w:val="19"/>
        <w:widowControl/>
        <w:numPr>
          <w:ilvl w:val="0"/>
          <w:numId w:val="23"/>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车船税</w:t>
      </w:r>
    </w:p>
    <w:p>
      <w:pPr>
        <w:pStyle w:val="19"/>
        <w:widowControl/>
        <w:numPr>
          <w:ilvl w:val="0"/>
          <w:numId w:val="23"/>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机动车商业险</w:t>
      </w:r>
      <w:r>
        <w:rPr>
          <w:rFonts w:ascii="宋体" w:hAnsi="宋体" w:cs="Calibri"/>
          <w:bCs/>
          <w:kern w:val="0"/>
          <w:sz w:val="22"/>
        </w:rPr>
        <w:t>  </w:t>
      </w:r>
    </w:p>
    <w:p>
      <w:pPr>
        <w:spacing w:before="100" w:beforeAutospacing="1" w:after="100" w:afterAutospacing="1"/>
        <w:rPr>
          <w:rFonts w:ascii="宋体" w:hAnsi="宋体" w:cs="Calibri"/>
          <w:bCs/>
          <w:kern w:val="0"/>
          <w:sz w:val="22"/>
        </w:rPr>
      </w:pPr>
      <w:r>
        <w:rPr>
          <w:rFonts w:hint="eastAsia" w:ascii="宋体" w:hAnsi="宋体" w:cs="Calibri"/>
          <w:bCs/>
          <w:kern w:val="0"/>
          <w:sz w:val="22"/>
        </w:rPr>
        <w:t>其中机动车商业险包括：</w:t>
      </w:r>
    </w:p>
    <w:p>
      <w:pPr>
        <w:pStyle w:val="19"/>
        <w:widowControl/>
        <w:numPr>
          <w:ilvl w:val="0"/>
          <w:numId w:val="24"/>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机动车损失险</w:t>
      </w:r>
    </w:p>
    <w:p>
      <w:pPr>
        <w:pStyle w:val="19"/>
        <w:widowControl/>
        <w:numPr>
          <w:ilvl w:val="0"/>
          <w:numId w:val="24"/>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机动车第三者责任险（赔偿限额为人民币</w:t>
      </w:r>
      <w:r>
        <w:rPr>
          <w:rFonts w:ascii="宋体" w:hAnsi="宋体" w:cs="Calibri"/>
          <w:bCs/>
          <w:kern w:val="0"/>
          <w:sz w:val="22"/>
        </w:rPr>
        <w:t>1</w:t>
      </w:r>
      <w:r>
        <w:rPr>
          <w:rFonts w:hint="eastAsia" w:ascii="宋体" w:hAnsi="宋体" w:cs="Calibri"/>
          <w:bCs/>
          <w:kern w:val="0"/>
          <w:sz w:val="22"/>
        </w:rPr>
        <w:t>5</w:t>
      </w:r>
      <w:r>
        <w:rPr>
          <w:rFonts w:ascii="宋体" w:hAnsi="宋体" w:cs="Calibri"/>
          <w:bCs/>
          <w:kern w:val="0"/>
          <w:sz w:val="22"/>
        </w:rPr>
        <w:t>0万元</w:t>
      </w:r>
      <w:r>
        <w:rPr>
          <w:rFonts w:hint="eastAsia" w:ascii="宋体" w:hAnsi="宋体" w:cs="Calibri"/>
          <w:bCs/>
          <w:kern w:val="0"/>
          <w:sz w:val="22"/>
        </w:rPr>
        <w:t>/辆/每次事故</w:t>
      </w:r>
      <w:r>
        <w:rPr>
          <w:rFonts w:ascii="宋体" w:hAnsi="宋体" w:cs="Calibri"/>
          <w:bCs/>
          <w:kern w:val="0"/>
          <w:sz w:val="22"/>
        </w:rPr>
        <w:t>）</w:t>
      </w:r>
    </w:p>
    <w:p>
      <w:pPr>
        <w:pStyle w:val="19"/>
        <w:widowControl/>
        <w:numPr>
          <w:ilvl w:val="0"/>
          <w:numId w:val="24"/>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自燃损失险</w:t>
      </w:r>
    </w:p>
    <w:p>
      <w:pPr>
        <w:pStyle w:val="19"/>
        <w:widowControl/>
        <w:numPr>
          <w:ilvl w:val="0"/>
          <w:numId w:val="24"/>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不计免赔保险</w:t>
      </w:r>
    </w:p>
    <w:p>
      <w:pPr>
        <w:pStyle w:val="19"/>
        <w:widowControl/>
        <w:numPr>
          <w:ilvl w:val="0"/>
          <w:numId w:val="24"/>
        </w:numPr>
        <w:adjustRightInd w:val="0"/>
        <w:snapToGrid w:val="0"/>
        <w:spacing w:before="100" w:beforeAutospacing="1" w:after="100" w:afterAutospacing="1"/>
        <w:ind w:firstLineChars="0"/>
        <w:jc w:val="left"/>
        <w:rPr>
          <w:rFonts w:ascii="宋体" w:hAnsi="宋体" w:cs="Calibri"/>
          <w:bCs/>
          <w:kern w:val="0"/>
          <w:sz w:val="22"/>
        </w:rPr>
      </w:pPr>
      <w:r>
        <w:rPr>
          <w:rFonts w:ascii="宋体" w:hAnsi="宋体" w:cs="Calibri"/>
          <w:bCs/>
          <w:kern w:val="0"/>
          <w:sz w:val="22"/>
        </w:rPr>
        <w:t>车上人员责任险</w:t>
      </w:r>
      <w:r>
        <w:rPr>
          <w:rFonts w:hint="eastAsia" w:ascii="宋体" w:hAnsi="宋体" w:cs="Calibri"/>
          <w:bCs/>
          <w:kern w:val="0"/>
          <w:sz w:val="22"/>
        </w:rPr>
        <w:t>（赔偿限额为人民币5万元/座/每次事故）</w:t>
      </w:r>
    </w:p>
    <w:p>
      <w:pPr>
        <w:pStyle w:val="19"/>
        <w:widowControl/>
        <w:numPr>
          <w:ilvl w:val="0"/>
          <w:numId w:val="24"/>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盗抢险</w:t>
      </w:r>
    </w:p>
    <w:p>
      <w:pPr>
        <w:pStyle w:val="19"/>
        <w:widowControl/>
        <w:numPr>
          <w:ilvl w:val="0"/>
          <w:numId w:val="22"/>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机动车损失险的保险金额由投保单位选择以下二种方式之一进行确定：</w:t>
      </w:r>
    </w:p>
    <w:p>
      <w:pPr>
        <w:pStyle w:val="19"/>
        <w:widowControl/>
        <w:numPr>
          <w:ilvl w:val="0"/>
          <w:numId w:val="25"/>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根据新车购置价确定。新车购置价指购置与保险车辆同类型车辆（含车辆购置附加费）的价格；</w:t>
      </w:r>
    </w:p>
    <w:p>
      <w:pPr>
        <w:pStyle w:val="19"/>
        <w:widowControl/>
        <w:numPr>
          <w:ilvl w:val="0"/>
          <w:numId w:val="25"/>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根据车辆原值确定；</w:t>
      </w:r>
      <w:r>
        <w:rPr>
          <w:rFonts w:ascii="宋体" w:hAnsi="宋体" w:cs="Calibri"/>
          <w:bCs/>
          <w:kern w:val="0"/>
          <w:sz w:val="22"/>
        </w:rPr>
        <w:t xml:space="preserve"> </w:t>
      </w:r>
    </w:p>
    <w:p>
      <w:pPr>
        <w:pStyle w:val="19"/>
        <w:widowControl/>
        <w:numPr>
          <w:ilvl w:val="0"/>
          <w:numId w:val="22"/>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保费计算</w:t>
      </w:r>
    </w:p>
    <w:p>
      <w:pPr>
        <w:spacing w:before="100" w:beforeAutospacing="1" w:after="100" w:afterAutospacing="1"/>
        <w:rPr>
          <w:rFonts w:ascii="宋体" w:hAnsi="宋体" w:cs="Calibri"/>
          <w:bCs/>
          <w:kern w:val="0"/>
          <w:sz w:val="22"/>
        </w:rPr>
      </w:pPr>
      <w:r>
        <w:rPr>
          <w:rFonts w:hint="eastAsia" w:ascii="宋体" w:hAnsi="宋体" w:cs="Calibri"/>
          <w:bCs/>
          <w:kern w:val="0"/>
          <w:sz w:val="22"/>
        </w:rPr>
        <w:t>保险公司须承诺按照报价时确定的机动车商业险保费计算方法并参照以下系数计算机动车商业险保险费。</w:t>
      </w:r>
    </w:p>
    <w:p>
      <w:pPr>
        <w:spacing w:before="100" w:beforeAutospacing="1" w:after="100" w:afterAutospacing="1"/>
        <w:rPr>
          <w:rFonts w:ascii="宋体" w:hAnsi="宋体" w:cs="Calibri"/>
          <w:bCs/>
          <w:kern w:val="0"/>
          <w:sz w:val="22"/>
        </w:rPr>
      </w:pPr>
      <w:r>
        <w:rPr>
          <w:rFonts w:hint="eastAsia" w:ascii="宋体" w:hAnsi="宋体" w:cs="Calibri"/>
          <w:bCs/>
          <w:kern w:val="0"/>
          <w:sz w:val="22"/>
        </w:rPr>
        <w:t>针对旧车：</w:t>
      </w:r>
    </w:p>
    <w:p>
      <w:pPr>
        <w:spacing w:before="100" w:beforeAutospacing="1" w:after="100" w:afterAutospacing="1"/>
        <w:rPr>
          <w:rFonts w:ascii="宋体" w:hAnsi="宋体" w:cs="Calibri"/>
          <w:bCs/>
          <w:kern w:val="0"/>
          <w:sz w:val="22"/>
        </w:rPr>
      </w:pPr>
      <w:r>
        <w:rPr>
          <w:rFonts w:hint="eastAsia" w:ascii="宋体" w:hAnsi="宋体" w:cs="Calibri"/>
          <w:bCs/>
          <w:kern w:val="0"/>
          <w:sz w:val="22"/>
        </w:rPr>
        <w:t>自主核保系数：</w:t>
      </w:r>
    </w:p>
    <w:p>
      <w:pPr>
        <w:spacing w:before="100" w:beforeAutospacing="1" w:after="100" w:afterAutospacing="1"/>
        <w:rPr>
          <w:rFonts w:ascii="宋体" w:hAnsi="宋体" w:cs="Calibri"/>
          <w:bCs/>
          <w:kern w:val="0"/>
          <w:sz w:val="22"/>
        </w:rPr>
      </w:pPr>
      <w:r>
        <w:rPr>
          <w:rFonts w:hint="eastAsia" w:ascii="宋体" w:hAnsi="宋体" w:cs="Calibri"/>
          <w:bCs/>
          <w:kern w:val="0"/>
          <w:sz w:val="22"/>
        </w:rPr>
        <w:t>自主渠道系数：</w:t>
      </w:r>
    </w:p>
    <w:p>
      <w:pPr>
        <w:spacing w:before="100" w:beforeAutospacing="1" w:after="100" w:afterAutospacing="1"/>
        <w:rPr>
          <w:rFonts w:ascii="宋体" w:hAnsi="宋体" w:cs="Calibri"/>
          <w:bCs/>
          <w:kern w:val="0"/>
          <w:sz w:val="22"/>
        </w:rPr>
      </w:pPr>
      <w:r>
        <w:rPr>
          <w:rFonts w:hint="eastAsia" w:ascii="宋体" w:hAnsi="宋体" w:cs="Calibri"/>
          <w:bCs/>
          <w:kern w:val="0"/>
          <w:sz w:val="22"/>
        </w:rPr>
        <w:t>针对新车：</w:t>
      </w:r>
    </w:p>
    <w:p>
      <w:pPr>
        <w:spacing w:before="100" w:beforeAutospacing="1" w:after="100" w:afterAutospacing="1"/>
        <w:rPr>
          <w:rFonts w:ascii="宋体" w:hAnsi="宋体" w:cs="Calibri"/>
          <w:bCs/>
          <w:kern w:val="0"/>
          <w:sz w:val="22"/>
        </w:rPr>
      </w:pPr>
      <w:r>
        <w:rPr>
          <w:rFonts w:hint="eastAsia" w:ascii="宋体" w:hAnsi="宋体" w:cs="Calibri"/>
          <w:bCs/>
          <w:kern w:val="0"/>
          <w:sz w:val="22"/>
        </w:rPr>
        <w:t>自主核保系数：</w:t>
      </w:r>
    </w:p>
    <w:p>
      <w:pPr>
        <w:spacing w:before="100" w:beforeAutospacing="1" w:after="100" w:afterAutospacing="1"/>
        <w:rPr>
          <w:rFonts w:ascii="宋体" w:hAnsi="宋体" w:cs="Calibri"/>
          <w:bCs/>
          <w:kern w:val="0"/>
          <w:sz w:val="22"/>
        </w:rPr>
      </w:pPr>
      <w:r>
        <w:rPr>
          <w:rFonts w:hint="eastAsia" w:ascii="宋体" w:hAnsi="宋体" w:cs="Calibri"/>
          <w:bCs/>
          <w:kern w:val="0"/>
          <w:sz w:val="22"/>
        </w:rPr>
        <w:t>自主渠道系数：</w:t>
      </w:r>
    </w:p>
    <w:p>
      <w:pPr>
        <w:spacing w:before="100" w:beforeAutospacing="1" w:after="100" w:afterAutospacing="1"/>
        <w:rPr>
          <w:rFonts w:ascii="宋体" w:hAnsi="宋体" w:cs="Calibri"/>
          <w:bCs/>
          <w:kern w:val="0"/>
          <w:sz w:val="22"/>
        </w:rPr>
      </w:pPr>
      <w:r>
        <w:rPr>
          <w:rFonts w:hint="eastAsia" w:ascii="宋体" w:hAnsi="宋体" w:cs="Calibri"/>
          <w:bCs/>
          <w:kern w:val="0"/>
          <w:sz w:val="22"/>
        </w:rPr>
        <w:t>影响保费的其他相关系数由保险监管机构、保险行业及行业平台据实反馈。</w:t>
      </w:r>
    </w:p>
    <w:p>
      <w:pPr>
        <w:pStyle w:val="19"/>
        <w:widowControl/>
        <w:numPr>
          <w:ilvl w:val="0"/>
          <w:numId w:val="26"/>
        </w:numPr>
        <w:adjustRightInd w:val="0"/>
        <w:snapToGrid w:val="0"/>
        <w:spacing w:before="100" w:beforeAutospacing="1" w:after="100" w:afterAutospacing="1"/>
        <w:ind w:firstLineChars="0"/>
        <w:jc w:val="left"/>
        <w:rPr>
          <w:rFonts w:ascii="宋体" w:hAnsi="宋体" w:cs="Calibri"/>
          <w:bCs/>
          <w:kern w:val="0"/>
          <w:sz w:val="22"/>
        </w:rPr>
      </w:pPr>
      <w:r>
        <w:rPr>
          <w:rFonts w:hint="eastAsia" w:ascii="宋体" w:hAnsi="宋体" w:cs="Calibri"/>
          <w:bCs/>
          <w:kern w:val="0"/>
          <w:sz w:val="22"/>
        </w:rPr>
        <w:t>特别约定</w:t>
      </w:r>
    </w:p>
    <w:p>
      <w:pPr>
        <w:spacing w:before="100" w:beforeAutospacing="1" w:after="100" w:afterAutospacing="1"/>
        <w:rPr>
          <w:rFonts w:ascii="宋体" w:hAnsi="宋体" w:cs="Calibri"/>
          <w:bCs/>
          <w:kern w:val="0"/>
          <w:sz w:val="22"/>
        </w:rPr>
      </w:pPr>
      <w:r>
        <w:rPr>
          <w:rFonts w:hint="eastAsia" w:ascii="宋体" w:hAnsi="宋体" w:cs="Calibri"/>
          <w:b/>
          <w:bCs/>
          <w:kern w:val="0"/>
          <w:sz w:val="22"/>
        </w:rPr>
        <w:t>保险人须承诺交强险报价</w:t>
      </w:r>
      <w:r>
        <w:rPr>
          <w:rFonts w:hint="eastAsia" w:ascii="宋体" w:hAnsi="宋体" w:cs="Calibri"/>
          <w:bCs/>
          <w:kern w:val="0"/>
          <w:sz w:val="22"/>
        </w:rPr>
        <w:t>依据银保监会最新公布的《</w:t>
      </w:r>
      <w:r>
        <w:rPr>
          <w:rFonts w:ascii="宋体" w:hAnsi="宋体" w:cs="Calibri"/>
          <w:bCs/>
          <w:kern w:val="0"/>
          <w:sz w:val="22"/>
        </w:rPr>
        <w:t>机动车交通事故责任强制保险费率方案</w:t>
      </w:r>
      <w:r>
        <w:rPr>
          <w:rFonts w:hint="eastAsia" w:ascii="宋体" w:hAnsi="宋体" w:cs="Calibri"/>
          <w:bCs/>
          <w:kern w:val="0"/>
          <w:sz w:val="22"/>
        </w:rPr>
        <w:t>》中相应保费计算方法和折扣率或保险费率计算机动车交通事故责任强制保险保险费用。</w:t>
      </w:r>
    </w:p>
    <w:p>
      <w:pPr>
        <w:widowControl/>
        <w:jc w:val="left"/>
      </w:pPr>
      <w:r>
        <w:br w:type="page"/>
      </w:r>
    </w:p>
    <w:p>
      <w:pPr>
        <w:pStyle w:val="4"/>
        <w:numPr>
          <w:ilvl w:val="0"/>
          <w:numId w:val="6"/>
        </w:numPr>
        <w:spacing w:before="160" w:after="160" w:line="360" w:lineRule="exact"/>
        <w:jc w:val="center"/>
      </w:pPr>
      <w:r>
        <w:rPr>
          <w:rFonts w:hAnsi="宋体" w:cs="Calibri"/>
          <w:sz w:val="22"/>
        </w:rPr>
        <w:t>★</w:t>
      </w:r>
      <w:r>
        <w:rPr>
          <w:rFonts w:hint="eastAsia"/>
        </w:rPr>
        <w:t>续签安排及其他要求</w:t>
      </w:r>
    </w:p>
    <w:p>
      <w:pPr>
        <w:ind w:firstLine="231"/>
      </w:pPr>
    </w:p>
    <w:p>
      <w:pPr>
        <w:pStyle w:val="7"/>
        <w:spacing w:after="0" w:line="360" w:lineRule="exact"/>
        <w:ind w:firstLine="482"/>
        <w:rPr>
          <w:rFonts w:ascii="宋体" w:hAnsi="宋体" w:cs="宋体"/>
          <w:b/>
          <w:sz w:val="24"/>
          <w:szCs w:val="22"/>
        </w:rPr>
      </w:pPr>
      <w:r>
        <w:rPr>
          <w:rFonts w:hint="eastAsia" w:ascii="宋体" w:hAnsi="宋体" w:cs="宋体"/>
          <w:b/>
          <w:sz w:val="24"/>
          <w:szCs w:val="22"/>
        </w:rPr>
        <w:t>（一）、续签安排</w:t>
      </w:r>
    </w:p>
    <w:p>
      <w:pPr>
        <w:ind w:firstLine="231"/>
      </w:pPr>
    </w:p>
    <w:p>
      <w:pPr>
        <w:spacing w:before="24" w:beforeLines="10" w:line="440" w:lineRule="atLeast"/>
        <w:ind w:firstLine="440" w:firstLineChars="200"/>
        <w:jc w:val="left"/>
        <w:rPr>
          <w:rFonts w:ascii="宋体" w:hAnsi="宋体"/>
          <w:sz w:val="22"/>
        </w:rPr>
      </w:pPr>
      <w:r>
        <w:rPr>
          <w:rFonts w:hint="eastAsia" w:ascii="宋体" w:hAnsi="宋体"/>
          <w:sz w:val="22"/>
        </w:rPr>
        <w:t>续签期限：</w:t>
      </w:r>
      <w:r>
        <w:rPr>
          <w:rFonts w:ascii="宋体" w:hAnsi="宋体"/>
          <w:sz w:val="22"/>
        </w:rPr>
        <w:t>20</w:t>
      </w:r>
      <w:r>
        <w:rPr>
          <w:rFonts w:hint="eastAsia" w:ascii="宋体" w:hAnsi="宋体"/>
          <w:sz w:val="22"/>
        </w:rPr>
        <w:t>21</w:t>
      </w:r>
      <w:r>
        <w:rPr>
          <w:rFonts w:ascii="宋体" w:hAnsi="宋体"/>
          <w:sz w:val="22"/>
        </w:rPr>
        <w:t>-20</w:t>
      </w:r>
      <w:r>
        <w:rPr>
          <w:rFonts w:hint="eastAsia" w:ascii="宋体" w:hAnsi="宋体"/>
          <w:sz w:val="22"/>
        </w:rPr>
        <w:t>22</w:t>
      </w:r>
      <w:r>
        <w:rPr>
          <w:rFonts w:ascii="宋体" w:hAnsi="宋体"/>
          <w:sz w:val="22"/>
        </w:rPr>
        <w:t>年度、20</w:t>
      </w:r>
      <w:r>
        <w:rPr>
          <w:rFonts w:hint="eastAsia" w:ascii="宋体" w:hAnsi="宋体"/>
          <w:sz w:val="22"/>
        </w:rPr>
        <w:t>22</w:t>
      </w:r>
      <w:r>
        <w:rPr>
          <w:rFonts w:ascii="宋体" w:hAnsi="宋体"/>
          <w:sz w:val="22"/>
        </w:rPr>
        <w:t>-20</w:t>
      </w:r>
      <w:r>
        <w:rPr>
          <w:rFonts w:hint="eastAsia" w:ascii="宋体" w:hAnsi="宋体"/>
          <w:sz w:val="22"/>
        </w:rPr>
        <w:t>23</w:t>
      </w:r>
      <w:r>
        <w:rPr>
          <w:rFonts w:ascii="宋体" w:hAnsi="宋体"/>
          <w:sz w:val="22"/>
        </w:rPr>
        <w:t>年度</w:t>
      </w:r>
    </w:p>
    <w:p>
      <w:pPr>
        <w:spacing w:before="24" w:beforeLines="10" w:line="440" w:lineRule="atLeast"/>
        <w:ind w:firstLine="440" w:firstLineChars="200"/>
        <w:jc w:val="left"/>
        <w:rPr>
          <w:rFonts w:ascii="宋体" w:hAnsi="宋体"/>
          <w:sz w:val="22"/>
        </w:rPr>
      </w:pPr>
      <w:r>
        <w:rPr>
          <w:rFonts w:hint="eastAsia" w:ascii="宋体" w:hAnsi="宋体"/>
          <w:sz w:val="22"/>
        </w:rPr>
        <w:t>续签资格：</w:t>
      </w:r>
    </w:p>
    <w:p>
      <w:pPr>
        <w:spacing w:before="24" w:beforeLines="10" w:line="440" w:lineRule="atLeast"/>
        <w:ind w:firstLine="440" w:firstLineChars="200"/>
        <w:jc w:val="left"/>
        <w:rPr>
          <w:rFonts w:ascii="宋体" w:hAnsi="宋体"/>
          <w:sz w:val="22"/>
        </w:rPr>
      </w:pPr>
      <w:r>
        <w:rPr>
          <w:rFonts w:hint="eastAsia" w:ascii="宋体" w:hAnsi="宋体"/>
          <w:sz w:val="22"/>
        </w:rPr>
        <w:t>1）三年内在保障条件不低于本次中标保障条件的前提下，如招标</w:t>
      </w:r>
      <w:r>
        <w:rPr>
          <w:rFonts w:ascii="宋体" w:hAnsi="宋体"/>
          <w:sz w:val="22"/>
        </w:rPr>
        <w:t>人</w:t>
      </w:r>
      <w:r>
        <w:rPr>
          <w:rFonts w:hint="eastAsia" w:ascii="宋体" w:hAnsi="宋体"/>
          <w:sz w:val="22"/>
        </w:rPr>
        <w:t>（及其子公司）后续向中标人就该险种进行投保，中标人后续出具保单的报价系数及保险费率不得高于本次中标的报价系数及保险费率。或者，当国家或保险监管部门出台与本项目中保险险种有关的最新政策、法规时，中标人须承诺给出政策、法规、规定允许范围内的最优报价系数及保险费率条件。</w:t>
      </w:r>
    </w:p>
    <w:p>
      <w:pPr>
        <w:spacing w:before="24" w:beforeLines="10" w:line="440" w:lineRule="atLeast"/>
        <w:ind w:firstLine="440" w:firstLineChars="200"/>
        <w:jc w:val="left"/>
        <w:rPr>
          <w:rFonts w:ascii="宋体" w:hAnsi="宋体"/>
          <w:sz w:val="22"/>
        </w:rPr>
      </w:pPr>
      <w:r>
        <w:rPr>
          <w:rFonts w:hint="eastAsia" w:ascii="宋体" w:hAnsi="宋体"/>
          <w:sz w:val="22"/>
        </w:rPr>
        <w:t>2）招标人将不晚于上一</w:t>
      </w:r>
      <w:r>
        <w:rPr>
          <w:rFonts w:ascii="宋体" w:hAnsi="宋体"/>
          <w:sz w:val="22"/>
        </w:rPr>
        <w:t>年度保险合同到期前</w:t>
      </w:r>
      <w:r>
        <w:rPr>
          <w:rFonts w:hint="eastAsia" w:ascii="宋体" w:hAnsi="宋体"/>
          <w:sz w:val="22"/>
        </w:rPr>
        <w:t>30</w:t>
      </w:r>
      <w:r>
        <w:rPr>
          <w:rFonts w:ascii="宋体" w:hAnsi="宋体"/>
          <w:sz w:val="22"/>
        </w:rPr>
        <w:t>日开始，针对</w:t>
      </w:r>
      <w:r>
        <w:rPr>
          <w:rFonts w:hint="eastAsia" w:ascii="宋体" w:hAnsi="宋体"/>
          <w:sz w:val="22"/>
        </w:rPr>
        <w:t>中标人</w:t>
      </w:r>
      <w:r>
        <w:rPr>
          <w:rFonts w:ascii="宋体" w:hAnsi="宋体"/>
          <w:sz w:val="22"/>
        </w:rPr>
        <w:t>上一年度服务表现进行考核，</w:t>
      </w:r>
      <w:r>
        <w:rPr>
          <w:rFonts w:hint="eastAsia" w:ascii="宋体" w:hAnsi="宋体"/>
          <w:sz w:val="22"/>
        </w:rPr>
        <w:t>考核内容包括但不限于服务专业程度（资信情况、公司规模）、承诺服务计划履行情况（理赔服务体验度、增值服务体验度、特色服务体验度）、服务人员配备、续保报价及服务条件等，具体考评办法及相关细则由招标人与保险经纪人共同拟定，中标人需通过招标人考核。</w:t>
      </w:r>
    </w:p>
    <w:p>
      <w:pPr>
        <w:spacing w:before="24" w:beforeLines="10" w:line="440" w:lineRule="atLeast"/>
        <w:ind w:firstLine="440" w:firstLineChars="200"/>
        <w:jc w:val="left"/>
        <w:rPr>
          <w:rFonts w:ascii="宋体" w:hAnsi="宋体"/>
          <w:sz w:val="22"/>
        </w:rPr>
      </w:pPr>
      <w:r>
        <w:rPr>
          <w:rFonts w:hint="eastAsia" w:ascii="宋体" w:hAnsi="宋体"/>
          <w:sz w:val="22"/>
        </w:rPr>
        <w:t>续签合同签署：招标人有权选择与满足续签资格的原中标人续签保险合同，保险合同一年一签。</w:t>
      </w:r>
    </w:p>
    <w:p>
      <w:pPr>
        <w:spacing w:before="10" w:line="440" w:lineRule="atLeast"/>
        <w:ind w:firstLine="451" w:firstLineChars="205"/>
        <w:rPr>
          <w:rFonts w:ascii="宋体" w:hAnsi="宋体"/>
          <w:sz w:val="22"/>
        </w:rPr>
      </w:pPr>
      <w:r>
        <w:rPr>
          <w:rFonts w:hint="eastAsia" w:ascii="宋体" w:hAnsi="宋体"/>
          <w:sz w:val="22"/>
        </w:rPr>
        <w:t>如果原中标人未通过考核，招标人有权不再续签合同，并重新进行招标采购；</w:t>
      </w:r>
    </w:p>
    <w:p>
      <w:pPr>
        <w:spacing w:before="10" w:line="440" w:lineRule="atLeast"/>
        <w:ind w:firstLine="430"/>
        <w:rPr>
          <w:rFonts w:ascii="宋体" w:hAnsi="宋体"/>
          <w:sz w:val="22"/>
        </w:rPr>
      </w:pPr>
    </w:p>
    <w:p>
      <w:pPr>
        <w:spacing w:before="24" w:beforeLines="10" w:line="440" w:lineRule="atLeast"/>
        <w:ind w:left="442"/>
        <w:jc w:val="left"/>
        <w:rPr>
          <w:rFonts w:ascii="宋体" w:hAnsi="宋体" w:cs="Calibri"/>
          <w:b/>
          <w:bCs/>
          <w:kern w:val="0"/>
          <w:sz w:val="22"/>
        </w:rPr>
      </w:pPr>
      <w:r>
        <w:rPr>
          <w:rFonts w:hint="eastAsia" w:ascii="宋体" w:hAnsi="宋体" w:cs="Calibri"/>
          <w:b/>
          <w:bCs/>
          <w:kern w:val="0"/>
          <w:sz w:val="22"/>
        </w:rPr>
        <w:t>具体考评方案如下（此考评方案仅供参考，招标人及保险经纪人将根据保单实际运行情况保留对此调整或变更的权力）；</w:t>
      </w:r>
    </w:p>
    <w:tbl>
      <w:tblPr>
        <w:tblStyle w:val="16"/>
        <w:tblW w:w="909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239"/>
        <w:gridCol w:w="5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9096" w:type="dxa"/>
            <w:gridSpan w:val="3"/>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续签考评办法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163" w:type="dxa"/>
            <w:vAlign w:val="center"/>
          </w:tcPr>
          <w:p>
            <w:pPr>
              <w:spacing w:before="24" w:beforeLines="10" w:line="440" w:lineRule="atLeast"/>
              <w:jc w:val="center"/>
              <w:rPr>
                <w:rFonts w:ascii="宋体" w:hAnsi="宋体" w:cs="Calibri"/>
                <w:b/>
                <w:bCs/>
                <w:kern w:val="0"/>
                <w:sz w:val="22"/>
              </w:rPr>
            </w:pPr>
            <w:r>
              <w:rPr>
                <w:rFonts w:hint="eastAsia" w:ascii="宋体" w:hAnsi="宋体" w:cs="Calibri"/>
                <w:b/>
                <w:bCs/>
                <w:kern w:val="0"/>
                <w:sz w:val="22"/>
              </w:rPr>
              <w:t>序号</w:t>
            </w:r>
          </w:p>
        </w:tc>
        <w:tc>
          <w:tcPr>
            <w:tcW w:w="2239" w:type="dxa"/>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评分要素</w:t>
            </w:r>
          </w:p>
        </w:tc>
        <w:tc>
          <w:tcPr>
            <w:tcW w:w="5694" w:type="dxa"/>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163" w:type="dxa"/>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1</w:t>
            </w:r>
          </w:p>
        </w:tc>
        <w:tc>
          <w:tcPr>
            <w:tcW w:w="2239" w:type="dxa"/>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公司综合实力</w:t>
            </w:r>
            <w:r>
              <w:rPr>
                <w:rFonts w:hint="eastAsia" w:ascii="宋体" w:hAnsi="宋体" w:cs="Calibri"/>
                <w:b/>
                <w:bCs/>
                <w:kern w:val="0"/>
                <w:sz w:val="22"/>
              </w:rPr>
              <w:br w:type="textWrapping"/>
            </w:r>
            <w:r>
              <w:rPr>
                <w:rFonts w:hint="eastAsia" w:ascii="宋体" w:hAnsi="宋体" w:cs="Calibri"/>
                <w:b/>
                <w:bCs/>
                <w:kern w:val="0"/>
                <w:sz w:val="22"/>
              </w:rPr>
              <w:t>（5分）</w:t>
            </w:r>
          </w:p>
        </w:tc>
        <w:tc>
          <w:tcPr>
            <w:tcW w:w="5694" w:type="dxa"/>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根据投标人总公司保单年度偿付能力情况、注册资本金以及保费收入规模情况进行综合打分；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1163" w:type="dxa"/>
            <w:vMerge w:val="restart"/>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2</w:t>
            </w:r>
          </w:p>
        </w:tc>
        <w:tc>
          <w:tcPr>
            <w:tcW w:w="2239" w:type="dxa"/>
            <w:vMerge w:val="restart"/>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承保&amp;理赔服务承诺履行情况</w:t>
            </w:r>
            <w:r>
              <w:rPr>
                <w:rFonts w:hint="eastAsia" w:ascii="宋体" w:hAnsi="宋体" w:cs="Calibri"/>
                <w:b/>
                <w:bCs/>
                <w:kern w:val="0"/>
                <w:sz w:val="22"/>
              </w:rPr>
              <w:br w:type="textWrapping"/>
            </w:r>
            <w:r>
              <w:rPr>
                <w:rFonts w:hint="eastAsia" w:ascii="宋体" w:hAnsi="宋体" w:cs="Calibri"/>
                <w:b/>
                <w:bCs/>
                <w:kern w:val="0"/>
                <w:sz w:val="22"/>
              </w:rPr>
              <w:t>（35分）</w:t>
            </w:r>
          </w:p>
        </w:tc>
        <w:tc>
          <w:tcPr>
            <w:tcW w:w="5694" w:type="dxa"/>
            <w:vMerge w:val="restart"/>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根据中标人保单年度承保及理赔服务工作的实际履行情况进行打分；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163" w:type="dxa"/>
            <w:vMerge w:val="continue"/>
            <w:vAlign w:val="center"/>
          </w:tcPr>
          <w:p>
            <w:pPr>
              <w:spacing w:before="24" w:beforeLines="10" w:line="440" w:lineRule="atLeast"/>
              <w:ind w:left="442"/>
              <w:jc w:val="center"/>
              <w:rPr>
                <w:rFonts w:ascii="宋体" w:hAnsi="宋体" w:cs="Calibri"/>
                <w:b/>
                <w:bCs/>
                <w:kern w:val="0"/>
                <w:sz w:val="22"/>
              </w:rPr>
            </w:pPr>
          </w:p>
        </w:tc>
        <w:tc>
          <w:tcPr>
            <w:tcW w:w="2239" w:type="dxa"/>
            <w:vMerge w:val="continue"/>
            <w:vAlign w:val="center"/>
          </w:tcPr>
          <w:p>
            <w:pPr>
              <w:spacing w:before="24" w:beforeLines="10" w:line="440" w:lineRule="atLeast"/>
              <w:ind w:left="442"/>
              <w:jc w:val="center"/>
              <w:rPr>
                <w:rFonts w:ascii="宋体" w:hAnsi="宋体" w:cs="Calibri"/>
                <w:b/>
                <w:bCs/>
                <w:kern w:val="0"/>
                <w:sz w:val="22"/>
              </w:rPr>
            </w:pPr>
          </w:p>
        </w:tc>
        <w:tc>
          <w:tcPr>
            <w:tcW w:w="5694" w:type="dxa"/>
            <w:vMerge w:val="continue"/>
            <w:vAlign w:val="center"/>
          </w:tcPr>
          <w:p>
            <w:pPr>
              <w:spacing w:before="24" w:beforeLines="10" w:line="440" w:lineRule="atLeast"/>
              <w:ind w:left="442"/>
              <w:jc w:val="center"/>
              <w:rPr>
                <w:rFonts w:ascii="宋体" w:hAnsi="宋体" w:cs="Calibri"/>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163" w:type="dxa"/>
            <w:vMerge w:val="continue"/>
            <w:vAlign w:val="center"/>
          </w:tcPr>
          <w:p>
            <w:pPr>
              <w:spacing w:before="24" w:beforeLines="10" w:line="440" w:lineRule="atLeast"/>
              <w:ind w:left="442"/>
              <w:jc w:val="center"/>
              <w:rPr>
                <w:rFonts w:ascii="宋体" w:hAnsi="宋体" w:cs="Calibri"/>
                <w:b/>
                <w:bCs/>
                <w:kern w:val="0"/>
                <w:sz w:val="22"/>
              </w:rPr>
            </w:pPr>
          </w:p>
        </w:tc>
        <w:tc>
          <w:tcPr>
            <w:tcW w:w="2239" w:type="dxa"/>
            <w:vMerge w:val="continue"/>
            <w:vAlign w:val="center"/>
          </w:tcPr>
          <w:p>
            <w:pPr>
              <w:spacing w:before="24" w:beforeLines="10" w:line="440" w:lineRule="atLeast"/>
              <w:ind w:left="442"/>
              <w:jc w:val="center"/>
              <w:rPr>
                <w:rFonts w:ascii="宋体" w:hAnsi="宋体" w:cs="Calibri"/>
                <w:b/>
                <w:bCs/>
                <w:kern w:val="0"/>
                <w:sz w:val="22"/>
              </w:rPr>
            </w:pPr>
          </w:p>
        </w:tc>
        <w:tc>
          <w:tcPr>
            <w:tcW w:w="5694" w:type="dxa"/>
            <w:vMerge w:val="continue"/>
            <w:vAlign w:val="center"/>
          </w:tcPr>
          <w:p>
            <w:pPr>
              <w:spacing w:before="24" w:beforeLines="10" w:line="440" w:lineRule="atLeast"/>
              <w:ind w:left="442"/>
              <w:jc w:val="center"/>
              <w:rPr>
                <w:rFonts w:ascii="宋体" w:hAnsi="宋体" w:cs="Calibri"/>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163" w:type="dxa"/>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3</w:t>
            </w:r>
          </w:p>
        </w:tc>
        <w:tc>
          <w:tcPr>
            <w:tcW w:w="2239" w:type="dxa"/>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增值、特色服务及其他优惠措施承诺履行情况</w:t>
            </w:r>
            <w:r>
              <w:rPr>
                <w:rFonts w:hint="eastAsia" w:ascii="宋体" w:hAnsi="宋体" w:cs="Calibri"/>
                <w:b/>
                <w:bCs/>
                <w:kern w:val="0"/>
                <w:sz w:val="22"/>
              </w:rPr>
              <w:br w:type="textWrapping"/>
            </w:r>
            <w:r>
              <w:rPr>
                <w:rFonts w:hint="eastAsia" w:ascii="宋体" w:hAnsi="宋体" w:cs="Calibri"/>
                <w:b/>
                <w:bCs/>
                <w:kern w:val="0"/>
                <w:sz w:val="22"/>
              </w:rPr>
              <w:t>（20分）</w:t>
            </w:r>
          </w:p>
        </w:tc>
        <w:tc>
          <w:tcPr>
            <w:tcW w:w="5694" w:type="dxa"/>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根据中标人保单年度增值、特色服务及其他优惠措施的实际履行情况进行打分；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163" w:type="dxa"/>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4</w:t>
            </w:r>
          </w:p>
        </w:tc>
        <w:tc>
          <w:tcPr>
            <w:tcW w:w="2239" w:type="dxa"/>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项目服务团队人员配备&amp;职责履行情况</w:t>
            </w:r>
            <w:r>
              <w:rPr>
                <w:rFonts w:hint="eastAsia" w:ascii="宋体" w:hAnsi="宋体" w:cs="Calibri"/>
                <w:b/>
                <w:bCs/>
                <w:kern w:val="0"/>
                <w:sz w:val="22"/>
              </w:rPr>
              <w:br w:type="textWrapping"/>
            </w:r>
            <w:r>
              <w:rPr>
                <w:rFonts w:hint="eastAsia" w:ascii="宋体" w:hAnsi="宋体" w:cs="Calibri"/>
                <w:b/>
                <w:bCs/>
                <w:kern w:val="0"/>
                <w:sz w:val="22"/>
              </w:rPr>
              <w:t>（10分）</w:t>
            </w:r>
          </w:p>
        </w:tc>
        <w:tc>
          <w:tcPr>
            <w:tcW w:w="5694" w:type="dxa"/>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根据中标人保单年度服务人员的实际配备情况以及工作的实际执行情况进行打分；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trPr>
        <w:tc>
          <w:tcPr>
            <w:tcW w:w="1163" w:type="dxa"/>
            <w:vMerge w:val="restart"/>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5</w:t>
            </w:r>
          </w:p>
        </w:tc>
        <w:tc>
          <w:tcPr>
            <w:tcW w:w="2239" w:type="dxa"/>
            <w:vMerge w:val="restart"/>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续保报价及续签年度服务条件</w:t>
            </w:r>
            <w:r>
              <w:rPr>
                <w:rFonts w:hint="eastAsia" w:ascii="宋体" w:hAnsi="宋体" w:cs="Calibri"/>
                <w:b/>
                <w:bCs/>
                <w:kern w:val="0"/>
                <w:sz w:val="22"/>
              </w:rPr>
              <w:br w:type="textWrapping"/>
            </w:r>
            <w:r>
              <w:rPr>
                <w:rFonts w:hint="eastAsia" w:ascii="宋体" w:hAnsi="宋体" w:cs="Calibri"/>
                <w:b/>
                <w:bCs/>
                <w:kern w:val="0"/>
                <w:sz w:val="22"/>
              </w:rPr>
              <w:t>（30分）</w:t>
            </w:r>
          </w:p>
        </w:tc>
        <w:tc>
          <w:tcPr>
            <w:tcW w:w="5694" w:type="dxa"/>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在保障条件不低于第一年中标的保障条件的前提下：</w:t>
            </w:r>
          </w:p>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续签保单的报价系数及保险费率不高于第一年中标的报价系数及保险费率；或者，当国家或保险监管部门出台与本项目中保险险种有关的最新政策、法规时，中标人给出政策、法规、规定允许范围内的最优报价系数及保险费率条件；得30分</w:t>
            </w:r>
            <w:r>
              <w:rPr>
                <w:rFonts w:hint="eastAsia" w:ascii="宋体" w:hAnsi="宋体" w:cs="Calibri"/>
                <w:b/>
                <w:bCs/>
                <w:kern w:val="0"/>
                <w:sz w:val="22"/>
              </w:rPr>
              <w:br w:type="textWrapping"/>
            </w:r>
            <w:r>
              <w:rPr>
                <w:rFonts w:hint="eastAsia" w:ascii="宋体" w:hAnsi="宋体" w:cs="Calibri"/>
                <w:b/>
                <w:bCs/>
                <w:kern w:val="0"/>
                <w:sz w:val="22"/>
              </w:rPr>
              <w:t>续签保单的报价系数及保险费率高于第一年中标的报价系数及保险费率；或者，当国家或保险监管部门出台与本项目中保险险种有关的最新政策、法规时，中标人未给出政策、法规、规定允许范围内的最优报价系数及保险费率条件；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5" w:hRule="atLeast"/>
        </w:trPr>
        <w:tc>
          <w:tcPr>
            <w:tcW w:w="1163" w:type="dxa"/>
            <w:vMerge w:val="continue"/>
            <w:vAlign w:val="center"/>
          </w:tcPr>
          <w:p>
            <w:pPr>
              <w:spacing w:before="24" w:beforeLines="10" w:line="440" w:lineRule="atLeast"/>
              <w:ind w:left="442"/>
              <w:jc w:val="center"/>
              <w:rPr>
                <w:rFonts w:ascii="宋体" w:hAnsi="宋体" w:cs="Calibri"/>
                <w:b/>
                <w:bCs/>
                <w:kern w:val="0"/>
                <w:sz w:val="22"/>
              </w:rPr>
            </w:pPr>
          </w:p>
        </w:tc>
        <w:tc>
          <w:tcPr>
            <w:tcW w:w="2239" w:type="dxa"/>
            <w:vMerge w:val="continue"/>
            <w:vAlign w:val="center"/>
          </w:tcPr>
          <w:p>
            <w:pPr>
              <w:spacing w:before="24" w:beforeLines="10" w:line="440" w:lineRule="atLeast"/>
              <w:ind w:left="442"/>
              <w:jc w:val="center"/>
              <w:rPr>
                <w:rFonts w:ascii="宋体" w:hAnsi="宋体" w:cs="Calibri"/>
                <w:b/>
                <w:bCs/>
                <w:kern w:val="0"/>
                <w:sz w:val="22"/>
              </w:rPr>
            </w:pPr>
          </w:p>
        </w:tc>
        <w:tc>
          <w:tcPr>
            <w:tcW w:w="5694" w:type="dxa"/>
            <w:vAlign w:val="center"/>
          </w:tcPr>
          <w:p>
            <w:pPr>
              <w:spacing w:before="24" w:beforeLines="10" w:line="440" w:lineRule="atLeast"/>
              <w:ind w:left="442"/>
              <w:jc w:val="center"/>
              <w:rPr>
                <w:rFonts w:ascii="宋体" w:hAnsi="宋体" w:cs="Calibri"/>
                <w:b/>
                <w:bCs/>
                <w:kern w:val="0"/>
                <w:sz w:val="22"/>
              </w:rPr>
            </w:pPr>
            <w:r>
              <w:rPr>
                <w:rFonts w:hint="eastAsia" w:ascii="宋体" w:hAnsi="宋体" w:cs="Calibri"/>
                <w:b/>
                <w:bCs/>
                <w:kern w:val="0"/>
                <w:sz w:val="22"/>
              </w:rPr>
              <w:t>根据中标人新一年度服务条件优化情况进行打分；</w:t>
            </w:r>
          </w:p>
        </w:tc>
      </w:tr>
    </w:tbl>
    <w:p>
      <w:pPr>
        <w:spacing w:before="24" w:beforeLines="10" w:line="440" w:lineRule="atLeast"/>
        <w:ind w:left="442"/>
        <w:jc w:val="left"/>
        <w:rPr>
          <w:rFonts w:ascii="宋体" w:hAnsi="宋体" w:cs="Calibri"/>
          <w:b/>
          <w:bCs/>
          <w:kern w:val="0"/>
          <w:sz w:val="22"/>
        </w:rPr>
      </w:pPr>
      <w:r>
        <w:rPr>
          <w:rFonts w:hint="eastAsia" w:ascii="宋体" w:hAnsi="宋体" w:cs="Calibri"/>
          <w:b/>
          <w:bCs/>
          <w:kern w:val="0"/>
          <w:sz w:val="22"/>
        </w:rPr>
        <w:t>注：</w:t>
      </w:r>
    </w:p>
    <w:p>
      <w:pPr>
        <w:numPr>
          <w:ilvl w:val="0"/>
          <w:numId w:val="5"/>
        </w:numPr>
        <w:spacing w:before="24" w:beforeLines="10" w:line="440" w:lineRule="atLeast"/>
        <w:jc w:val="left"/>
        <w:rPr>
          <w:rFonts w:ascii="宋体" w:hAnsi="宋体" w:cs="Calibri"/>
          <w:b/>
          <w:bCs/>
          <w:kern w:val="0"/>
          <w:sz w:val="22"/>
        </w:rPr>
      </w:pPr>
      <w:r>
        <w:rPr>
          <w:rFonts w:hint="eastAsia" w:ascii="宋体" w:hAnsi="宋体" w:cs="Calibri"/>
          <w:b/>
          <w:bCs/>
          <w:kern w:val="0"/>
          <w:sz w:val="22"/>
        </w:rPr>
        <w:t>如原中标人考评得分情况均为良好（得分大于80分），视为考评通过，招标人将与原中标人续签保险合同；</w:t>
      </w:r>
    </w:p>
    <w:p>
      <w:pPr>
        <w:numPr>
          <w:ilvl w:val="0"/>
          <w:numId w:val="5"/>
        </w:numPr>
        <w:spacing w:before="24" w:beforeLines="10" w:line="440" w:lineRule="atLeast"/>
        <w:jc w:val="left"/>
        <w:rPr>
          <w:rFonts w:ascii="宋体" w:hAnsi="宋体" w:cs="Calibri"/>
          <w:b/>
          <w:bCs/>
          <w:kern w:val="0"/>
          <w:sz w:val="22"/>
        </w:rPr>
      </w:pPr>
      <w:r>
        <w:rPr>
          <w:rFonts w:hint="eastAsia" w:ascii="宋体" w:hAnsi="宋体" w:cs="Calibri"/>
          <w:b/>
          <w:bCs/>
          <w:kern w:val="0"/>
          <w:sz w:val="22"/>
        </w:rPr>
        <w:t xml:space="preserve">如原中标人中出现得分为一般的情况（得分位于70至80分之间），招标人有权调整其承保份额； </w:t>
      </w:r>
    </w:p>
    <w:p>
      <w:pPr>
        <w:numPr>
          <w:ilvl w:val="0"/>
          <w:numId w:val="5"/>
        </w:numPr>
        <w:spacing w:before="24" w:beforeLines="10" w:line="440" w:lineRule="atLeast"/>
        <w:jc w:val="left"/>
        <w:rPr>
          <w:rFonts w:ascii="宋体" w:hAnsi="宋体" w:cs="Calibri"/>
          <w:b/>
          <w:bCs/>
          <w:kern w:val="0"/>
          <w:sz w:val="22"/>
        </w:rPr>
      </w:pPr>
      <w:r>
        <w:rPr>
          <w:rFonts w:hint="eastAsia" w:ascii="宋体" w:hAnsi="宋体" w:cs="Calibri"/>
          <w:b/>
          <w:bCs/>
          <w:kern w:val="0"/>
          <w:sz w:val="22"/>
        </w:rPr>
        <w:t>如原中标人考评得分情况均为差（得分小于70分），招标人将有权重新进行采购；</w:t>
      </w:r>
    </w:p>
    <w:p>
      <w:pPr>
        <w:spacing w:before="10" w:line="440" w:lineRule="atLeast"/>
        <w:ind w:firstLine="430"/>
        <w:rPr>
          <w:rFonts w:ascii="宋体" w:hAnsi="宋体"/>
          <w:sz w:val="22"/>
        </w:rPr>
      </w:pPr>
    </w:p>
    <w:p>
      <w:pPr>
        <w:pStyle w:val="7"/>
        <w:spacing w:after="0" w:line="360" w:lineRule="exact"/>
        <w:ind w:firstLine="482"/>
        <w:rPr>
          <w:rFonts w:ascii="宋体" w:hAnsi="宋体" w:cs="宋体"/>
          <w:b/>
          <w:sz w:val="24"/>
          <w:szCs w:val="22"/>
        </w:rPr>
      </w:pPr>
      <w:r>
        <w:rPr>
          <w:rFonts w:hint="eastAsia" w:ascii="宋体" w:hAnsi="宋体" w:cs="宋体"/>
          <w:b/>
          <w:sz w:val="24"/>
          <w:szCs w:val="22"/>
        </w:rPr>
        <w:t>（二）、其他要求</w:t>
      </w:r>
    </w:p>
    <w:p>
      <w:pPr>
        <w:pStyle w:val="7"/>
        <w:spacing w:after="0" w:line="360" w:lineRule="exact"/>
        <w:ind w:firstLine="482"/>
        <w:rPr>
          <w:rFonts w:ascii="宋体" w:hAnsi="宋体" w:cs="宋体"/>
          <w:b/>
          <w:sz w:val="24"/>
          <w:szCs w:val="22"/>
        </w:rPr>
      </w:pPr>
    </w:p>
    <w:p>
      <w:pPr>
        <w:pStyle w:val="7"/>
        <w:spacing w:before="24" w:beforeLines="10" w:after="0" w:line="440" w:lineRule="atLeast"/>
        <w:ind w:firstLine="482"/>
        <w:rPr>
          <w:rFonts w:ascii="宋体" w:hAnsi="宋体"/>
          <w:sz w:val="22"/>
          <w:szCs w:val="22"/>
        </w:rPr>
      </w:pPr>
      <w:r>
        <w:rPr>
          <w:rFonts w:hint="eastAsia" w:ascii="宋体" w:hAnsi="宋体"/>
          <w:sz w:val="22"/>
          <w:szCs w:val="22"/>
        </w:rPr>
        <w:t>保险期限内，如出现标段一、标段二中任意一名中标人因受国家或监管保险监管部门政策、法规影响或出于其他任何原因无法正常履行服务约定的情况（以下简称“情况一”），招标人有权选择另一标段中的中标人暂时代替该中标人执行原有服务约定直至该中标人恢复履约能力。</w:t>
      </w:r>
    </w:p>
    <w:p>
      <w:pPr>
        <w:pStyle w:val="6"/>
        <w:spacing w:before="24" w:beforeLines="10" w:line="440" w:lineRule="atLeast"/>
        <w:ind w:firstLine="440" w:firstLineChars="200"/>
        <w:rPr>
          <w:rFonts w:ascii="宋体" w:hAnsi="宋体"/>
          <w:sz w:val="22"/>
          <w:szCs w:val="22"/>
        </w:rPr>
      </w:pPr>
      <w:r>
        <w:rPr>
          <w:rFonts w:hint="eastAsia" w:ascii="宋体" w:hAnsi="宋体"/>
          <w:sz w:val="22"/>
          <w:szCs w:val="22"/>
        </w:rPr>
        <w:t>如出现标段一、标段二中标人均无法正常履行服务约定的情况（以下简称“情况二”），招标人有权提前终止保险合同并重新进行采购。</w:t>
      </w:r>
    </w:p>
    <w:p>
      <w:pPr>
        <w:pStyle w:val="6"/>
        <w:spacing w:before="24" w:beforeLines="10" w:line="440" w:lineRule="atLeast"/>
        <w:ind w:firstLine="442" w:firstLineChars="200"/>
        <w:rPr>
          <w:rFonts w:ascii="宋体" w:hAnsi="宋体"/>
          <w:b/>
          <w:sz w:val="22"/>
          <w:szCs w:val="22"/>
        </w:rPr>
      </w:pPr>
      <w:r>
        <w:rPr>
          <w:rFonts w:hint="eastAsia" w:ascii="宋体" w:hAnsi="宋体"/>
          <w:b/>
          <w:sz w:val="22"/>
          <w:szCs w:val="22"/>
        </w:rPr>
        <w:t>因此，标段一、标段二中标人须承诺：</w:t>
      </w:r>
    </w:p>
    <w:p>
      <w:pPr>
        <w:pStyle w:val="6"/>
        <w:spacing w:before="24" w:beforeLines="10" w:line="440" w:lineRule="atLeast"/>
        <w:ind w:firstLine="442" w:firstLineChars="200"/>
        <w:rPr>
          <w:rFonts w:ascii="宋体" w:hAnsi="宋体"/>
          <w:b/>
          <w:sz w:val="22"/>
          <w:szCs w:val="22"/>
        </w:rPr>
      </w:pPr>
      <w:r>
        <w:rPr>
          <w:rFonts w:ascii="宋体" w:hAnsi="宋体"/>
          <w:b/>
          <w:sz w:val="22"/>
          <w:szCs w:val="22"/>
        </w:rPr>
        <w:t xml:space="preserve">1. </w:t>
      </w:r>
      <w:r>
        <w:rPr>
          <w:rFonts w:hint="eastAsia" w:ascii="宋体" w:hAnsi="宋体"/>
          <w:b/>
          <w:sz w:val="22"/>
          <w:szCs w:val="22"/>
        </w:rPr>
        <w:t>“情况一”出现时，彼此均同意暂时代替对方执行其原有服务约定直至对方恢复履约能力。</w:t>
      </w:r>
    </w:p>
    <w:p>
      <w:pPr>
        <w:pStyle w:val="6"/>
        <w:spacing w:before="24" w:beforeLines="10" w:line="440" w:lineRule="atLeast"/>
        <w:ind w:firstLine="442" w:firstLineChars="200"/>
        <w:rPr>
          <w:rFonts w:ascii="宋体" w:hAnsi="宋体"/>
          <w:b/>
          <w:sz w:val="22"/>
          <w:szCs w:val="22"/>
        </w:rPr>
      </w:pPr>
      <w:r>
        <w:rPr>
          <w:rFonts w:ascii="宋体" w:hAnsi="宋体"/>
          <w:b/>
          <w:sz w:val="22"/>
          <w:szCs w:val="22"/>
        </w:rPr>
        <w:t xml:space="preserve">2. </w:t>
      </w:r>
      <w:r>
        <w:rPr>
          <w:rFonts w:hint="eastAsia" w:ascii="宋体" w:hAnsi="宋体"/>
          <w:b/>
          <w:sz w:val="22"/>
          <w:szCs w:val="22"/>
        </w:rPr>
        <w:t>“情况二”出现时，无条件同意招标人提前终止保险合同的要求。</w:t>
      </w:r>
    </w:p>
    <w:p>
      <w:pPr>
        <w:pStyle w:val="6"/>
        <w:spacing w:before="24" w:beforeLines="10" w:line="440" w:lineRule="atLeast"/>
        <w:ind w:firstLine="442" w:firstLineChars="200"/>
        <w:rPr>
          <w:rFonts w:ascii="宋体" w:hAnsi="宋体"/>
          <w:sz w:val="22"/>
          <w:szCs w:val="22"/>
        </w:rPr>
      </w:pPr>
      <w:r>
        <w:rPr>
          <w:rFonts w:ascii="宋体" w:hAnsi="宋体"/>
          <w:b/>
          <w:sz w:val="22"/>
          <w:szCs w:val="22"/>
        </w:rPr>
        <w:t xml:space="preserve">3. </w:t>
      </w:r>
      <w:r>
        <w:rPr>
          <w:rFonts w:hint="eastAsia" w:ascii="宋体" w:hAnsi="宋体"/>
          <w:b/>
          <w:sz w:val="22"/>
          <w:szCs w:val="22"/>
        </w:rPr>
        <w:t>“情况一”、“情况二”中任一种情况出现时，负责赔偿招标人由此造成的一切相关损失（损失赔偿金将</w:t>
      </w:r>
      <w:r>
        <w:rPr>
          <w:rFonts w:hint="eastAsia" w:ascii="宋体" w:hAnsi="宋体" w:cs="宋体"/>
          <w:b/>
          <w:kern w:val="0"/>
          <w:sz w:val="22"/>
        </w:rPr>
        <w:t>优先从履约保证金中进行扣除。给招标人造成的损失超过履约保证金数额的，中标人还应当对超过部分再行予以赔偿</w:t>
      </w:r>
      <w:r>
        <w:rPr>
          <w:rFonts w:hint="eastAsia" w:ascii="宋体" w:hAnsi="宋体" w:cs="宋体"/>
          <w:b/>
          <w:kern w:val="0"/>
          <w:sz w:val="22"/>
          <w:szCs w:val="21"/>
        </w:rPr>
        <w:t>；</w:t>
      </w:r>
      <w:r>
        <w:rPr>
          <w:rFonts w:hint="eastAsia" w:ascii="宋体" w:hAnsi="宋体"/>
          <w:b/>
          <w:sz w:val="22"/>
          <w:szCs w:val="22"/>
        </w:rPr>
        <w:t>）。</w:t>
      </w:r>
      <w:r>
        <w:rPr>
          <w:rFonts w:hint="eastAsia" w:ascii="宋体" w:hAnsi="宋体"/>
          <w:sz w:val="22"/>
          <w:szCs w:val="22"/>
        </w:rPr>
        <w:t xml:space="preserve"> </w:t>
      </w:r>
    </w:p>
    <w:p>
      <w:pPr>
        <w:widowControl/>
        <w:jc w:val="left"/>
        <w:rPr>
          <w:b/>
          <w:bCs/>
          <w:kern w:val="44"/>
          <w:sz w:val="44"/>
          <w:szCs w:val="44"/>
        </w:rPr>
      </w:pPr>
      <w:bookmarkStart w:id="34" w:name="_bookmark150"/>
      <w:bookmarkEnd w:id="34"/>
      <w:bookmarkStart w:id="35" w:name="_bookmark151"/>
      <w:bookmarkEnd w:id="35"/>
    </w:p>
    <w:p>
      <w:pPr>
        <w:widowControl/>
        <w:jc w:val="left"/>
        <w:rPr>
          <w:kern w:val="44"/>
          <w:sz w:val="44"/>
          <w:szCs w:val="44"/>
        </w:rPr>
      </w:pPr>
      <w:bookmarkStart w:id="36" w:name="_bookmark152"/>
      <w:bookmarkEnd w:id="36"/>
      <w:bookmarkStart w:id="37" w:name="_Toc19698503"/>
      <w:r>
        <w:rPr>
          <w:b/>
          <w:bCs/>
        </w:rPr>
        <w:br w:type="page"/>
      </w:r>
    </w:p>
    <w:p>
      <w:pPr>
        <w:pStyle w:val="2"/>
        <w:spacing w:line="564" w:lineRule="exact"/>
        <w:ind w:right="57"/>
        <w:jc w:val="center"/>
        <w:rPr>
          <w:b w:val="0"/>
          <w:bCs w:val="0"/>
        </w:rPr>
      </w:pPr>
      <w:r>
        <w:rPr>
          <w:rFonts w:hint="eastAsia"/>
          <w:b w:val="0"/>
          <w:bCs w:val="0"/>
        </w:rPr>
        <w:t>第六章</w:t>
      </w:r>
      <w:r>
        <w:rPr>
          <w:b w:val="0"/>
          <w:bCs w:val="0"/>
        </w:rPr>
        <w:t xml:space="preserve">  </w:t>
      </w:r>
      <w:r>
        <w:rPr>
          <w:rFonts w:hint="eastAsia"/>
          <w:b w:val="0"/>
          <w:bCs w:val="0"/>
        </w:rPr>
        <w:t>投标文件格式</w:t>
      </w:r>
      <w:bookmarkEnd w:id="37"/>
    </w:p>
    <w:p>
      <w:pPr>
        <w:pStyle w:val="2"/>
        <w:spacing w:line="564" w:lineRule="exact"/>
        <w:ind w:right="57"/>
        <w:jc w:val="center"/>
        <w:rPr>
          <w:b w:val="0"/>
          <w:bCs w:val="0"/>
        </w:rPr>
        <w:sectPr>
          <w:headerReference r:id="rId14" w:type="default"/>
          <w:footerReference r:id="rId15" w:type="even"/>
          <w:pgSz w:w="11907" w:h="16840"/>
          <w:pgMar w:top="1191" w:right="1191" w:bottom="1191" w:left="1191" w:header="567" w:footer="720" w:gutter="227"/>
          <w:pgNumType w:fmt="numberInDash"/>
          <w:cols w:space="720" w:num="1"/>
        </w:sectPr>
      </w:pPr>
    </w:p>
    <w:p>
      <w:pPr>
        <w:autoSpaceDE w:val="0"/>
        <w:autoSpaceDN w:val="0"/>
        <w:adjustRightInd w:val="0"/>
        <w:spacing w:before="10" w:line="130" w:lineRule="exact"/>
        <w:jc w:val="left"/>
        <w:rPr>
          <w:rFonts w:ascii="微软雅黑" w:hAnsi="Times New Roman" w:cs="微软雅黑"/>
          <w:kern w:val="0"/>
          <w:sz w:val="13"/>
          <w:szCs w:val="13"/>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kern w:val="0"/>
          <w:sz w:val="24"/>
          <w:szCs w:val="28"/>
        </w:rPr>
      </w:pPr>
      <w:r>
        <w:rPr>
          <w:rFonts w:ascii="微软雅黑" w:hAnsi="Times New Roman" w:cs="微软雅黑"/>
          <w:w w:val="169"/>
          <w:kern w:val="0"/>
          <w:position w:val="-3"/>
          <w:sz w:val="24"/>
          <w:szCs w:val="28"/>
          <w:u w:val="single"/>
        </w:rPr>
        <w:t xml:space="preserve">              </w:t>
      </w:r>
      <w:r>
        <w:rPr>
          <w:rFonts w:ascii="微软雅黑" w:hAnsi="Times New Roman" w:cs="微软雅黑"/>
          <w:kern w:val="0"/>
          <w:position w:val="-3"/>
          <w:sz w:val="24"/>
          <w:szCs w:val="28"/>
          <w:u w:val="single"/>
        </w:rPr>
        <w:tab/>
      </w:r>
      <w:r>
        <w:rPr>
          <w:rFonts w:hint="eastAsia" w:ascii="微软雅黑" w:hAnsi="Times New Roman" w:cs="微软雅黑"/>
          <w:kern w:val="0"/>
          <w:position w:val="-3"/>
          <w:sz w:val="24"/>
          <w:szCs w:val="28"/>
        </w:rPr>
        <w:t>(项目</w:t>
      </w:r>
      <w:r>
        <w:rPr>
          <w:rFonts w:hint="eastAsia" w:ascii="微软雅黑" w:hAnsi="Times New Roman" w:cs="微软雅黑"/>
          <w:spacing w:val="-3"/>
          <w:kern w:val="0"/>
          <w:position w:val="-3"/>
          <w:sz w:val="24"/>
          <w:szCs w:val="28"/>
        </w:rPr>
        <w:t>名</w:t>
      </w:r>
      <w:r>
        <w:rPr>
          <w:rFonts w:hint="eastAsia" w:ascii="微软雅黑" w:hAnsi="Times New Roman" w:cs="微软雅黑"/>
          <w:kern w:val="0"/>
          <w:position w:val="-3"/>
          <w:sz w:val="24"/>
          <w:szCs w:val="28"/>
        </w:rPr>
        <w:t>称)</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u w:val="single"/>
        </w:rPr>
        <w:t xml:space="preserve">     </w:t>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autoSpaceDE w:val="0"/>
        <w:autoSpaceDN w:val="0"/>
        <w:adjustRightInd w:val="0"/>
        <w:spacing w:line="360" w:lineRule="auto"/>
        <w:ind w:right="4013"/>
        <w:rPr>
          <w:rFonts w:ascii="微软雅黑" w:hAnsi="Times New Roman" w:cs="微软雅黑"/>
          <w:kern w:val="0"/>
          <w:sz w:val="22"/>
        </w:rPr>
      </w:pPr>
      <w:r>
        <w:rPr>
          <w:rFonts w:hint="eastAsia" w:ascii="微软雅黑" w:hAnsi="Times New Roman" w:cs="微软雅黑"/>
          <w:kern w:val="0"/>
          <w:sz w:val="22"/>
        </w:rPr>
        <w:t>一、</w:t>
      </w:r>
      <w:r>
        <w:rPr>
          <w:rFonts w:hint="eastAsia" w:ascii="微软雅黑" w:hAnsi="Times New Roman" w:cs="微软雅黑"/>
          <w:spacing w:val="-2"/>
          <w:kern w:val="0"/>
          <w:sz w:val="22"/>
        </w:rPr>
        <w:t>投</w:t>
      </w:r>
      <w:r>
        <w:rPr>
          <w:rFonts w:hint="eastAsia" w:ascii="微软雅黑" w:hAnsi="Times New Roman" w:cs="微软雅黑"/>
          <w:kern w:val="0"/>
          <w:sz w:val="22"/>
        </w:rPr>
        <w:t>标函</w:t>
      </w:r>
    </w:p>
    <w:p>
      <w:pPr>
        <w:pStyle w:val="20"/>
        <w:ind w:firstLine="0"/>
        <w:rPr>
          <w:rStyle w:val="21"/>
          <w:sz w:val="22"/>
          <w:szCs w:val="22"/>
        </w:rPr>
      </w:pPr>
      <w:r>
        <w:rPr>
          <w:rStyle w:val="21"/>
          <w:rFonts w:hint="eastAsia"/>
          <w:sz w:val="22"/>
          <w:szCs w:val="22"/>
        </w:rPr>
        <w:t>二、法定代表人/企业负责人身份证明</w:t>
      </w:r>
      <w:r>
        <w:rPr>
          <w:rStyle w:val="21"/>
          <w:sz w:val="22"/>
          <w:szCs w:val="22"/>
        </w:rPr>
        <w:t xml:space="preserve"> </w:t>
      </w:r>
    </w:p>
    <w:p>
      <w:pPr>
        <w:pStyle w:val="20"/>
        <w:ind w:firstLine="0"/>
        <w:rPr>
          <w:rStyle w:val="21"/>
          <w:sz w:val="22"/>
          <w:szCs w:val="22"/>
        </w:rPr>
      </w:pPr>
      <w:r>
        <w:rPr>
          <w:rStyle w:val="21"/>
          <w:rFonts w:hint="eastAsia"/>
          <w:sz w:val="22"/>
          <w:szCs w:val="22"/>
        </w:rPr>
        <w:t>三、授权委托书(适用于有委托代理人的情况，</w:t>
      </w:r>
      <w:r>
        <w:rPr>
          <w:rStyle w:val="21"/>
          <w:rFonts w:hint="eastAsia"/>
          <w:b/>
          <w:sz w:val="22"/>
          <w:szCs w:val="22"/>
        </w:rPr>
        <w:t>★必须提供投标人企业为委托代理人缴纳的有效社会保险证明。社会保险证明：应由社保部门出具且需体现最近三个月中任何一个月（</w:t>
      </w:r>
      <w:r>
        <w:rPr>
          <w:rFonts w:hint="eastAsia" w:hAnsi="宋体" w:cs="宋体"/>
          <w:b/>
          <w:sz w:val="22"/>
          <w:szCs w:val="22"/>
        </w:rPr>
        <w:t>最近三个月是指投标截止日当月的前三个月</w:t>
      </w:r>
      <w:r>
        <w:rPr>
          <w:rStyle w:val="21"/>
          <w:rFonts w:hint="eastAsia"/>
          <w:b/>
          <w:sz w:val="22"/>
          <w:szCs w:val="22"/>
        </w:rPr>
        <w:t>）在本企业缴纳的时间要求。投标文件中可使用社保证明的复制件但须同时加盖投标人印章</w:t>
      </w:r>
      <w:r>
        <w:rPr>
          <w:rStyle w:val="21"/>
          <w:rFonts w:hint="eastAsia"/>
          <w:sz w:val="22"/>
          <w:szCs w:val="22"/>
        </w:rPr>
        <w:t>)</w:t>
      </w:r>
    </w:p>
    <w:p>
      <w:pPr>
        <w:pStyle w:val="20"/>
        <w:ind w:firstLine="0"/>
        <w:rPr>
          <w:rFonts w:ascii="微软雅黑" w:cs="微软雅黑"/>
          <w:kern w:val="0"/>
          <w:sz w:val="22"/>
        </w:rPr>
      </w:pPr>
      <w:r>
        <w:rPr>
          <w:rStyle w:val="21"/>
          <w:rFonts w:hint="eastAsia"/>
          <w:sz w:val="22"/>
          <w:szCs w:val="22"/>
        </w:rPr>
        <w:t>四、</w:t>
      </w:r>
      <w:r>
        <w:rPr>
          <w:rFonts w:hint="eastAsia" w:ascii="微软雅黑" w:cs="微软雅黑"/>
          <w:kern w:val="0"/>
          <w:sz w:val="22"/>
        </w:rPr>
        <w:t>投标报价表</w:t>
      </w:r>
    </w:p>
    <w:p>
      <w:pPr>
        <w:pStyle w:val="20"/>
        <w:ind w:firstLine="0"/>
        <w:rPr>
          <w:rFonts w:ascii="微软雅黑" w:cs="微软雅黑"/>
          <w:kern w:val="0"/>
          <w:sz w:val="22"/>
        </w:rPr>
      </w:pPr>
      <w:r>
        <w:rPr>
          <w:rFonts w:hint="eastAsia" w:ascii="微软雅黑" w:cs="微软雅黑"/>
          <w:kern w:val="0"/>
          <w:sz w:val="22"/>
        </w:rPr>
        <w:t>五、资格审查资料</w:t>
      </w:r>
    </w:p>
    <w:p>
      <w:pPr>
        <w:pStyle w:val="20"/>
        <w:ind w:firstLine="0"/>
        <w:rPr>
          <w:rFonts w:ascii="微软雅黑" w:cs="微软雅黑"/>
          <w:kern w:val="0"/>
          <w:sz w:val="22"/>
        </w:rPr>
      </w:pPr>
      <w:r>
        <w:rPr>
          <w:rFonts w:hint="eastAsia" w:ascii="微软雅黑" w:cs="微软雅黑"/>
          <w:kern w:val="0"/>
          <w:sz w:val="22"/>
        </w:rPr>
        <w:t>六、招标人需求书偏离表</w:t>
      </w:r>
    </w:p>
    <w:p>
      <w:pPr>
        <w:pStyle w:val="20"/>
        <w:ind w:firstLine="0"/>
        <w:rPr>
          <w:rFonts w:ascii="微软雅黑" w:cs="微软雅黑"/>
          <w:kern w:val="0"/>
          <w:sz w:val="22"/>
        </w:rPr>
      </w:pPr>
      <w:r>
        <w:rPr>
          <w:rFonts w:hint="eastAsia" w:ascii="微软雅黑" w:cs="微软雅黑"/>
          <w:kern w:val="0"/>
          <w:sz w:val="22"/>
        </w:rPr>
        <w:t>七、服务团队人员情况表</w:t>
      </w:r>
    </w:p>
    <w:p>
      <w:pPr>
        <w:pStyle w:val="20"/>
        <w:ind w:firstLine="0"/>
        <w:rPr>
          <w:rFonts w:ascii="微软雅黑" w:cs="微软雅黑"/>
          <w:kern w:val="0"/>
          <w:sz w:val="22"/>
        </w:rPr>
      </w:pPr>
      <w:r>
        <w:rPr>
          <w:rFonts w:hint="eastAsia" w:ascii="微软雅黑" w:cs="微软雅黑"/>
          <w:kern w:val="0"/>
          <w:sz w:val="22"/>
        </w:rPr>
        <w:t>八、服务计划书（格式自拟）</w:t>
      </w:r>
    </w:p>
    <w:p>
      <w:pPr>
        <w:pStyle w:val="20"/>
        <w:ind w:firstLine="0"/>
        <w:rPr>
          <w:rFonts w:ascii="微软雅黑" w:cs="微软雅黑"/>
          <w:kern w:val="0"/>
          <w:sz w:val="22"/>
        </w:rPr>
      </w:pPr>
      <w:r>
        <w:rPr>
          <w:rFonts w:hint="eastAsia" w:ascii="微软雅黑" w:cs="微软雅黑"/>
          <w:kern w:val="0"/>
          <w:sz w:val="22"/>
        </w:rPr>
        <w:t>九、同类项目承保业绩</w:t>
      </w:r>
    </w:p>
    <w:p>
      <w:pPr>
        <w:pStyle w:val="20"/>
        <w:ind w:firstLine="0"/>
        <w:rPr>
          <w:rFonts w:ascii="微软雅黑" w:cs="微软雅黑"/>
          <w:kern w:val="0"/>
          <w:sz w:val="22"/>
        </w:rPr>
      </w:pPr>
      <w:r>
        <w:rPr>
          <w:rFonts w:hint="eastAsia" w:ascii="微软雅黑" w:cs="微软雅黑"/>
          <w:kern w:val="0"/>
          <w:sz w:val="22"/>
        </w:rPr>
        <w:t>十、同类项目理赔案例</w:t>
      </w:r>
    </w:p>
    <w:p>
      <w:pPr>
        <w:pStyle w:val="20"/>
        <w:ind w:firstLine="0"/>
        <w:rPr>
          <w:rFonts w:ascii="微软雅黑" w:cs="微软雅黑"/>
          <w:kern w:val="0"/>
          <w:sz w:val="22"/>
        </w:rPr>
      </w:pPr>
      <w:r>
        <w:rPr>
          <w:rFonts w:hint="eastAsia" w:ascii="微软雅黑" w:cs="微软雅黑"/>
          <w:kern w:val="0"/>
          <w:sz w:val="22"/>
        </w:rPr>
        <w:t>十一、杭州萧山国际机场有限公司廉洁自律承诺书</w:t>
      </w:r>
    </w:p>
    <w:p>
      <w:pPr>
        <w:pStyle w:val="20"/>
        <w:ind w:firstLine="0"/>
        <w:rPr>
          <w:rFonts w:ascii="微软雅黑" w:cs="微软雅黑"/>
          <w:kern w:val="0"/>
          <w:sz w:val="22"/>
        </w:rPr>
      </w:pPr>
      <w:r>
        <w:rPr>
          <w:rFonts w:hint="eastAsia" w:ascii="微软雅黑" w:cs="微软雅黑"/>
          <w:kern w:val="0"/>
          <w:sz w:val="22"/>
        </w:rPr>
        <w:t>十二、保密承诺书</w:t>
      </w:r>
    </w:p>
    <w:p>
      <w:pPr>
        <w:pStyle w:val="20"/>
        <w:ind w:firstLine="0"/>
        <w:rPr>
          <w:rStyle w:val="21"/>
          <w:sz w:val="22"/>
          <w:szCs w:val="22"/>
        </w:rPr>
      </w:pPr>
      <w:r>
        <w:rPr>
          <w:rFonts w:hint="eastAsia" w:ascii="微软雅黑" w:cs="微软雅黑"/>
          <w:kern w:val="0"/>
          <w:sz w:val="22"/>
        </w:rPr>
        <w:t>十三、</w:t>
      </w:r>
      <w:r>
        <w:rPr>
          <w:rFonts w:hint="eastAsia" w:ascii="宋体" w:hAnsi="宋体" w:cs="宋体"/>
          <w:kern w:val="0"/>
          <w:sz w:val="22"/>
        </w:rPr>
        <w:t>投标人须知前附表规定的以及</w:t>
      </w:r>
      <w:r>
        <w:rPr>
          <w:rFonts w:hint="eastAsia" w:ascii="微软雅黑" w:cs="微软雅黑"/>
          <w:kern w:val="0"/>
          <w:sz w:val="22"/>
        </w:rPr>
        <w:t>投标人认为有必要提供的其他材料（投标保证金缴纳证明材料等）</w:t>
      </w:r>
    </w:p>
    <w:p>
      <w:pPr>
        <w:autoSpaceDE w:val="0"/>
        <w:autoSpaceDN w:val="0"/>
        <w:adjustRightInd w:val="0"/>
        <w:spacing w:before="41" w:line="360" w:lineRule="auto"/>
        <w:ind w:right="5071"/>
        <w:jc w:val="lef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一、投标函</w:t>
      </w:r>
    </w:p>
    <w:p>
      <w:pPr>
        <w:tabs>
          <w:tab w:val="left" w:pos="1980"/>
        </w:tabs>
        <w:autoSpaceDE w:val="0"/>
        <w:autoSpaceDN w:val="0"/>
        <w:adjustRightInd w:val="0"/>
        <w:spacing w:line="340" w:lineRule="exact"/>
        <w:jc w:val="left"/>
        <w:rPr>
          <w:rFonts w:ascii="宋体" w:hAnsi="宋体" w:cs="宋体"/>
          <w:kern w:val="0"/>
          <w:sz w:val="22"/>
        </w:rPr>
      </w:pPr>
      <w:r>
        <w:rPr>
          <w:rFonts w:hint="eastAsia" w:ascii="宋体" w:hAnsi="宋体" w:cs="宋体"/>
          <w:w w:val="169"/>
          <w:kern w:val="0"/>
          <w:position w:val="-2"/>
          <w:sz w:val="22"/>
          <w:u w:val="single"/>
        </w:rPr>
        <w:t xml:space="preserve"> </w:t>
      </w:r>
      <w:r>
        <w:rPr>
          <w:rFonts w:hint="eastAsia" w:ascii="宋体" w:hAnsi="宋体" w:cs="宋体"/>
          <w:kern w:val="0"/>
          <w:position w:val="-2"/>
          <w:sz w:val="22"/>
          <w:u w:val="single"/>
        </w:rPr>
        <w:tab/>
      </w:r>
      <w:r>
        <w:rPr>
          <w:rFonts w:hint="eastAsia" w:ascii="宋体" w:hAnsi="宋体" w:cs="宋体"/>
          <w:kern w:val="0"/>
          <w:position w:val="-2"/>
          <w:sz w:val="22"/>
        </w:rPr>
        <w:t>(</w:t>
      </w:r>
      <w:r>
        <w:rPr>
          <w:rFonts w:hint="eastAsia" w:ascii="宋体" w:hAnsi="宋体" w:cs="宋体"/>
          <w:spacing w:val="-2"/>
          <w:kern w:val="0"/>
          <w:position w:val="-2"/>
          <w:sz w:val="22"/>
        </w:rPr>
        <w:t>招</w:t>
      </w:r>
      <w:r>
        <w:rPr>
          <w:rFonts w:hint="eastAsia" w:ascii="宋体" w:hAnsi="宋体" w:cs="宋体"/>
          <w:kern w:val="0"/>
          <w:position w:val="-2"/>
          <w:sz w:val="22"/>
        </w:rPr>
        <w:t>标人</w:t>
      </w:r>
      <w:r>
        <w:rPr>
          <w:rFonts w:hint="eastAsia" w:ascii="宋体" w:hAnsi="宋体" w:cs="宋体"/>
          <w:spacing w:val="-2"/>
          <w:kern w:val="0"/>
          <w:position w:val="-2"/>
          <w:sz w:val="22"/>
        </w:rPr>
        <w:t>名</w:t>
      </w:r>
      <w:r>
        <w:rPr>
          <w:rFonts w:hint="eastAsia" w:ascii="宋体" w:hAnsi="宋体" w:cs="宋体"/>
          <w:kern w:val="0"/>
          <w:position w:val="-2"/>
          <w:sz w:val="22"/>
        </w:rPr>
        <w:t>称</w:t>
      </w:r>
      <w:r>
        <w:rPr>
          <w:rFonts w:hint="eastAsia" w:ascii="宋体" w:hAnsi="宋体" w:cs="宋体"/>
          <w:spacing w:val="-108"/>
          <w:kern w:val="0"/>
          <w:position w:val="-2"/>
          <w:sz w:val="22"/>
        </w:rPr>
        <w:t>)</w:t>
      </w:r>
      <w:r>
        <w:rPr>
          <w:rFonts w:hint="eastAsia" w:ascii="宋体" w:hAnsi="宋体" w:cs="宋体"/>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1．我方已仔细研究了</w:t>
      </w:r>
      <w:r>
        <w:rPr>
          <w:rFonts w:ascii="宋体" w:hAnsi="宋体" w:cs="宋体"/>
          <w:kern w:val="0"/>
          <w:sz w:val="22"/>
          <w:u w:val="single"/>
        </w:rPr>
        <w:t xml:space="preserve"> </w:t>
      </w:r>
      <w:r>
        <w:rPr>
          <w:rFonts w:hint="eastAsia" w:ascii="宋体" w:hAnsi="宋体" w:cs="宋体"/>
          <w:kern w:val="0"/>
          <w:sz w:val="22"/>
          <w:u w:val="single"/>
        </w:rPr>
        <w:tab/>
      </w:r>
      <w:r>
        <w:rPr>
          <w:rFonts w:ascii="宋体" w:hAnsi="宋体" w:cs="宋体"/>
          <w:kern w:val="0"/>
          <w:sz w:val="22"/>
        </w:rPr>
        <w:t>(</w:t>
      </w:r>
      <w:r>
        <w:rPr>
          <w:rFonts w:hint="eastAsia" w:ascii="宋体" w:hAnsi="宋体" w:cs="宋体"/>
          <w:kern w:val="0"/>
          <w:sz w:val="22"/>
        </w:rPr>
        <w:t>项目名称</w:t>
      </w:r>
      <w:r>
        <w:rPr>
          <w:rFonts w:ascii="宋体" w:hAnsi="宋体" w:cs="宋体"/>
          <w:kern w:val="0"/>
          <w:sz w:val="22"/>
        </w:rPr>
        <w:t>)</w:t>
      </w:r>
      <w:r>
        <w:rPr>
          <w:rFonts w:hint="eastAsia" w:ascii="宋体" w:hAnsi="宋体" w:cs="宋体"/>
          <w:kern w:val="0"/>
          <w:sz w:val="22"/>
        </w:rPr>
        <w:t>招标文件的全部内容，愿意以下述报价</w:t>
      </w:r>
      <w:r>
        <w:rPr>
          <w:rFonts w:ascii="宋体" w:hAnsi="宋体" w:cs="宋体"/>
          <w:kern w:val="0"/>
          <w:sz w:val="22"/>
        </w:rPr>
        <w:t>(</w:t>
      </w:r>
      <w:r>
        <w:rPr>
          <w:rFonts w:hint="eastAsia" w:ascii="宋体" w:hAnsi="宋体" w:cs="宋体"/>
          <w:kern w:val="0"/>
          <w:sz w:val="22"/>
        </w:rPr>
        <w:t>其中，增值税税率为</w:t>
      </w:r>
      <w:r>
        <w:rPr>
          <w:rFonts w:ascii="宋体" w:hAnsi="宋体" w:cs="宋体"/>
          <w:kern w:val="0"/>
          <w:sz w:val="22"/>
          <w:u w:val="single"/>
        </w:rPr>
        <w:t xml:space="preserve"> </w:t>
      </w:r>
      <w:r>
        <w:rPr>
          <w:rFonts w:hint="eastAsia" w:ascii="宋体" w:hAnsi="宋体" w:cs="宋体"/>
          <w:kern w:val="0"/>
          <w:sz w:val="22"/>
          <w:u w:val="single"/>
        </w:rPr>
        <w:t xml:space="preserve">    </w:t>
      </w:r>
      <w:r>
        <w:rPr>
          <w:rFonts w:ascii="宋体" w:hAnsi="宋体" w:cs="宋体"/>
          <w:kern w:val="0"/>
          <w:sz w:val="22"/>
        </w:rPr>
        <w:t>)</w:t>
      </w:r>
      <w:r>
        <w:rPr>
          <w:rFonts w:hint="eastAsia" w:ascii="宋体" w:hAnsi="宋体" w:cs="宋体"/>
          <w:kern w:val="0"/>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标段一（机动车辆保险）：</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旧车（自主核保系数： 自主渠道系数：）；新车（自主核保系数：自主渠道系数：）；</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标段一（安全生产责任和承运人旅客责任保险）：人民币(大写</w:t>
      </w:r>
      <w:r>
        <w:rPr>
          <w:rFonts w:ascii="宋体" w:hAnsi="宋体" w:cs="宋体"/>
          <w:kern w:val="0"/>
          <w:sz w:val="22"/>
        </w:rPr>
        <w:t>)</w:t>
      </w:r>
      <w:r>
        <w:rPr>
          <w:rFonts w:ascii="宋体" w:hAnsi="宋体" w:cs="宋体"/>
          <w:kern w:val="0"/>
          <w:sz w:val="22"/>
          <w:u w:val="single"/>
        </w:rPr>
        <w:t xml:space="preserve"> </w:t>
      </w:r>
      <w:r>
        <w:rPr>
          <w:rFonts w:hint="eastAsia" w:ascii="宋体" w:hAnsi="宋体" w:cs="宋体"/>
          <w:kern w:val="0"/>
          <w:sz w:val="22"/>
          <w:u w:val="single"/>
        </w:rPr>
        <w:tab/>
      </w:r>
      <w:r>
        <w:rPr>
          <w:rFonts w:hint="eastAsia" w:ascii="宋体" w:hAnsi="宋体" w:cs="宋体"/>
          <w:kern w:val="0"/>
          <w:sz w:val="22"/>
        </w:rPr>
        <w:t>(¥</w:t>
      </w:r>
      <w:r>
        <w:rPr>
          <w:rFonts w:ascii="宋体" w:hAnsi="宋体" w:cs="宋体"/>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ascii="宋体" w:hAnsi="宋体" w:cs="宋体"/>
          <w:kern w:val="0"/>
          <w:sz w:val="22"/>
        </w:rPr>
        <w:t>)</w:t>
      </w:r>
      <w:r>
        <w:rPr>
          <w:rFonts w:hint="eastAsia" w:ascii="宋体" w:hAnsi="宋体" w:cs="宋体"/>
          <w:kern w:val="0"/>
          <w:sz w:val="22"/>
        </w:rPr>
        <w:t>的投标报价</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按上述</w:t>
      </w:r>
      <w:r>
        <w:rPr>
          <w:rFonts w:ascii="宋体" w:hAnsi="宋体" w:cs="宋体"/>
          <w:kern w:val="0"/>
          <w:sz w:val="22"/>
        </w:rPr>
        <w:t>招标文件</w:t>
      </w:r>
      <w:r>
        <w:rPr>
          <w:rFonts w:hint="eastAsia" w:ascii="宋体" w:hAnsi="宋体" w:cs="宋体"/>
          <w:kern w:val="0"/>
          <w:sz w:val="22"/>
        </w:rPr>
        <w:t>要求承揽</w:t>
      </w:r>
      <w:r>
        <w:rPr>
          <w:rFonts w:ascii="宋体" w:hAnsi="宋体" w:cs="宋体"/>
          <w:kern w:val="0"/>
          <w:sz w:val="22"/>
        </w:rPr>
        <w:t>上述项目所有工作</w:t>
      </w:r>
      <w:r>
        <w:rPr>
          <w:rFonts w:hint="eastAsia" w:ascii="宋体" w:hAnsi="宋体" w:cs="宋体"/>
          <w:kern w:val="0"/>
          <w:sz w:val="22"/>
        </w:rPr>
        <w:t>，并按合同约定履行义务。</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标段二：</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旧车（自主核保系数： 自主渠道系数：）；新车（自主核保系数：自主渠道系数：）；</w:t>
      </w:r>
    </w:p>
    <w:p>
      <w:pPr>
        <w:tabs>
          <w:tab w:val="left" w:pos="4380"/>
        </w:tabs>
        <w:autoSpaceDE w:val="0"/>
        <w:autoSpaceDN w:val="0"/>
        <w:adjustRightInd w:val="0"/>
        <w:spacing w:line="340" w:lineRule="exact"/>
        <w:ind w:firstLine="442" w:firstLineChars="200"/>
        <w:jc w:val="left"/>
        <w:rPr>
          <w:rFonts w:ascii="宋体" w:hAnsi="宋体" w:cs="宋体"/>
          <w:b/>
          <w:kern w:val="0"/>
          <w:sz w:val="22"/>
        </w:rPr>
      </w:pPr>
      <w:r>
        <w:rPr>
          <w:rFonts w:hint="eastAsia" w:ascii="宋体" w:hAnsi="宋体" w:cs="宋体"/>
          <w:b/>
          <w:kern w:val="0"/>
          <w:sz w:val="22"/>
        </w:rPr>
        <w:t>注：若投标人只投标其中一个标段，请将另一标段的报价格式删除。</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响</w:t>
      </w:r>
      <w:r>
        <w:rPr>
          <w:rFonts w:hint="eastAsia" w:ascii="宋体" w:hAnsi="宋体" w:cs="宋体"/>
          <w:kern w:val="0"/>
          <w:sz w:val="22"/>
        </w:rPr>
        <w:t>应</w:t>
      </w:r>
      <w:r>
        <w:rPr>
          <w:rFonts w:hint="eastAsia" w:ascii="宋体" w:hAnsi="宋体" w:cs="宋体"/>
          <w:spacing w:val="-2"/>
          <w:kern w:val="0"/>
          <w:sz w:val="22"/>
        </w:rPr>
        <w:t>招</w:t>
      </w:r>
      <w:r>
        <w:rPr>
          <w:rFonts w:hint="eastAsia" w:ascii="宋体" w:hAnsi="宋体" w:cs="宋体"/>
          <w:kern w:val="0"/>
          <w:sz w:val="22"/>
        </w:rPr>
        <w:t>标</w:t>
      </w:r>
      <w:r>
        <w:rPr>
          <w:rFonts w:hint="eastAsia" w:ascii="宋体" w:hAnsi="宋体" w:cs="宋体"/>
          <w:spacing w:val="-2"/>
          <w:kern w:val="0"/>
          <w:sz w:val="22"/>
        </w:rPr>
        <w:t>文</w:t>
      </w:r>
      <w:r>
        <w:rPr>
          <w:rFonts w:hint="eastAsia" w:ascii="宋体" w:hAnsi="宋体" w:cs="宋体"/>
          <w:kern w:val="0"/>
          <w:sz w:val="22"/>
        </w:rPr>
        <w:t>件</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在</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件规</w:t>
      </w:r>
      <w:r>
        <w:rPr>
          <w:rFonts w:hint="eastAsia" w:ascii="宋体" w:hAnsi="宋体" w:cs="宋体"/>
          <w:kern w:val="0"/>
          <w:sz w:val="22"/>
        </w:rPr>
        <w:t>定的</w:t>
      </w:r>
      <w:r>
        <w:rPr>
          <w:rFonts w:hint="eastAsia" w:ascii="宋体" w:hAnsi="宋体" w:cs="宋体"/>
          <w:spacing w:val="-2"/>
          <w:kern w:val="0"/>
          <w:sz w:val="22"/>
        </w:rPr>
        <w:t>投</w:t>
      </w:r>
      <w:r>
        <w:rPr>
          <w:rFonts w:hint="eastAsia" w:ascii="宋体" w:hAnsi="宋体" w:cs="宋体"/>
          <w:kern w:val="0"/>
          <w:sz w:val="22"/>
        </w:rPr>
        <w:t>标</w:t>
      </w:r>
      <w:r>
        <w:rPr>
          <w:rFonts w:hint="eastAsia" w:ascii="宋体" w:hAnsi="宋体" w:cs="宋体"/>
          <w:spacing w:val="-2"/>
          <w:kern w:val="0"/>
          <w:sz w:val="22"/>
        </w:rPr>
        <w:t>有</w:t>
      </w:r>
      <w:r>
        <w:rPr>
          <w:rFonts w:hint="eastAsia" w:ascii="宋体" w:hAnsi="宋体" w:cs="宋体"/>
          <w:kern w:val="0"/>
          <w:sz w:val="22"/>
        </w:rPr>
        <w:t>效</w:t>
      </w:r>
      <w:r>
        <w:rPr>
          <w:rFonts w:hint="eastAsia" w:ascii="宋体" w:hAnsi="宋体" w:cs="宋体"/>
          <w:spacing w:val="-2"/>
          <w:kern w:val="0"/>
          <w:sz w:val="22"/>
        </w:rPr>
        <w:t>期</w:t>
      </w:r>
      <w:r>
        <w:rPr>
          <w:rFonts w:hint="eastAsia" w:ascii="宋体" w:hAnsi="宋体" w:cs="宋体"/>
          <w:kern w:val="0"/>
          <w:sz w:val="22"/>
        </w:rPr>
        <w:t>内</w:t>
      </w:r>
      <w:r>
        <w:rPr>
          <w:rFonts w:hint="eastAsia" w:ascii="宋体" w:hAnsi="宋体" w:cs="宋体"/>
          <w:spacing w:val="-2"/>
          <w:kern w:val="0"/>
          <w:sz w:val="22"/>
        </w:rPr>
        <w:t>不</w:t>
      </w:r>
      <w:r>
        <w:rPr>
          <w:rFonts w:hint="eastAsia" w:ascii="宋体" w:hAnsi="宋体" w:cs="宋体"/>
          <w:kern w:val="0"/>
          <w:sz w:val="22"/>
        </w:rPr>
        <w:t>撤</w:t>
      </w:r>
      <w:r>
        <w:rPr>
          <w:rFonts w:hint="eastAsia" w:ascii="宋体" w:hAnsi="宋体" w:cs="宋体"/>
          <w:spacing w:val="-2"/>
          <w:kern w:val="0"/>
          <w:sz w:val="22"/>
        </w:rPr>
        <w:t>销</w:t>
      </w:r>
      <w:r>
        <w:rPr>
          <w:rFonts w:hint="eastAsia" w:ascii="宋体" w:hAnsi="宋体" w:cs="宋体"/>
          <w:kern w:val="0"/>
          <w:sz w:val="22"/>
        </w:rPr>
        <w:t>投标</w:t>
      </w:r>
      <w:r>
        <w:rPr>
          <w:rFonts w:hint="eastAsia" w:ascii="宋体" w:hAnsi="宋体" w:cs="宋体"/>
          <w:spacing w:val="-2"/>
          <w:kern w:val="0"/>
          <w:sz w:val="22"/>
        </w:rPr>
        <w:t>文</w:t>
      </w:r>
      <w:r>
        <w:rPr>
          <w:rFonts w:hint="eastAsia" w:ascii="宋体" w:hAnsi="宋体" w:cs="宋体"/>
          <w:kern w:val="0"/>
          <w:sz w:val="22"/>
        </w:rPr>
        <w:t>件。</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4</w:t>
      </w:r>
      <w:r>
        <w:rPr>
          <w:rFonts w:hint="eastAsia" w:ascii="宋体" w:hAnsi="宋体" w:cs="宋体"/>
          <w:kern w:val="0"/>
          <w:sz w:val="22"/>
        </w:rPr>
        <w:t>.</w:t>
      </w:r>
      <w:r>
        <w:rPr>
          <w:rFonts w:ascii="宋体" w:hAnsi="宋体" w:cs="宋体"/>
          <w:kern w:val="0"/>
          <w:sz w:val="22"/>
        </w:rPr>
        <w:t xml:space="preserve"> </w:t>
      </w:r>
      <w:r>
        <w:rPr>
          <w:rFonts w:hint="eastAsia" w:ascii="宋体" w:hAnsi="宋体" w:cs="宋体"/>
          <w:kern w:val="0"/>
          <w:sz w:val="22"/>
        </w:rPr>
        <w:t>我方承诺：</w:t>
      </w:r>
    </w:p>
    <w:p>
      <w:pPr>
        <w:autoSpaceDE w:val="0"/>
        <w:autoSpaceDN w:val="0"/>
        <w:adjustRightInd w:val="0"/>
        <w:spacing w:line="340" w:lineRule="exact"/>
        <w:ind w:firstLine="432"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1</w:t>
      </w:r>
      <w:r>
        <w:rPr>
          <w:rFonts w:hint="eastAsia" w:ascii="宋体" w:hAnsi="宋体" w:cs="宋体"/>
          <w:spacing w:val="-2"/>
          <w:kern w:val="0"/>
          <w:sz w:val="22"/>
        </w:rPr>
        <w:t>）我方不是失信被执行人；</w:t>
      </w:r>
    </w:p>
    <w:p>
      <w:pPr>
        <w:autoSpaceDE w:val="0"/>
        <w:autoSpaceDN w:val="0"/>
        <w:adjustRightInd w:val="0"/>
        <w:spacing w:line="340" w:lineRule="exact"/>
        <w:ind w:firstLine="432"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2</w:t>
      </w:r>
      <w:r>
        <w:rPr>
          <w:rFonts w:hint="eastAsia" w:ascii="宋体" w:hAnsi="宋体" w:cs="宋体"/>
          <w:spacing w:val="-2"/>
          <w:kern w:val="0"/>
          <w:sz w:val="22"/>
        </w:rPr>
        <w:t>）我方在规定期限内无行贿犯罪记录；</w:t>
      </w:r>
    </w:p>
    <w:p>
      <w:pPr>
        <w:autoSpaceDE w:val="0"/>
        <w:autoSpaceDN w:val="0"/>
        <w:adjustRightInd w:val="0"/>
        <w:spacing w:line="340" w:lineRule="exact"/>
        <w:ind w:firstLine="432"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3</w:t>
      </w:r>
      <w:r>
        <w:rPr>
          <w:rFonts w:hint="eastAsia" w:ascii="宋体" w:hAnsi="宋体" w:cs="宋体"/>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spacing w:val="-2"/>
          <w:kern w:val="0"/>
          <w:sz w:val="22"/>
        </w:rPr>
      </w:pPr>
      <w:r>
        <w:rPr>
          <w:rFonts w:hint="eastAsia" w:ascii="宋体" w:hAnsi="宋体" w:cs="宋体"/>
          <w:kern w:val="0"/>
          <w:sz w:val="22"/>
        </w:rPr>
        <w:t>（4）我方</w:t>
      </w:r>
      <w:r>
        <w:rPr>
          <w:rFonts w:ascii="宋体" w:hAnsi="宋体" w:cs="宋体"/>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5</w:t>
      </w:r>
      <w:r>
        <w:rPr>
          <w:rFonts w:hint="eastAsia" w:ascii="宋体" w:hAnsi="宋体" w:cs="宋体"/>
          <w:kern w:val="0"/>
          <w:sz w:val="22"/>
        </w:rPr>
        <w:t>．</w:t>
      </w:r>
      <w:r>
        <w:rPr>
          <w:rFonts w:hint="eastAsia" w:ascii="宋体" w:hAnsi="宋体" w:cs="宋体"/>
          <w:spacing w:val="-2"/>
          <w:kern w:val="0"/>
          <w:sz w:val="22"/>
        </w:rPr>
        <w:t>如</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中</w:t>
      </w:r>
      <w:r>
        <w:rPr>
          <w:rFonts w:hint="eastAsia" w:ascii="宋体" w:hAnsi="宋体" w:cs="宋体"/>
          <w:spacing w:val="-2"/>
          <w:kern w:val="0"/>
          <w:sz w:val="22"/>
        </w:rPr>
        <w:t>标</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承诺</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收</w:t>
      </w:r>
      <w:r>
        <w:rPr>
          <w:rFonts w:hint="eastAsia" w:ascii="宋体" w:hAnsi="宋体" w:cs="宋体"/>
          <w:kern w:val="0"/>
          <w:sz w:val="22"/>
        </w:rPr>
        <w:t>到</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书后</w:t>
      </w:r>
      <w:r>
        <w:rPr>
          <w:rFonts w:hint="eastAsia" w:ascii="宋体" w:hAnsi="宋体" w:cs="宋体"/>
          <w:kern w:val="0"/>
          <w:sz w:val="22"/>
        </w:rPr>
        <w:t>，在</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w:t>
      </w:r>
      <w:r>
        <w:rPr>
          <w:rFonts w:hint="eastAsia" w:ascii="宋体" w:hAnsi="宋体" w:cs="宋体"/>
          <w:kern w:val="0"/>
          <w:sz w:val="22"/>
        </w:rPr>
        <w:t>规</w:t>
      </w:r>
      <w:r>
        <w:rPr>
          <w:rFonts w:hint="eastAsia" w:ascii="宋体" w:hAnsi="宋体" w:cs="宋体"/>
          <w:spacing w:val="-2"/>
          <w:kern w:val="0"/>
          <w:sz w:val="22"/>
        </w:rPr>
        <w:t>定</w:t>
      </w:r>
      <w:r>
        <w:rPr>
          <w:rFonts w:hint="eastAsia" w:ascii="宋体" w:hAnsi="宋体" w:cs="宋体"/>
          <w:kern w:val="0"/>
          <w:sz w:val="22"/>
        </w:rPr>
        <w:t>的</w:t>
      </w:r>
      <w:r>
        <w:rPr>
          <w:rFonts w:hint="eastAsia" w:ascii="宋体" w:hAnsi="宋体" w:cs="宋体"/>
          <w:spacing w:val="-2"/>
          <w:kern w:val="0"/>
          <w:sz w:val="22"/>
        </w:rPr>
        <w:t>期</w:t>
      </w:r>
      <w:r>
        <w:rPr>
          <w:rFonts w:hint="eastAsia" w:ascii="宋体" w:hAnsi="宋体" w:cs="宋体"/>
          <w:kern w:val="0"/>
          <w:sz w:val="22"/>
        </w:rPr>
        <w:t>限内</w:t>
      </w:r>
      <w:r>
        <w:rPr>
          <w:rFonts w:hint="eastAsia" w:ascii="宋体" w:hAnsi="宋体" w:cs="宋体"/>
          <w:spacing w:val="-2"/>
          <w:kern w:val="0"/>
          <w:sz w:val="22"/>
        </w:rPr>
        <w:t>与</w:t>
      </w:r>
      <w:r>
        <w:rPr>
          <w:rFonts w:hint="eastAsia" w:ascii="宋体" w:hAnsi="宋体" w:cs="宋体"/>
          <w:kern w:val="0"/>
          <w:sz w:val="22"/>
        </w:rPr>
        <w:t>你</w:t>
      </w:r>
      <w:r>
        <w:rPr>
          <w:rFonts w:hint="eastAsia" w:ascii="宋体" w:hAnsi="宋体" w:cs="宋体"/>
          <w:spacing w:val="-2"/>
          <w:kern w:val="0"/>
          <w:sz w:val="22"/>
        </w:rPr>
        <w:t>方</w:t>
      </w:r>
      <w:r>
        <w:rPr>
          <w:rFonts w:hint="eastAsia" w:ascii="宋体" w:hAnsi="宋体" w:cs="宋体"/>
          <w:kern w:val="0"/>
          <w:sz w:val="22"/>
        </w:rPr>
        <w:t>签</w:t>
      </w:r>
      <w:r>
        <w:rPr>
          <w:rFonts w:hint="eastAsia" w:ascii="宋体" w:hAnsi="宋体" w:cs="宋体"/>
          <w:spacing w:val="-2"/>
          <w:kern w:val="0"/>
          <w:sz w:val="22"/>
        </w:rPr>
        <w:t>订</w:t>
      </w:r>
      <w:r>
        <w:rPr>
          <w:rFonts w:hint="eastAsia" w:ascii="宋体" w:hAnsi="宋体" w:cs="宋体"/>
          <w:kern w:val="0"/>
          <w:sz w:val="22"/>
        </w:rPr>
        <w:t>合</w:t>
      </w:r>
      <w:r>
        <w:rPr>
          <w:rFonts w:hint="eastAsia" w:ascii="宋体" w:hAnsi="宋体" w:cs="宋体"/>
          <w:spacing w:val="-2"/>
          <w:kern w:val="0"/>
          <w:sz w:val="22"/>
        </w:rPr>
        <w:t>同</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(2</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签</w:t>
      </w:r>
      <w:r>
        <w:rPr>
          <w:rFonts w:hint="eastAsia" w:ascii="宋体" w:hAnsi="宋体" w:cs="宋体"/>
          <w:kern w:val="0"/>
          <w:sz w:val="22"/>
        </w:rPr>
        <w:t>订</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时</w:t>
      </w:r>
      <w:r>
        <w:rPr>
          <w:rFonts w:hint="eastAsia" w:ascii="宋体" w:hAnsi="宋体" w:cs="宋体"/>
          <w:kern w:val="0"/>
          <w:sz w:val="22"/>
        </w:rPr>
        <w:t>不</w:t>
      </w:r>
      <w:r>
        <w:rPr>
          <w:rFonts w:hint="eastAsia" w:ascii="宋体" w:hAnsi="宋体" w:cs="宋体"/>
          <w:spacing w:val="-2"/>
          <w:kern w:val="0"/>
          <w:sz w:val="22"/>
        </w:rPr>
        <w:t>向你</w:t>
      </w:r>
      <w:r>
        <w:rPr>
          <w:rFonts w:hint="eastAsia" w:ascii="宋体" w:hAnsi="宋体" w:cs="宋体"/>
          <w:kern w:val="0"/>
          <w:sz w:val="22"/>
        </w:rPr>
        <w:t>方提</w:t>
      </w:r>
      <w:r>
        <w:rPr>
          <w:rFonts w:hint="eastAsia" w:ascii="宋体" w:hAnsi="宋体" w:cs="宋体"/>
          <w:spacing w:val="-2"/>
          <w:kern w:val="0"/>
          <w:sz w:val="22"/>
        </w:rPr>
        <w:t>出</w:t>
      </w:r>
      <w:r>
        <w:rPr>
          <w:rFonts w:hint="eastAsia" w:ascii="宋体" w:hAnsi="宋体" w:cs="宋体"/>
          <w:kern w:val="0"/>
          <w:sz w:val="22"/>
        </w:rPr>
        <w:t>附</w:t>
      </w:r>
      <w:r>
        <w:rPr>
          <w:rFonts w:hint="eastAsia" w:ascii="宋体" w:hAnsi="宋体" w:cs="宋体"/>
          <w:spacing w:val="-2"/>
          <w:kern w:val="0"/>
          <w:sz w:val="22"/>
        </w:rPr>
        <w:t>加</w:t>
      </w:r>
      <w:r>
        <w:rPr>
          <w:rFonts w:hint="eastAsia" w:ascii="宋体" w:hAnsi="宋体" w:cs="宋体"/>
          <w:kern w:val="0"/>
          <w:sz w:val="22"/>
        </w:rPr>
        <w:t>条</w:t>
      </w:r>
      <w:r>
        <w:rPr>
          <w:rFonts w:hint="eastAsia" w:ascii="宋体" w:hAnsi="宋体" w:cs="宋体"/>
          <w:spacing w:val="-2"/>
          <w:kern w:val="0"/>
          <w:sz w:val="22"/>
        </w:rPr>
        <w:t>件</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(3</w:t>
      </w:r>
      <w:r>
        <w:rPr>
          <w:rFonts w:hint="eastAsia" w:ascii="宋体" w:hAnsi="宋体" w:cs="宋体"/>
          <w:spacing w:val="-2"/>
          <w:kern w:val="0"/>
          <w:sz w:val="22"/>
        </w:rPr>
        <w:t>)</w:t>
      </w:r>
      <w:r>
        <w:rPr>
          <w:rFonts w:hint="eastAsia" w:ascii="宋体" w:hAnsi="宋体" w:cs="宋体"/>
          <w:kern w:val="0"/>
          <w:sz w:val="22"/>
        </w:rPr>
        <w:t>按</w:t>
      </w:r>
      <w:r>
        <w:rPr>
          <w:rFonts w:hint="eastAsia" w:ascii="宋体" w:hAnsi="宋体" w:cs="宋体"/>
          <w:spacing w:val="-2"/>
          <w:kern w:val="0"/>
          <w:sz w:val="22"/>
        </w:rPr>
        <w:t>照</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要</w:t>
      </w:r>
      <w:r>
        <w:rPr>
          <w:rFonts w:hint="eastAsia" w:ascii="宋体" w:hAnsi="宋体" w:cs="宋体"/>
          <w:spacing w:val="-2"/>
          <w:kern w:val="0"/>
          <w:sz w:val="22"/>
        </w:rPr>
        <w:t>求提</w:t>
      </w:r>
      <w:r>
        <w:rPr>
          <w:rFonts w:hint="eastAsia" w:ascii="宋体" w:hAnsi="宋体" w:cs="宋体"/>
          <w:kern w:val="0"/>
          <w:sz w:val="22"/>
        </w:rPr>
        <w:t>交履</w:t>
      </w:r>
      <w:r>
        <w:rPr>
          <w:rFonts w:hint="eastAsia" w:ascii="宋体" w:hAnsi="宋体" w:cs="宋体"/>
          <w:spacing w:val="-2"/>
          <w:kern w:val="0"/>
          <w:sz w:val="22"/>
        </w:rPr>
        <w:t>约</w:t>
      </w:r>
      <w:r>
        <w:rPr>
          <w:rFonts w:hint="eastAsia" w:ascii="宋体" w:hAnsi="宋体" w:cs="宋体"/>
          <w:kern w:val="0"/>
          <w:sz w:val="22"/>
        </w:rPr>
        <w:t>保</w:t>
      </w:r>
      <w:r>
        <w:rPr>
          <w:rFonts w:hint="eastAsia" w:ascii="宋体" w:hAnsi="宋体" w:cs="宋体"/>
          <w:spacing w:val="-2"/>
          <w:kern w:val="0"/>
          <w:sz w:val="22"/>
        </w:rPr>
        <w:t>证</w:t>
      </w:r>
      <w:r>
        <w:rPr>
          <w:rFonts w:hint="eastAsia" w:ascii="宋体" w:hAnsi="宋体" w:cs="宋体"/>
          <w:kern w:val="0"/>
          <w:sz w:val="22"/>
        </w:rPr>
        <w:t>金；</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(4</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约</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期</w:t>
      </w:r>
      <w:r>
        <w:rPr>
          <w:rFonts w:hint="eastAsia" w:ascii="宋体" w:hAnsi="宋体" w:cs="宋体"/>
          <w:spacing w:val="-2"/>
          <w:kern w:val="0"/>
          <w:sz w:val="22"/>
        </w:rPr>
        <w:t>限内</w:t>
      </w:r>
      <w:r>
        <w:rPr>
          <w:rFonts w:hint="eastAsia" w:ascii="宋体" w:hAnsi="宋体" w:cs="宋体"/>
          <w:kern w:val="0"/>
          <w:sz w:val="22"/>
        </w:rPr>
        <w:t>完成</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规</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6</w:t>
      </w:r>
      <w:r>
        <w:rPr>
          <w:rFonts w:hint="eastAsia" w:ascii="宋体" w:hAnsi="宋体" w:cs="宋体"/>
          <w:spacing w:val="-19"/>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在</w:t>
      </w:r>
      <w:r>
        <w:rPr>
          <w:rFonts w:hint="eastAsia" w:ascii="宋体" w:hAnsi="宋体" w:cs="宋体"/>
          <w:kern w:val="0"/>
          <w:sz w:val="22"/>
        </w:rPr>
        <w:t>此</w:t>
      </w:r>
      <w:r>
        <w:rPr>
          <w:rFonts w:hint="eastAsia" w:ascii="宋体" w:hAnsi="宋体" w:cs="宋体"/>
          <w:spacing w:val="-2"/>
          <w:kern w:val="0"/>
          <w:sz w:val="22"/>
        </w:rPr>
        <w:t>声</w:t>
      </w:r>
      <w:r>
        <w:rPr>
          <w:rFonts w:hint="eastAsia" w:ascii="宋体" w:hAnsi="宋体" w:cs="宋体"/>
          <w:kern w:val="0"/>
          <w:sz w:val="22"/>
        </w:rPr>
        <w:t>明</w:t>
      </w:r>
      <w:r>
        <w:rPr>
          <w:rFonts w:hint="eastAsia" w:ascii="宋体" w:hAnsi="宋体" w:cs="宋体"/>
          <w:spacing w:val="-19"/>
          <w:kern w:val="0"/>
          <w:sz w:val="22"/>
        </w:rPr>
        <w:t>，</w:t>
      </w:r>
      <w:r>
        <w:rPr>
          <w:rFonts w:hint="eastAsia" w:ascii="宋体" w:hAnsi="宋体" w:cs="宋体"/>
          <w:spacing w:val="-2"/>
          <w:kern w:val="0"/>
          <w:sz w:val="22"/>
        </w:rPr>
        <w:t>所</w:t>
      </w:r>
      <w:r>
        <w:rPr>
          <w:rFonts w:hint="eastAsia" w:ascii="宋体" w:hAnsi="宋体" w:cs="宋体"/>
          <w:kern w:val="0"/>
          <w:sz w:val="22"/>
        </w:rPr>
        <w:t>递</w:t>
      </w:r>
      <w:r>
        <w:rPr>
          <w:rFonts w:hint="eastAsia" w:ascii="宋体" w:hAnsi="宋体" w:cs="宋体"/>
          <w:spacing w:val="-2"/>
          <w:kern w:val="0"/>
          <w:sz w:val="22"/>
        </w:rPr>
        <w:t>交</w:t>
      </w:r>
      <w:r>
        <w:rPr>
          <w:rFonts w:hint="eastAsia" w:ascii="宋体" w:hAnsi="宋体" w:cs="宋体"/>
          <w:kern w:val="0"/>
          <w:sz w:val="22"/>
        </w:rPr>
        <w:t>的投</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及</w:t>
      </w:r>
      <w:r>
        <w:rPr>
          <w:rFonts w:hint="eastAsia" w:ascii="宋体" w:hAnsi="宋体" w:cs="宋体"/>
          <w:spacing w:val="-2"/>
          <w:kern w:val="0"/>
          <w:sz w:val="22"/>
        </w:rPr>
        <w:t>有</w:t>
      </w:r>
      <w:r>
        <w:rPr>
          <w:rFonts w:hint="eastAsia" w:ascii="宋体" w:hAnsi="宋体" w:cs="宋体"/>
          <w:kern w:val="0"/>
          <w:sz w:val="22"/>
        </w:rPr>
        <w:t>关</w:t>
      </w:r>
      <w:r>
        <w:rPr>
          <w:rFonts w:hint="eastAsia" w:ascii="宋体" w:hAnsi="宋体" w:cs="宋体"/>
          <w:spacing w:val="-2"/>
          <w:kern w:val="0"/>
          <w:sz w:val="22"/>
        </w:rPr>
        <w:t>资</w:t>
      </w:r>
      <w:r>
        <w:rPr>
          <w:rFonts w:hint="eastAsia" w:ascii="宋体" w:hAnsi="宋体" w:cs="宋体"/>
          <w:kern w:val="0"/>
          <w:sz w:val="22"/>
        </w:rPr>
        <w:t>料</w:t>
      </w:r>
      <w:r>
        <w:rPr>
          <w:rFonts w:hint="eastAsia" w:ascii="宋体" w:hAnsi="宋体" w:cs="宋体"/>
          <w:spacing w:val="-2"/>
          <w:kern w:val="0"/>
          <w:sz w:val="22"/>
        </w:rPr>
        <w:t>内</w:t>
      </w:r>
      <w:r>
        <w:rPr>
          <w:rFonts w:hint="eastAsia" w:ascii="宋体" w:hAnsi="宋体" w:cs="宋体"/>
          <w:kern w:val="0"/>
          <w:sz w:val="22"/>
        </w:rPr>
        <w:t>容完</w:t>
      </w:r>
      <w:r>
        <w:rPr>
          <w:rFonts w:hint="eastAsia" w:ascii="宋体" w:hAnsi="宋体" w:cs="宋体"/>
          <w:spacing w:val="-2"/>
          <w:kern w:val="0"/>
          <w:sz w:val="22"/>
        </w:rPr>
        <w:t>整</w:t>
      </w:r>
      <w:r>
        <w:rPr>
          <w:rFonts w:hint="eastAsia" w:ascii="宋体" w:hAnsi="宋体" w:cs="宋体"/>
          <w:spacing w:val="-19"/>
          <w:kern w:val="0"/>
          <w:sz w:val="22"/>
        </w:rPr>
        <w:t>、</w:t>
      </w:r>
      <w:r>
        <w:rPr>
          <w:rFonts w:hint="eastAsia" w:ascii="宋体" w:hAnsi="宋体" w:cs="宋体"/>
          <w:spacing w:val="-2"/>
          <w:kern w:val="0"/>
          <w:sz w:val="22"/>
        </w:rPr>
        <w:t>真</w:t>
      </w:r>
      <w:r>
        <w:rPr>
          <w:rFonts w:hint="eastAsia" w:ascii="宋体" w:hAnsi="宋体" w:cs="宋体"/>
          <w:kern w:val="0"/>
          <w:sz w:val="22"/>
        </w:rPr>
        <w:t>实</w:t>
      </w:r>
      <w:r>
        <w:rPr>
          <w:rFonts w:hint="eastAsia" w:ascii="宋体" w:hAnsi="宋体" w:cs="宋体"/>
          <w:spacing w:val="-2"/>
          <w:kern w:val="0"/>
          <w:sz w:val="22"/>
        </w:rPr>
        <w:t>和</w:t>
      </w:r>
      <w:r>
        <w:rPr>
          <w:rFonts w:hint="eastAsia" w:ascii="宋体" w:hAnsi="宋体" w:cs="宋体"/>
          <w:kern w:val="0"/>
          <w:sz w:val="22"/>
        </w:rPr>
        <w:t>准</w:t>
      </w:r>
      <w:r>
        <w:rPr>
          <w:rFonts w:hint="eastAsia" w:ascii="宋体" w:hAnsi="宋体" w:cs="宋体"/>
          <w:spacing w:val="-2"/>
          <w:kern w:val="0"/>
          <w:sz w:val="22"/>
        </w:rPr>
        <w:t>确</w:t>
      </w:r>
      <w:r>
        <w:rPr>
          <w:rFonts w:hint="eastAsia" w:ascii="宋体" w:hAnsi="宋体" w:cs="宋体"/>
          <w:spacing w:val="-19"/>
          <w:kern w:val="0"/>
          <w:sz w:val="22"/>
        </w:rPr>
        <w:t>，</w:t>
      </w:r>
      <w:r>
        <w:rPr>
          <w:rFonts w:hint="eastAsia" w:ascii="宋体" w:hAnsi="宋体" w:cs="宋体"/>
          <w:spacing w:val="-2"/>
          <w:kern w:val="0"/>
          <w:sz w:val="22"/>
        </w:rPr>
        <w:t>且</w:t>
      </w:r>
      <w:r>
        <w:rPr>
          <w:rFonts w:hint="eastAsia" w:ascii="宋体" w:hAnsi="宋体" w:cs="宋体"/>
          <w:kern w:val="0"/>
          <w:sz w:val="22"/>
        </w:rPr>
        <w:t>不存</w:t>
      </w:r>
      <w:r>
        <w:rPr>
          <w:rFonts w:hint="eastAsia" w:ascii="宋体" w:hAnsi="宋体" w:cs="宋体"/>
          <w:spacing w:val="-2"/>
          <w:kern w:val="0"/>
          <w:sz w:val="22"/>
        </w:rPr>
        <w:t>在</w:t>
      </w:r>
      <w:r>
        <w:rPr>
          <w:rFonts w:hint="eastAsia" w:ascii="宋体" w:hAnsi="宋体" w:cs="宋体"/>
          <w:kern w:val="0"/>
          <w:sz w:val="22"/>
        </w:rPr>
        <w:t>第</w:t>
      </w:r>
      <w:r>
        <w:rPr>
          <w:rFonts w:hint="eastAsia" w:ascii="宋体" w:hAnsi="宋体" w:cs="宋体"/>
          <w:spacing w:val="-2"/>
          <w:kern w:val="0"/>
          <w:sz w:val="22"/>
        </w:rPr>
        <w:t>二</w:t>
      </w:r>
      <w:r>
        <w:rPr>
          <w:rFonts w:hint="eastAsia" w:ascii="宋体" w:hAnsi="宋体" w:cs="宋体"/>
          <w:kern w:val="0"/>
          <w:sz w:val="22"/>
        </w:rPr>
        <w:t>章“投</w:t>
      </w:r>
      <w:r>
        <w:rPr>
          <w:rFonts w:hint="eastAsia" w:ascii="宋体" w:hAnsi="宋体" w:cs="宋体"/>
          <w:spacing w:val="-2"/>
          <w:kern w:val="0"/>
          <w:sz w:val="22"/>
        </w:rPr>
        <w:t>标</w:t>
      </w:r>
      <w:r>
        <w:rPr>
          <w:rFonts w:hint="eastAsia" w:ascii="宋体" w:hAnsi="宋体" w:cs="宋体"/>
          <w:kern w:val="0"/>
          <w:sz w:val="22"/>
        </w:rPr>
        <w:t>人</w:t>
      </w:r>
      <w:r>
        <w:rPr>
          <w:rFonts w:hint="eastAsia" w:ascii="宋体" w:hAnsi="宋体" w:cs="宋体"/>
          <w:spacing w:val="-2"/>
          <w:kern w:val="0"/>
          <w:sz w:val="22"/>
        </w:rPr>
        <w:t>须</w:t>
      </w:r>
      <w:r>
        <w:rPr>
          <w:rFonts w:hint="eastAsia" w:ascii="宋体" w:hAnsi="宋体" w:cs="宋体"/>
          <w:kern w:val="0"/>
          <w:sz w:val="22"/>
        </w:rPr>
        <w:t>知”第</w:t>
      </w:r>
      <w:r>
        <w:rPr>
          <w:rFonts w:hint="eastAsia" w:ascii="宋体" w:hAnsi="宋体" w:cs="宋体"/>
          <w:spacing w:val="-12"/>
          <w:kern w:val="0"/>
          <w:sz w:val="22"/>
        </w:rPr>
        <w:t xml:space="preserve"> </w:t>
      </w:r>
      <w:r>
        <w:rPr>
          <w:rFonts w:hint="eastAsia" w:ascii="宋体" w:hAnsi="宋体" w:cs="宋体"/>
          <w:kern w:val="0"/>
          <w:sz w:val="22"/>
        </w:rPr>
        <w:t>1.4</w:t>
      </w:r>
      <w:r>
        <w:rPr>
          <w:rFonts w:hint="eastAsia" w:ascii="宋体" w:hAnsi="宋体" w:cs="宋体"/>
          <w:spacing w:val="-2"/>
          <w:kern w:val="0"/>
          <w:sz w:val="22"/>
        </w:rPr>
        <w:t>.</w:t>
      </w:r>
      <w:r>
        <w:rPr>
          <w:rFonts w:hint="eastAsia" w:ascii="宋体" w:hAnsi="宋体" w:cs="宋体"/>
          <w:kern w:val="0"/>
          <w:sz w:val="22"/>
        </w:rPr>
        <w:t>3 项</w:t>
      </w:r>
      <w:r>
        <w:rPr>
          <w:rFonts w:hint="eastAsia" w:ascii="宋体" w:hAnsi="宋体" w:cs="宋体"/>
          <w:spacing w:val="-2"/>
          <w:kern w:val="0"/>
          <w:sz w:val="22"/>
        </w:rPr>
        <w:t>规</w:t>
      </w:r>
      <w:r>
        <w:rPr>
          <w:rFonts w:hint="eastAsia" w:ascii="宋体" w:hAnsi="宋体" w:cs="宋体"/>
          <w:kern w:val="0"/>
          <w:sz w:val="22"/>
        </w:rPr>
        <w:t>定的</w:t>
      </w:r>
      <w:r>
        <w:rPr>
          <w:rFonts w:hint="eastAsia" w:ascii="宋体" w:hAnsi="宋体" w:cs="宋体"/>
          <w:spacing w:val="-2"/>
          <w:kern w:val="0"/>
          <w:sz w:val="22"/>
        </w:rPr>
        <w:t>任</w:t>
      </w:r>
      <w:r>
        <w:rPr>
          <w:rFonts w:hint="eastAsia" w:ascii="宋体" w:hAnsi="宋体" w:cs="宋体"/>
          <w:kern w:val="0"/>
          <w:sz w:val="22"/>
        </w:rPr>
        <w:t>何</w:t>
      </w:r>
      <w:r>
        <w:rPr>
          <w:rFonts w:hint="eastAsia" w:ascii="宋体" w:hAnsi="宋体" w:cs="宋体"/>
          <w:spacing w:val="-2"/>
          <w:kern w:val="0"/>
          <w:sz w:val="22"/>
        </w:rPr>
        <w:t>一</w:t>
      </w:r>
      <w:r>
        <w:rPr>
          <w:rFonts w:hint="eastAsia" w:ascii="宋体" w:hAnsi="宋体" w:cs="宋体"/>
          <w:kern w:val="0"/>
          <w:sz w:val="22"/>
        </w:rPr>
        <w:t>种</w:t>
      </w:r>
      <w:r>
        <w:rPr>
          <w:rFonts w:hint="eastAsia" w:ascii="宋体" w:hAnsi="宋体" w:cs="宋体"/>
          <w:spacing w:val="-2"/>
          <w:kern w:val="0"/>
          <w:sz w:val="22"/>
        </w:rPr>
        <w:t>情</w:t>
      </w:r>
      <w:r>
        <w:rPr>
          <w:rFonts w:hint="eastAsia" w:ascii="宋体" w:hAnsi="宋体" w:cs="宋体"/>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7</w:t>
      </w:r>
      <w:r>
        <w:rPr>
          <w:rFonts w:hint="eastAsia" w:ascii="宋体" w:hAnsi="宋体" w:cs="宋体"/>
          <w:kern w:val="0"/>
          <w:sz w:val="22"/>
        </w:rPr>
        <w:t>．我方已详细审查招标文件包括澄清函和修改文件</w:t>
      </w:r>
      <w:r>
        <w:rPr>
          <w:rFonts w:ascii="宋体" w:hAnsi="宋体" w:cs="宋体"/>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8</w:t>
      </w:r>
      <w:r>
        <w:rPr>
          <w:rFonts w:hint="eastAsia" w:ascii="宋体" w:hAnsi="宋体" w:cs="宋体"/>
          <w:kern w:val="0"/>
          <w:sz w:val="22"/>
        </w:rPr>
        <w:t>.</w:t>
      </w:r>
      <w:r>
        <w:rPr>
          <w:rFonts w:hint="eastAsia" w:ascii="宋体" w:hAnsi="宋体"/>
          <w:sz w:val="24"/>
        </w:rPr>
        <w:t xml:space="preserve"> </w:t>
      </w:r>
      <w:r>
        <w:rPr>
          <w:rFonts w:hint="eastAsia" w:ascii="宋体" w:hAnsi="宋体" w:cs="宋体"/>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投</w:t>
      </w:r>
      <w:r>
        <w:rPr>
          <w:rFonts w:ascii="微软雅黑" w:hAnsi="Times New Roman" w:cs="微软雅黑"/>
          <w:spacing w:val="43"/>
          <w:kern w:val="0"/>
          <w:position w:val="-2"/>
          <w:sz w:val="22"/>
        </w:rPr>
        <w:t xml:space="preserve"> </w:t>
      </w:r>
      <w:r>
        <w:rPr>
          <w:rFonts w:hint="eastAsia" w:ascii="微软雅黑" w:hAnsi="Times New Roman" w:cs="微软雅黑"/>
          <w:kern w:val="0"/>
          <w:position w:val="-2"/>
          <w:sz w:val="22"/>
        </w:rPr>
        <w:t>标</w:t>
      </w:r>
      <w:r>
        <w:rPr>
          <w:rFonts w:ascii="微软雅黑" w:hAnsi="Times New Roman" w:cs="微软雅黑"/>
          <w:spacing w:val="41"/>
          <w:kern w:val="0"/>
          <w:position w:val="-2"/>
          <w:sz w:val="22"/>
        </w:rPr>
        <w:t xml:space="preserve"> </w:t>
      </w:r>
      <w:r>
        <w:rPr>
          <w:rFonts w:hint="eastAsia" w:ascii="微软雅黑" w:hAnsi="Times New Roman" w:cs="微软雅黑"/>
          <w:kern w:val="0"/>
          <w:position w:val="-2"/>
          <w:sz w:val="22"/>
        </w:rPr>
        <w:t>人</w:t>
      </w:r>
      <w:r>
        <w:rPr>
          <w:rFonts w:hint="eastAsia" w:ascii="微软雅黑" w:hAnsi="Times New Roman" w:cs="微软雅黑"/>
          <w:spacing w:val="-2"/>
          <w:kern w:val="0"/>
          <w:position w:val="-2"/>
          <w:sz w:val="22"/>
        </w:rPr>
        <w:t>：</w:t>
      </w:r>
      <w:r>
        <w:rPr>
          <w:rFonts w:ascii="微软雅黑" w:hAnsi="Times New Roman" w:cs="微软雅黑"/>
          <w:spacing w:val="43"/>
          <w:kern w:val="0"/>
          <w:position w:val="-2"/>
          <w:sz w:val="22"/>
          <w:u w:val="single"/>
        </w:rPr>
        <w:t xml:space="preserve"> </w:t>
      </w:r>
      <w:r>
        <w:rPr>
          <w:rFonts w:hint="eastAsia" w:ascii="微软雅黑" w:hAnsi="Times New Roman" w:cs="微软雅黑"/>
          <w:spacing w:val="43"/>
          <w:kern w:val="0"/>
          <w:position w:val="-2"/>
          <w:sz w:val="22"/>
          <w:u w:val="single"/>
        </w:rPr>
        <w:t xml:space="preserve">       </w:t>
      </w:r>
      <w:r>
        <w:rPr>
          <w:rFonts w:hint="eastAsia" w:ascii="微软雅黑" w:hAnsi="Times New Roman" w:cs="微软雅黑"/>
          <w:kern w:val="0"/>
          <w:position w:val="-2"/>
          <w:sz w:val="22"/>
        </w:rPr>
        <w:t>(盖</w:t>
      </w:r>
      <w:r>
        <w:rPr>
          <w:rFonts w:hint="eastAsia" w:ascii="微软雅黑" w:hAnsi="Times New Roman" w:cs="微软雅黑"/>
          <w:spacing w:val="-2"/>
          <w:kern w:val="0"/>
          <w:position w:val="-2"/>
          <w:sz w:val="22"/>
        </w:rPr>
        <w:t>单</w:t>
      </w:r>
      <w:r>
        <w:rPr>
          <w:rFonts w:hint="eastAsia" w:ascii="微软雅黑" w:hAnsi="Times New Roman" w:cs="微软雅黑"/>
          <w:kern w:val="0"/>
          <w:position w:val="-2"/>
          <w:sz w:val="22"/>
        </w:rPr>
        <w:t>位</w:t>
      </w:r>
      <w:r>
        <w:rPr>
          <w:rFonts w:hint="eastAsia" w:ascii="微软雅黑" w:hAnsi="Times New Roman" w:cs="微软雅黑"/>
          <w:spacing w:val="-2"/>
          <w:kern w:val="0"/>
          <w:position w:val="-2"/>
          <w:sz w:val="22"/>
        </w:rPr>
        <w:t>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法</w:t>
      </w:r>
      <w:r>
        <w:rPr>
          <w:rFonts w:hint="eastAsia" w:ascii="微软雅黑" w:hAnsi="Times New Roman" w:cs="微软雅黑"/>
          <w:spacing w:val="-2"/>
          <w:kern w:val="0"/>
          <w:position w:val="-2"/>
          <w:sz w:val="22"/>
        </w:rPr>
        <w:t>定</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表</w:t>
      </w:r>
      <w:r>
        <w:rPr>
          <w:rFonts w:hint="eastAsia" w:ascii="微软雅黑" w:hAnsi="Times New Roman" w:cs="微软雅黑"/>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或</w:t>
      </w:r>
      <w:r>
        <w:rPr>
          <w:rFonts w:hint="eastAsia" w:ascii="微软雅黑" w:hAnsi="Times New Roman" w:cs="微软雅黑"/>
          <w:spacing w:val="-2"/>
          <w:kern w:val="0"/>
          <w:position w:val="-2"/>
          <w:sz w:val="22"/>
        </w:rPr>
        <w:t>其</w:t>
      </w:r>
      <w:r>
        <w:rPr>
          <w:rFonts w:hint="eastAsia" w:ascii="微软雅黑" w:hAnsi="Times New Roman" w:cs="微软雅黑"/>
          <w:kern w:val="0"/>
          <w:position w:val="-2"/>
          <w:sz w:val="22"/>
        </w:rPr>
        <w:t>委</w:t>
      </w:r>
      <w:r>
        <w:rPr>
          <w:rFonts w:hint="eastAsia" w:ascii="微软雅黑" w:hAnsi="Times New Roman" w:cs="微软雅黑"/>
          <w:spacing w:val="-2"/>
          <w:kern w:val="0"/>
          <w:position w:val="-2"/>
          <w:sz w:val="22"/>
        </w:rPr>
        <w:t>托</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理</w:t>
      </w:r>
      <w:r>
        <w:rPr>
          <w:rFonts w:hint="eastAsia" w:ascii="微软雅黑" w:hAnsi="Times New Roman" w:cs="微软雅黑"/>
          <w:kern w:val="0"/>
          <w:position w:val="-2"/>
          <w:sz w:val="22"/>
        </w:rPr>
        <w:t>人</w:t>
      </w:r>
      <w:r>
        <w:rPr>
          <w:rFonts w:hint="eastAsia" w:ascii="微软雅黑" w:hAnsi="Times New Roman" w:cs="微软雅黑"/>
          <w:spacing w:val="-3"/>
          <w:kern w:val="0"/>
          <w:position w:val="-2"/>
          <w:sz w:val="22"/>
        </w:rPr>
        <w:t>：</w:t>
      </w:r>
      <w:r>
        <w:rPr>
          <w:rFonts w:hint="eastAsia" w:ascii="微软雅黑" w:hAnsi="Times New Roman" w:cs="微软雅黑"/>
          <w:spacing w:val="-3"/>
          <w:kern w:val="0"/>
          <w:position w:val="-2"/>
          <w:sz w:val="22"/>
          <w:u w:val="single"/>
        </w:rPr>
        <w:t xml:space="preserve">          </w:t>
      </w:r>
      <w:r>
        <w:rPr>
          <w:rFonts w:hint="eastAsia" w:ascii="微软雅黑" w:hAnsi="Times New Roman" w:cs="微软雅黑"/>
          <w:kern w:val="0"/>
          <w:position w:val="-2"/>
          <w:sz w:val="22"/>
        </w:rPr>
        <w:t>(签</w:t>
      </w:r>
      <w:r>
        <w:rPr>
          <w:rFonts w:hint="eastAsia" w:ascii="微软雅黑" w:hAnsi="Times New Roman" w:cs="微软雅黑"/>
          <w:spacing w:val="-2"/>
          <w:kern w:val="0"/>
          <w:position w:val="-2"/>
          <w:sz w:val="22"/>
        </w:rPr>
        <w:t>字或盖章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地址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网址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电话</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传真</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邮政</w:t>
      </w:r>
      <w:r>
        <w:rPr>
          <w:rFonts w:hint="eastAsia" w:ascii="微软雅黑" w:hAnsi="Times New Roman" w:cs="微软雅黑"/>
          <w:spacing w:val="-2"/>
          <w:kern w:val="0"/>
          <w:position w:val="-2"/>
          <w:sz w:val="22"/>
        </w:rPr>
        <w:t>编</w:t>
      </w:r>
      <w:r>
        <w:rPr>
          <w:rFonts w:hint="eastAsia" w:ascii="微软雅黑" w:hAnsi="Times New Roman" w:cs="微软雅黑"/>
          <w:kern w:val="0"/>
          <w:position w:val="-2"/>
          <w:sz w:val="22"/>
        </w:rPr>
        <w:t>码</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hint="eastAsia" w:ascii="微软雅黑" w:hAnsi="Times New Roman" w:cs="微软雅黑"/>
          <w:w w:val="169"/>
          <w:kern w:val="0"/>
          <w:position w:val="-2"/>
          <w:sz w:val="22"/>
          <w:u w:val="single"/>
        </w:rPr>
        <w:t xml:space="preserve">                </w:t>
      </w:r>
    </w:p>
    <w:p>
      <w:pPr>
        <w:tabs>
          <w:tab w:val="left" w:pos="620"/>
          <w:tab w:val="left" w:pos="1460"/>
          <w:tab w:val="left" w:pos="2300"/>
        </w:tabs>
        <w:autoSpaceDE w:val="0"/>
        <w:autoSpaceDN w:val="0"/>
        <w:adjustRightInd w:val="0"/>
        <w:spacing w:line="340" w:lineRule="exact"/>
        <w:ind w:right="842" w:firstLine="4526" w:firstLineChars="1219"/>
        <w:rPr>
          <w:rFonts w:ascii="微软雅黑" w:hAnsi="Times New Roman" w:cs="微软雅黑"/>
          <w:kern w:val="0"/>
          <w:sz w:val="22"/>
        </w:rPr>
      </w:pPr>
      <w:r>
        <w:rPr>
          <w:rFonts w:ascii="微软雅黑" w:hAnsi="Times New Roman" w:cs="微软雅黑"/>
          <w:w w:val="169"/>
          <w:kern w:val="0"/>
          <w:sz w:val="22"/>
          <w:u w:val="single"/>
        </w:rPr>
        <w:t xml:space="preserve"> </w:t>
      </w:r>
      <w:r>
        <w:rPr>
          <w:rFonts w:ascii="微软雅黑" w:hAnsi="Times New Roman" w:cs="微软雅黑"/>
          <w:kern w:val="0"/>
          <w:sz w:val="22"/>
          <w:u w:val="single"/>
        </w:rPr>
        <w:tab/>
      </w:r>
      <w:r>
        <w:rPr>
          <w:rFonts w:ascii="微软雅黑" w:hAnsi="Times New Roman" w:cs="微软雅黑"/>
          <w:kern w:val="0"/>
          <w:sz w:val="22"/>
          <w:u w:val="single"/>
        </w:rPr>
        <w:t xml:space="preserve">       </w:t>
      </w:r>
      <w:r>
        <w:rPr>
          <w:rFonts w:hint="eastAsia" w:ascii="微软雅黑" w:hAnsi="Times New Roman" w:cs="微软雅黑"/>
          <w:kern w:val="0"/>
          <w:sz w:val="22"/>
        </w:rPr>
        <w:t>年</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月</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二、法定代表人/企业负责人身份证明</w:t>
      </w:r>
    </w:p>
    <w:p>
      <w:pPr>
        <w:autoSpaceDE w:val="0"/>
        <w:autoSpaceDN w:val="0"/>
        <w:adjustRightInd w:val="0"/>
        <w:spacing w:line="200" w:lineRule="exact"/>
        <w:jc w:val="left"/>
        <w:rPr>
          <w:rFonts w:ascii="微软雅黑" w:hAnsi="Times New Roman" w:cs="微软雅黑"/>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4"/>
          <w:sz w:val="24"/>
          <w:szCs w:val="21"/>
        </w:rPr>
        <w:t>投标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名</w:t>
      </w:r>
      <w:r>
        <w:rPr>
          <w:rFonts w:hint="eastAsia" w:ascii="微软雅黑" w:hAnsi="Times New Roman" w:cs="微软雅黑"/>
          <w:spacing w:val="-2"/>
          <w:kern w:val="0"/>
          <w:position w:val="-4"/>
          <w:sz w:val="24"/>
          <w:szCs w:val="21"/>
        </w:rPr>
        <w:t>称</w:t>
      </w:r>
      <w:r>
        <w:rPr>
          <w:rFonts w:hint="eastAsia" w:ascii="微软雅黑" w:hAnsi="Times New Roman" w:cs="微软雅黑"/>
          <w:kern w:val="0"/>
          <w:position w:val="-4"/>
          <w:sz w:val="24"/>
          <w:szCs w:val="21"/>
        </w:rPr>
        <w:t>：</w:t>
      </w:r>
      <w:r>
        <w:rPr>
          <w:rFonts w:ascii="微软雅黑" w:hAnsi="Times New Roman" w:cs="微软雅黑"/>
          <w:w w:val="169"/>
          <w:kern w:val="0"/>
          <w:position w:val="-4"/>
          <w:sz w:val="24"/>
          <w:szCs w:val="21"/>
          <w:u w:val="single"/>
        </w:rPr>
        <w:t xml:space="preserve"> </w:t>
      </w:r>
      <w:r>
        <w:rPr>
          <w:rFonts w:ascii="微软雅黑" w:hAnsi="Times New Roman" w:cs="微软雅黑"/>
          <w:kern w:val="0"/>
          <w:position w:val="-4"/>
          <w:sz w:val="24"/>
          <w:szCs w:val="21"/>
          <w:u w:val="single"/>
        </w:rPr>
        <w:tab/>
      </w:r>
    </w:p>
    <w:p>
      <w:pPr>
        <w:autoSpaceDE w:val="0"/>
        <w:autoSpaceDN w:val="0"/>
        <w:adjustRightInd w:val="0"/>
        <w:spacing w:before="8" w:line="160" w:lineRule="exact"/>
        <w:jc w:val="left"/>
        <w:rPr>
          <w:rFonts w:ascii="微软雅黑" w:hAnsi="Times New Roman" w:cs="微软雅黑"/>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姓名</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性别</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年</w:t>
      </w:r>
      <w:r>
        <w:rPr>
          <w:rFonts w:hint="eastAsia" w:ascii="微软雅黑" w:hAnsi="Times New Roman" w:cs="微软雅黑"/>
          <w:spacing w:val="-2"/>
          <w:kern w:val="0"/>
          <w:position w:val="-2"/>
          <w:sz w:val="24"/>
          <w:szCs w:val="21"/>
        </w:rPr>
        <w:t>龄</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职</w:t>
      </w:r>
      <w:r>
        <w:rPr>
          <w:rFonts w:hint="eastAsia" w:ascii="微软雅黑" w:hAnsi="Times New Roman" w:cs="微软雅黑"/>
          <w:spacing w:val="-2"/>
          <w:kern w:val="0"/>
          <w:position w:val="-2"/>
          <w:sz w:val="24"/>
          <w:szCs w:val="21"/>
        </w:rPr>
        <w:t>务</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p>
    <w:p>
      <w:pPr>
        <w:autoSpaceDE w:val="0"/>
        <w:autoSpaceDN w:val="0"/>
        <w:adjustRightInd w:val="0"/>
        <w:spacing w:before="1" w:line="170" w:lineRule="exact"/>
        <w:jc w:val="left"/>
        <w:rPr>
          <w:rFonts w:ascii="微软雅黑" w:hAnsi="Times New Roman" w:cs="微软雅黑"/>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系</w:t>
      </w:r>
      <w:r>
        <w:rPr>
          <w:rFonts w:ascii="微软雅黑" w:hAnsi="Times New Roman" w:cs="微软雅黑"/>
          <w:spacing w:val="43"/>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投</w:t>
      </w:r>
      <w:r>
        <w:rPr>
          <w:rFonts w:hint="eastAsia" w:ascii="微软雅黑" w:hAnsi="Times New Roman" w:cs="微软雅黑"/>
          <w:spacing w:val="-2"/>
          <w:kern w:val="0"/>
          <w:position w:val="-2"/>
          <w:sz w:val="24"/>
          <w:szCs w:val="21"/>
        </w:rPr>
        <w:t>标</w:t>
      </w:r>
      <w:r>
        <w:rPr>
          <w:rFonts w:hint="eastAsia" w:ascii="微软雅黑" w:hAnsi="Times New Roman" w:cs="微软雅黑"/>
          <w:kern w:val="0"/>
          <w:position w:val="-2"/>
          <w:sz w:val="24"/>
          <w:szCs w:val="21"/>
        </w:rPr>
        <w:t>人</w:t>
      </w:r>
      <w:r>
        <w:rPr>
          <w:rFonts w:hint="eastAsia" w:ascii="微软雅黑" w:hAnsi="Times New Roman" w:cs="微软雅黑"/>
          <w:spacing w:val="-2"/>
          <w:kern w:val="0"/>
          <w:position w:val="-2"/>
          <w:sz w:val="24"/>
          <w:szCs w:val="21"/>
        </w:rPr>
        <w:t>名</w:t>
      </w:r>
      <w:r>
        <w:rPr>
          <w:rFonts w:hint="eastAsia" w:ascii="微软雅黑" w:hAnsi="Times New Roman" w:cs="微软雅黑"/>
          <w:kern w:val="0"/>
          <w:position w:val="-2"/>
          <w:sz w:val="24"/>
          <w:szCs w:val="21"/>
        </w:rPr>
        <w:t>称</w:t>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的</w:t>
      </w:r>
      <w:r>
        <w:rPr>
          <w:rFonts w:hint="eastAsia" w:ascii="微软雅黑" w:hAnsi="Times New Roman" w:cs="微软雅黑"/>
          <w:spacing w:val="-2"/>
          <w:kern w:val="0"/>
          <w:position w:val="-2"/>
          <w:sz w:val="24"/>
          <w:szCs w:val="21"/>
        </w:rPr>
        <w:t>法定</w:t>
      </w:r>
      <w:r>
        <w:rPr>
          <w:rFonts w:hint="eastAsia" w:ascii="微软雅黑" w:hAnsi="Times New Roman" w:cs="微软雅黑"/>
          <w:kern w:val="0"/>
          <w:position w:val="-2"/>
          <w:sz w:val="24"/>
          <w:szCs w:val="21"/>
        </w:rPr>
        <w:t>代表</w:t>
      </w:r>
      <w:r>
        <w:rPr>
          <w:rFonts w:hint="eastAsia" w:ascii="微软雅黑" w:hAnsi="Times New Roman" w:cs="微软雅黑"/>
          <w:spacing w:val="-2"/>
          <w:kern w:val="0"/>
          <w:position w:val="-2"/>
          <w:sz w:val="24"/>
          <w:szCs w:val="21"/>
        </w:rPr>
        <w:t>人/企业负责人</w:t>
      </w:r>
      <w:r>
        <w:rPr>
          <w:rFonts w:hint="eastAsia" w:ascii="微软雅黑" w:hAnsi="Times New Roman" w:cs="微软雅黑"/>
          <w:kern w:val="0"/>
          <w:position w:val="-2"/>
          <w:sz w:val="24"/>
          <w:szCs w:val="21"/>
        </w:rPr>
        <w:t>。</w:t>
      </w:r>
    </w:p>
    <w:p>
      <w:pPr>
        <w:autoSpaceDE w:val="0"/>
        <w:autoSpaceDN w:val="0"/>
        <w:adjustRightInd w:val="0"/>
        <w:spacing w:before="8" w:line="160" w:lineRule="exact"/>
        <w:jc w:val="left"/>
        <w:rPr>
          <w:rFonts w:ascii="微软雅黑" w:hAnsi="Times New Roman" w:cs="微软雅黑"/>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r>
        <w:rPr>
          <w:rFonts w:hint="eastAsia" w:ascii="微软雅黑" w:hAnsi="Times New Roman" w:cs="微软雅黑"/>
          <w:kern w:val="0"/>
          <w:sz w:val="24"/>
          <w:szCs w:val="21"/>
        </w:rPr>
        <w:t>特此</w:t>
      </w:r>
      <w:r>
        <w:rPr>
          <w:rFonts w:hint="eastAsia" w:ascii="微软雅黑" w:hAnsi="Times New Roman" w:cs="微软雅黑"/>
          <w:spacing w:val="-2"/>
          <w:kern w:val="0"/>
          <w:sz w:val="24"/>
          <w:szCs w:val="21"/>
        </w:rPr>
        <w:t>证</w:t>
      </w:r>
      <w:r>
        <w:rPr>
          <w:rFonts w:hint="eastAsia" w:ascii="微软雅黑" w:hAnsi="Times New Roman" w:cs="微软雅黑"/>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附：</w:t>
      </w:r>
      <w:r>
        <w:rPr>
          <w:rFonts w:hint="eastAsia" w:ascii="微软雅黑" w:hAnsi="Times New Roman" w:cs="微软雅黑"/>
          <w:spacing w:val="-2"/>
          <w:kern w:val="0"/>
          <w:sz w:val="24"/>
          <w:szCs w:val="21"/>
        </w:rPr>
        <w:t>法</w:t>
      </w:r>
      <w:r>
        <w:rPr>
          <w:rFonts w:hint="eastAsia" w:ascii="微软雅黑" w:hAnsi="Times New Roman" w:cs="微软雅黑"/>
          <w:kern w:val="0"/>
          <w:sz w:val="24"/>
          <w:szCs w:val="21"/>
        </w:rPr>
        <w:t>定</w:t>
      </w:r>
      <w:r>
        <w:rPr>
          <w:rFonts w:hint="eastAsia" w:ascii="微软雅黑" w:hAnsi="Times New Roman" w:cs="微软雅黑"/>
          <w:spacing w:val="-2"/>
          <w:kern w:val="0"/>
          <w:sz w:val="24"/>
          <w:szCs w:val="21"/>
        </w:rPr>
        <w:t>代</w:t>
      </w:r>
      <w:r>
        <w:rPr>
          <w:rFonts w:hint="eastAsia" w:ascii="微软雅黑" w:hAnsi="Times New Roman" w:cs="微软雅黑"/>
          <w:kern w:val="0"/>
          <w:sz w:val="24"/>
          <w:szCs w:val="21"/>
        </w:rPr>
        <w:t>表</w:t>
      </w:r>
      <w:r>
        <w:rPr>
          <w:rFonts w:hint="eastAsia" w:ascii="微软雅黑" w:hAnsi="Times New Roman" w:cs="微软雅黑"/>
          <w:spacing w:val="-2"/>
          <w:kern w:val="0"/>
          <w:sz w:val="24"/>
          <w:szCs w:val="21"/>
        </w:rPr>
        <w:t>人/企业负责人</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复</w:t>
      </w:r>
      <w:r>
        <w:rPr>
          <w:rFonts w:hint="eastAsia" w:ascii="微软雅黑" w:hAnsi="Times New Roman" w:cs="微软雅黑"/>
          <w:kern w:val="0"/>
          <w:sz w:val="24"/>
          <w:szCs w:val="21"/>
        </w:rPr>
        <w:t>印</w:t>
      </w:r>
      <w:r>
        <w:rPr>
          <w:rFonts w:hint="eastAsia" w:ascii="微软雅黑" w:hAnsi="Times New Roman" w:cs="微软雅黑"/>
          <w:spacing w:val="-2"/>
          <w:kern w:val="0"/>
          <w:sz w:val="24"/>
          <w:szCs w:val="21"/>
        </w:rPr>
        <w:t>件</w:t>
      </w:r>
      <w:r>
        <w:rPr>
          <w:rFonts w:hint="eastAsia" w:ascii="微软雅黑" w:hAnsi="Times New Roman" w:cs="微软雅黑"/>
          <w:kern w:val="0"/>
          <w:sz w:val="24"/>
          <w:szCs w:val="21"/>
        </w:rPr>
        <w:t>。</w:t>
      </w:r>
      <w:r>
        <w:rPr>
          <w:rFonts w:ascii="微软雅黑" w:hAnsi="Times New Roman" w:cs="微软雅黑"/>
          <w:kern w:val="0"/>
          <w:sz w:val="24"/>
          <w:szCs w:val="21"/>
        </w:rPr>
        <w:t xml:space="preserve"> </w:t>
      </w:r>
    </w:p>
    <w:p>
      <w:pPr>
        <w:autoSpaceDE w:val="0"/>
        <w:autoSpaceDN w:val="0"/>
        <w:adjustRightInd w:val="0"/>
        <w:spacing w:line="360" w:lineRule="auto"/>
        <w:ind w:right="43"/>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注：</w:t>
      </w:r>
      <w:r>
        <w:rPr>
          <w:rFonts w:hint="eastAsia" w:ascii="微软雅黑" w:hAnsi="Times New Roman" w:cs="微软雅黑"/>
          <w:spacing w:val="-2"/>
          <w:kern w:val="0"/>
          <w:sz w:val="24"/>
          <w:szCs w:val="21"/>
        </w:rPr>
        <w:t>本</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明</w:t>
      </w:r>
      <w:r>
        <w:rPr>
          <w:rFonts w:hint="eastAsia" w:ascii="微软雅黑" w:hAnsi="Times New Roman" w:cs="微软雅黑"/>
          <w:kern w:val="0"/>
          <w:sz w:val="24"/>
          <w:szCs w:val="21"/>
        </w:rPr>
        <w:t>需</w:t>
      </w:r>
      <w:r>
        <w:rPr>
          <w:rFonts w:hint="eastAsia" w:ascii="微软雅黑" w:hAnsi="Times New Roman" w:cs="微软雅黑"/>
          <w:spacing w:val="-2"/>
          <w:kern w:val="0"/>
          <w:sz w:val="24"/>
          <w:szCs w:val="21"/>
        </w:rPr>
        <w:t>由</w:t>
      </w:r>
      <w:r>
        <w:rPr>
          <w:rFonts w:hint="eastAsia" w:ascii="微软雅黑" w:hAnsi="Times New Roman" w:cs="微软雅黑"/>
          <w:kern w:val="0"/>
          <w:sz w:val="24"/>
          <w:szCs w:val="21"/>
        </w:rPr>
        <w:t>投</w:t>
      </w:r>
      <w:r>
        <w:rPr>
          <w:rFonts w:hint="eastAsia" w:ascii="微软雅黑" w:hAnsi="Times New Roman" w:cs="微软雅黑"/>
          <w:spacing w:val="-2"/>
          <w:kern w:val="0"/>
          <w:sz w:val="24"/>
          <w:szCs w:val="21"/>
        </w:rPr>
        <w:t>标</w:t>
      </w:r>
      <w:r>
        <w:rPr>
          <w:rFonts w:hint="eastAsia" w:ascii="微软雅黑" w:hAnsi="Times New Roman" w:cs="微软雅黑"/>
          <w:kern w:val="0"/>
          <w:sz w:val="24"/>
          <w:szCs w:val="21"/>
        </w:rPr>
        <w:t>人加</w:t>
      </w:r>
      <w:r>
        <w:rPr>
          <w:rFonts w:hint="eastAsia" w:ascii="微软雅黑" w:hAnsi="Times New Roman" w:cs="微软雅黑"/>
          <w:spacing w:val="-2"/>
          <w:kern w:val="0"/>
          <w:sz w:val="24"/>
          <w:szCs w:val="21"/>
        </w:rPr>
        <w:t>盖</w:t>
      </w:r>
      <w:r>
        <w:rPr>
          <w:rFonts w:hint="eastAsia" w:ascii="微软雅黑" w:hAnsi="Times New Roman" w:cs="微软雅黑"/>
          <w:kern w:val="0"/>
          <w:sz w:val="24"/>
          <w:szCs w:val="21"/>
        </w:rPr>
        <w:t>单</w:t>
      </w:r>
      <w:r>
        <w:rPr>
          <w:rFonts w:hint="eastAsia" w:ascii="微软雅黑" w:hAnsi="Times New Roman" w:cs="微软雅黑"/>
          <w:spacing w:val="-2"/>
          <w:kern w:val="0"/>
          <w:sz w:val="24"/>
          <w:szCs w:val="21"/>
        </w:rPr>
        <w:t>位</w:t>
      </w:r>
      <w:r>
        <w:rPr>
          <w:rFonts w:hint="eastAsia" w:ascii="微软雅黑" w:hAnsi="Times New Roman" w:cs="微软雅黑"/>
          <w:kern w:val="0"/>
          <w:sz w:val="24"/>
          <w:szCs w:val="21"/>
        </w:rPr>
        <w:t>公</w:t>
      </w:r>
      <w:r>
        <w:rPr>
          <w:rFonts w:hint="eastAsia" w:ascii="微软雅黑" w:hAnsi="Times New Roman" w:cs="微软雅黑"/>
          <w:spacing w:val="-2"/>
          <w:kern w:val="0"/>
          <w:sz w:val="24"/>
          <w:szCs w:val="21"/>
        </w:rPr>
        <w:t>章</w:t>
      </w:r>
      <w:r>
        <w:rPr>
          <w:rFonts w:hint="eastAsia" w:ascii="微软雅黑" w:hAnsi="Times New Roman" w:cs="微软雅黑"/>
          <w:kern w:val="0"/>
          <w:sz w:val="24"/>
          <w:szCs w:val="21"/>
        </w:rPr>
        <w:t>。</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6520"/>
        </w:tabs>
        <w:autoSpaceDE w:val="0"/>
        <w:autoSpaceDN w:val="0"/>
        <w:adjustRightInd w:val="0"/>
        <w:spacing w:line="360" w:lineRule="auto"/>
        <w:ind w:left="4212" w:right="-20" w:firstLine="944" w:firstLineChars="400"/>
        <w:jc w:val="left"/>
        <w:rPr>
          <w:rFonts w:ascii="微软雅黑" w:hAnsi="Times New Roman" w:cs="微软雅黑"/>
          <w:kern w:val="0"/>
          <w:sz w:val="24"/>
          <w:szCs w:val="21"/>
        </w:rPr>
      </w:pPr>
      <w:r>
        <w:rPr>
          <w:rFonts w:hint="eastAsia" w:ascii="微软雅黑" w:hAnsi="Times New Roman" w:cs="微软雅黑"/>
          <w:spacing w:val="-2"/>
          <w:kern w:val="0"/>
          <w:position w:val="-4"/>
          <w:sz w:val="24"/>
          <w:szCs w:val="21"/>
        </w:rPr>
        <w:t>投</w:t>
      </w:r>
      <w:r>
        <w:rPr>
          <w:rFonts w:hint="eastAsia" w:ascii="微软雅黑" w:hAnsi="Times New Roman" w:cs="微软雅黑"/>
          <w:kern w:val="0"/>
          <w:position w:val="-4"/>
          <w:sz w:val="24"/>
          <w:szCs w:val="21"/>
        </w:rPr>
        <w:t>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w:t>
      </w:r>
      <w:r>
        <w:rPr>
          <w:rFonts w:ascii="微软雅黑" w:hAnsi="Times New Roman" w:cs="微软雅黑"/>
          <w:spacing w:val="43"/>
          <w:kern w:val="0"/>
          <w:position w:val="-4"/>
          <w:sz w:val="24"/>
          <w:szCs w:val="21"/>
          <w:u w:val="single"/>
        </w:rPr>
        <w:t xml:space="preserve">               </w:t>
      </w:r>
      <w:r>
        <w:rPr>
          <w:rFonts w:ascii="微软雅黑" w:hAnsi="Times New Roman" w:cs="微软雅黑"/>
          <w:kern w:val="0"/>
          <w:position w:val="-4"/>
          <w:sz w:val="24"/>
          <w:szCs w:val="21"/>
          <w:u w:val="single"/>
        </w:rPr>
        <w:tab/>
      </w:r>
      <w:r>
        <w:rPr>
          <w:rFonts w:hint="eastAsia" w:ascii="微软雅黑" w:hAnsi="Times New Roman" w:cs="微软雅黑"/>
          <w:kern w:val="0"/>
          <w:position w:val="-4"/>
          <w:sz w:val="24"/>
          <w:szCs w:val="21"/>
        </w:rPr>
        <w:t>(单</w:t>
      </w:r>
      <w:r>
        <w:rPr>
          <w:rFonts w:hint="eastAsia" w:ascii="微软雅黑" w:hAnsi="Times New Roman" w:cs="微软雅黑"/>
          <w:spacing w:val="-2"/>
          <w:kern w:val="0"/>
          <w:position w:val="-4"/>
          <w:sz w:val="24"/>
          <w:szCs w:val="21"/>
        </w:rPr>
        <w:t>位</w:t>
      </w:r>
      <w:r>
        <w:rPr>
          <w:rFonts w:hint="eastAsia" w:ascii="微软雅黑" w:hAnsi="Times New Roman" w:cs="微软雅黑"/>
          <w:kern w:val="0"/>
          <w:position w:val="-4"/>
          <w:sz w:val="24"/>
          <w:szCs w:val="21"/>
        </w:rPr>
        <w:t>公</w:t>
      </w:r>
      <w:r>
        <w:rPr>
          <w:rFonts w:hint="eastAsia" w:ascii="微软雅黑" w:hAnsi="Times New Roman" w:cs="微软雅黑"/>
          <w:spacing w:val="-2"/>
          <w:kern w:val="0"/>
          <w:position w:val="-4"/>
          <w:sz w:val="24"/>
          <w:szCs w:val="21"/>
        </w:rPr>
        <w:t>章</w:t>
      </w:r>
      <w:r>
        <w:rPr>
          <w:rFonts w:hint="eastAsia" w:ascii="微软雅黑" w:hAnsi="Times New Roman" w:cs="微软雅黑"/>
          <w:kern w:val="0"/>
          <w:position w:val="-4"/>
          <w:sz w:val="24"/>
          <w:szCs w:val="21"/>
        </w:rPr>
        <w:t>)</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0" w:line="200" w:lineRule="exact"/>
        <w:jc w:val="left"/>
        <w:rPr>
          <w:rFonts w:ascii="微软雅黑" w:hAnsi="Times New Roman" w:cs="微软雅黑"/>
          <w:kern w:val="0"/>
          <w:sz w:val="20"/>
          <w:szCs w:val="20"/>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三、授权委托书</w:t>
      </w:r>
    </w:p>
    <w:p>
      <w:pPr>
        <w:autoSpaceDE w:val="0"/>
        <w:autoSpaceDN w:val="0"/>
        <w:adjustRightInd w:val="0"/>
        <w:spacing w:line="360" w:lineRule="auto"/>
        <w:jc w:val="left"/>
        <w:rPr>
          <w:rFonts w:ascii="微软雅黑" w:hAnsi="Times New Roman" w:cs="微软雅黑"/>
          <w:kern w:val="0"/>
          <w:sz w:val="24"/>
          <w:szCs w:val="24"/>
        </w:rPr>
      </w:pPr>
    </w:p>
    <w:p>
      <w:pPr>
        <w:numPr>
          <w:ilvl w:val="0"/>
          <w:numId w:val="27"/>
        </w:numPr>
        <w:autoSpaceDE w:val="0"/>
        <w:autoSpaceDN w:val="0"/>
        <w:adjustRightInd w:val="0"/>
        <w:spacing w:line="360" w:lineRule="auto"/>
        <w:ind w:firstLine="643" w:firstLineChars="200"/>
        <w:jc w:val="center"/>
        <w:rPr>
          <w:rFonts w:ascii="宋体" w:hAnsi="宋体" w:cs="微软雅黑"/>
          <w:b/>
          <w:kern w:val="0"/>
          <w:position w:val="-4"/>
          <w:sz w:val="24"/>
          <w:szCs w:val="24"/>
        </w:rPr>
      </w:pPr>
      <w:r>
        <w:rPr>
          <w:rFonts w:hint="eastAsia" w:ascii="宋体" w:hAnsi="宋体" w:cs="微软雅黑"/>
          <w:b/>
          <w:kern w:val="0"/>
          <w:position w:val="-4"/>
          <w:sz w:val="32"/>
          <w:szCs w:val="24"/>
        </w:rPr>
        <w:t>总公司法定代表人授权书</w:t>
      </w:r>
    </w:p>
    <w:p>
      <w:pPr>
        <w:autoSpaceDE w:val="0"/>
        <w:autoSpaceDN w:val="0"/>
        <w:adjustRightInd w:val="0"/>
        <w:spacing w:line="360" w:lineRule="auto"/>
        <w:ind w:firstLine="482" w:firstLineChars="200"/>
        <w:jc w:val="left"/>
        <w:rPr>
          <w:rFonts w:ascii="宋体" w:hAnsi="宋体" w:cs="微软雅黑"/>
          <w:b/>
          <w:kern w:val="0"/>
          <w:position w:val="-4"/>
          <w:sz w:val="24"/>
          <w:szCs w:val="24"/>
        </w:rPr>
      </w:pPr>
    </w:p>
    <w:p>
      <w:pPr>
        <w:autoSpaceDE w:val="0"/>
        <w:autoSpaceDN w:val="0"/>
        <w:adjustRightInd w:val="0"/>
        <w:spacing w:line="360" w:lineRule="auto"/>
        <w:ind w:firstLine="480" w:firstLineChars="200"/>
        <w:jc w:val="left"/>
        <w:rPr>
          <w:rFonts w:ascii="宋体" w:hAnsi="宋体" w:cs="微软雅黑"/>
          <w:kern w:val="0"/>
          <w:position w:val="-4"/>
          <w:sz w:val="24"/>
          <w:szCs w:val="24"/>
        </w:rPr>
      </w:pPr>
      <w:r>
        <w:rPr>
          <w:rFonts w:hint="eastAsia" w:ascii="宋体" w:hAnsi="宋体" w:cs="微软雅黑"/>
          <w:kern w:val="0"/>
          <w:position w:val="-4"/>
          <w:sz w:val="24"/>
          <w:szCs w:val="24"/>
        </w:rPr>
        <w:t>杭州萧山国际机场</w:t>
      </w:r>
      <w:r>
        <w:rPr>
          <w:rFonts w:ascii="宋体" w:hAnsi="宋体" w:cs="微软雅黑"/>
          <w:kern w:val="0"/>
          <w:position w:val="-4"/>
          <w:sz w:val="24"/>
          <w:szCs w:val="24"/>
        </w:rPr>
        <w:t>有限公司：</w:t>
      </w:r>
    </w:p>
    <w:p>
      <w:pPr>
        <w:autoSpaceDE w:val="0"/>
        <w:autoSpaceDN w:val="0"/>
        <w:adjustRightInd w:val="0"/>
        <w:spacing w:line="360" w:lineRule="auto"/>
        <w:ind w:firstLine="480" w:firstLineChars="200"/>
        <w:jc w:val="left"/>
        <w:rPr>
          <w:rFonts w:ascii="宋体" w:hAnsi="宋体" w:cs="微软雅黑"/>
          <w:kern w:val="0"/>
          <w:position w:val="-4"/>
          <w:sz w:val="24"/>
          <w:szCs w:val="24"/>
        </w:rPr>
      </w:pPr>
    </w:p>
    <w:p>
      <w:pPr>
        <w:autoSpaceDE w:val="0"/>
        <w:autoSpaceDN w:val="0"/>
        <w:adjustRightInd w:val="0"/>
        <w:spacing w:line="360" w:lineRule="auto"/>
        <w:ind w:firstLine="480" w:firstLineChars="200"/>
        <w:jc w:val="left"/>
        <w:rPr>
          <w:rFonts w:ascii="宋体" w:hAnsi="宋体" w:cs="微软雅黑"/>
          <w:kern w:val="0"/>
          <w:position w:val="-4"/>
          <w:sz w:val="24"/>
          <w:szCs w:val="24"/>
        </w:rPr>
      </w:pPr>
      <w:r>
        <w:rPr>
          <w:rFonts w:ascii="宋体" w:hAnsi="宋体" w:cs="微软雅黑"/>
          <w:kern w:val="0"/>
          <w:position w:val="-4"/>
          <w:sz w:val="24"/>
          <w:szCs w:val="24"/>
        </w:rPr>
        <w:t>兹委托（姓名）全权代表我公司参与</w:t>
      </w:r>
      <w:r>
        <w:rPr>
          <w:rFonts w:hint="eastAsia" w:ascii="宋体" w:hAnsi="宋体" w:cs="微软雅黑"/>
          <w:kern w:val="0"/>
          <w:position w:val="-4"/>
          <w:sz w:val="24"/>
          <w:szCs w:val="24"/>
          <w:u w:val="single"/>
        </w:rPr>
        <w:t>XXX</w:t>
      </w:r>
      <w:r>
        <w:rPr>
          <w:rFonts w:ascii="宋体" w:hAnsi="宋体" w:cs="微软雅黑"/>
          <w:kern w:val="0"/>
          <w:position w:val="-4"/>
          <w:sz w:val="24"/>
          <w:szCs w:val="24"/>
          <w:u w:val="single"/>
        </w:rPr>
        <w:t>公司2020-2023年度</w:t>
      </w:r>
      <w:r>
        <w:rPr>
          <w:rFonts w:hint="eastAsia" w:ascii="宋体" w:hAnsi="宋体" w:cs="微软雅黑"/>
          <w:kern w:val="0"/>
          <w:position w:val="-4"/>
          <w:sz w:val="24"/>
          <w:szCs w:val="24"/>
          <w:u w:val="single"/>
        </w:rPr>
        <w:t>XXX</w:t>
      </w:r>
      <w:r>
        <w:rPr>
          <w:rFonts w:ascii="宋体" w:hAnsi="宋体" w:cs="微软雅黑"/>
          <w:kern w:val="0"/>
          <w:position w:val="-4"/>
          <w:sz w:val="24"/>
          <w:szCs w:val="24"/>
          <w:u w:val="single"/>
        </w:rPr>
        <w:t>保险项目</w:t>
      </w:r>
      <w:r>
        <w:rPr>
          <w:rFonts w:ascii="宋体" w:hAnsi="宋体" w:cs="微软雅黑"/>
          <w:kern w:val="0"/>
          <w:position w:val="-4"/>
          <w:sz w:val="24"/>
          <w:szCs w:val="24"/>
        </w:rPr>
        <w:t>的投标活动，受委托人</w:t>
      </w:r>
      <w:r>
        <w:rPr>
          <w:rFonts w:hint="eastAsia" w:ascii="宋体" w:hAnsi="宋体" w:cs="微软雅黑"/>
          <w:kern w:val="0"/>
          <w:position w:val="-4"/>
          <w:sz w:val="24"/>
          <w:szCs w:val="24"/>
        </w:rPr>
        <w:t>（委托代理人）</w:t>
      </w:r>
      <w:r>
        <w:rPr>
          <w:rFonts w:ascii="宋体" w:hAnsi="宋体" w:cs="微软雅黑"/>
          <w:kern w:val="0"/>
          <w:position w:val="-4"/>
          <w:sz w:val="24"/>
          <w:szCs w:val="24"/>
        </w:rPr>
        <w:t>由此所出具并签订的一切有关文件，我公司均予承认。</w:t>
      </w:r>
    </w:p>
    <w:p>
      <w:pPr>
        <w:autoSpaceDE w:val="0"/>
        <w:autoSpaceDN w:val="0"/>
        <w:adjustRightInd w:val="0"/>
        <w:spacing w:line="360" w:lineRule="auto"/>
        <w:ind w:firstLine="480" w:firstLineChars="200"/>
        <w:jc w:val="left"/>
        <w:rPr>
          <w:rFonts w:ascii="宋体" w:hAnsi="宋体" w:cs="微软雅黑"/>
          <w:kern w:val="0"/>
          <w:position w:val="-4"/>
          <w:sz w:val="24"/>
          <w:szCs w:val="24"/>
        </w:rPr>
      </w:pPr>
      <w:r>
        <w:rPr>
          <w:rFonts w:ascii="宋体" w:hAnsi="宋体" w:cs="微软雅黑"/>
          <w:kern w:val="0"/>
          <w:position w:val="-4"/>
          <w:sz w:val="24"/>
          <w:szCs w:val="24"/>
        </w:rPr>
        <w:t>受委托人姓名： 性别： 年龄：</w:t>
      </w:r>
    </w:p>
    <w:p>
      <w:pPr>
        <w:autoSpaceDE w:val="0"/>
        <w:autoSpaceDN w:val="0"/>
        <w:adjustRightInd w:val="0"/>
        <w:spacing w:line="360" w:lineRule="auto"/>
        <w:ind w:firstLine="480" w:firstLineChars="200"/>
        <w:jc w:val="left"/>
        <w:rPr>
          <w:rFonts w:ascii="宋体" w:hAnsi="宋体" w:cs="微软雅黑"/>
          <w:kern w:val="0"/>
          <w:position w:val="-4"/>
          <w:sz w:val="24"/>
          <w:szCs w:val="24"/>
        </w:rPr>
      </w:pPr>
      <w:r>
        <w:rPr>
          <w:rFonts w:ascii="宋体" w:hAnsi="宋体" w:cs="微软雅黑"/>
          <w:kern w:val="0"/>
          <w:position w:val="-4"/>
          <w:sz w:val="24"/>
          <w:szCs w:val="24"/>
        </w:rPr>
        <w:t>工作部门：</w:t>
      </w:r>
    </w:p>
    <w:p>
      <w:pPr>
        <w:autoSpaceDE w:val="0"/>
        <w:autoSpaceDN w:val="0"/>
        <w:adjustRightInd w:val="0"/>
        <w:spacing w:line="360" w:lineRule="auto"/>
        <w:ind w:firstLine="480" w:firstLineChars="200"/>
        <w:jc w:val="left"/>
        <w:rPr>
          <w:rFonts w:ascii="宋体" w:hAnsi="宋体" w:cs="微软雅黑"/>
          <w:kern w:val="0"/>
          <w:position w:val="-4"/>
          <w:sz w:val="24"/>
          <w:szCs w:val="24"/>
        </w:rPr>
      </w:pPr>
      <w:r>
        <w:rPr>
          <w:rFonts w:ascii="宋体" w:hAnsi="宋体" w:cs="微软雅黑"/>
          <w:kern w:val="0"/>
          <w:position w:val="-4"/>
          <w:sz w:val="24"/>
          <w:szCs w:val="24"/>
        </w:rPr>
        <w:t>职务：</w:t>
      </w:r>
    </w:p>
    <w:p>
      <w:pPr>
        <w:autoSpaceDE w:val="0"/>
        <w:autoSpaceDN w:val="0"/>
        <w:adjustRightInd w:val="0"/>
        <w:spacing w:line="360" w:lineRule="auto"/>
        <w:ind w:firstLine="480" w:firstLineChars="200"/>
        <w:jc w:val="left"/>
        <w:rPr>
          <w:rFonts w:ascii="宋体" w:hAnsi="宋体" w:cs="微软雅黑"/>
          <w:kern w:val="0"/>
          <w:position w:val="-4"/>
          <w:sz w:val="24"/>
          <w:szCs w:val="24"/>
        </w:rPr>
      </w:pPr>
      <w:r>
        <w:rPr>
          <w:rFonts w:ascii="宋体" w:hAnsi="宋体" w:cs="微软雅黑"/>
          <w:kern w:val="0"/>
          <w:position w:val="-4"/>
          <w:sz w:val="24"/>
          <w:szCs w:val="24"/>
        </w:rPr>
        <w:t>联系电话：</w:t>
      </w:r>
    </w:p>
    <w:p>
      <w:pPr>
        <w:autoSpaceDE w:val="0"/>
        <w:autoSpaceDN w:val="0"/>
        <w:adjustRightInd w:val="0"/>
        <w:spacing w:line="360" w:lineRule="auto"/>
        <w:ind w:firstLine="480" w:firstLineChars="200"/>
        <w:jc w:val="left"/>
        <w:rPr>
          <w:rFonts w:ascii="宋体" w:hAnsi="宋体" w:cs="微软雅黑"/>
          <w:kern w:val="0"/>
          <w:position w:val="-4"/>
          <w:sz w:val="24"/>
          <w:szCs w:val="24"/>
        </w:rPr>
      </w:pPr>
      <w:r>
        <w:rPr>
          <w:rFonts w:ascii="宋体" w:hAnsi="宋体" w:cs="微软雅黑"/>
          <w:kern w:val="0"/>
          <w:position w:val="-4"/>
          <w:sz w:val="24"/>
          <w:szCs w:val="24"/>
        </w:rPr>
        <w:t>身份证号码：</w:t>
      </w:r>
    </w:p>
    <w:p>
      <w:pPr>
        <w:autoSpaceDE w:val="0"/>
        <w:autoSpaceDN w:val="0"/>
        <w:adjustRightInd w:val="0"/>
        <w:spacing w:line="360" w:lineRule="auto"/>
        <w:ind w:firstLine="480" w:firstLineChars="200"/>
        <w:jc w:val="left"/>
        <w:rPr>
          <w:rFonts w:ascii="宋体" w:hAnsi="宋体" w:cs="微软雅黑"/>
          <w:b/>
          <w:kern w:val="0"/>
          <w:position w:val="-4"/>
          <w:sz w:val="24"/>
          <w:szCs w:val="24"/>
        </w:rPr>
      </w:pPr>
      <w:r>
        <w:rPr>
          <w:rFonts w:ascii="宋体" w:hAnsi="宋体" w:cs="微软雅黑"/>
          <w:kern w:val="0"/>
          <w:position w:val="-4"/>
          <w:sz w:val="24"/>
          <w:szCs w:val="24"/>
        </w:rPr>
        <w:t>本授权书有效期：至</w:t>
      </w:r>
      <w:r>
        <w:rPr>
          <w:rFonts w:ascii="宋体" w:hAnsi="宋体" w:cs="微软雅黑"/>
          <w:b/>
          <w:kern w:val="0"/>
          <w:position w:val="-4"/>
          <w:sz w:val="24"/>
          <w:szCs w:val="24"/>
        </w:rPr>
        <w:t xml:space="preserve"> </w:t>
      </w:r>
    </w:p>
    <w:p>
      <w:pPr>
        <w:autoSpaceDE w:val="0"/>
        <w:autoSpaceDN w:val="0"/>
        <w:adjustRightInd w:val="0"/>
        <w:spacing w:line="360" w:lineRule="auto"/>
        <w:ind w:firstLine="482" w:firstLineChars="200"/>
        <w:jc w:val="left"/>
        <w:rPr>
          <w:rFonts w:ascii="宋体" w:hAnsi="宋体" w:cs="微软雅黑"/>
          <w:b/>
          <w:kern w:val="0"/>
          <w:position w:val="-4"/>
          <w:sz w:val="24"/>
          <w:szCs w:val="24"/>
        </w:rPr>
      </w:pPr>
    </w:p>
    <w:p>
      <w:pPr>
        <w:autoSpaceDE w:val="0"/>
        <w:autoSpaceDN w:val="0"/>
        <w:adjustRightInd w:val="0"/>
        <w:spacing w:line="360" w:lineRule="auto"/>
        <w:ind w:firstLine="480" w:firstLineChars="200"/>
        <w:jc w:val="right"/>
        <w:rPr>
          <w:rFonts w:ascii="宋体" w:hAnsi="宋体" w:cs="微软雅黑"/>
          <w:kern w:val="0"/>
          <w:position w:val="-4"/>
          <w:sz w:val="24"/>
          <w:szCs w:val="24"/>
        </w:rPr>
      </w:pPr>
      <w:r>
        <w:rPr>
          <w:rFonts w:hint="eastAsia" w:ascii="宋体" w:hAnsi="宋体" w:cs="微软雅黑"/>
          <w:kern w:val="0"/>
          <w:position w:val="-4"/>
          <w:sz w:val="24"/>
          <w:szCs w:val="24"/>
        </w:rPr>
        <w:t>投标人总公司全称</w:t>
      </w:r>
      <w:r>
        <w:rPr>
          <w:rFonts w:ascii="宋体" w:hAnsi="宋体" w:cs="微软雅黑"/>
          <w:kern w:val="0"/>
          <w:position w:val="-4"/>
          <w:sz w:val="24"/>
          <w:szCs w:val="24"/>
        </w:rPr>
        <w:t>：</w:t>
      </w:r>
      <w:r>
        <w:rPr>
          <w:rFonts w:ascii="宋体" w:hAnsi="宋体" w:cs="微软雅黑"/>
          <w:kern w:val="0"/>
          <w:position w:val="-4"/>
          <w:sz w:val="24"/>
          <w:szCs w:val="24"/>
          <w:u w:val="single"/>
        </w:rPr>
        <w:t>＿＿＿＿＿＿＿＿＿</w:t>
      </w:r>
      <w:r>
        <w:rPr>
          <w:rFonts w:ascii="宋体" w:hAnsi="宋体" w:cs="微软雅黑"/>
          <w:kern w:val="0"/>
          <w:position w:val="-4"/>
          <w:sz w:val="24"/>
          <w:szCs w:val="24"/>
        </w:rPr>
        <w:t>（</w:t>
      </w:r>
      <w:r>
        <w:rPr>
          <w:rFonts w:hint="eastAsia" w:ascii="宋体" w:hAnsi="宋体" w:cs="微软雅黑"/>
          <w:kern w:val="0"/>
          <w:position w:val="-4"/>
          <w:sz w:val="24"/>
          <w:szCs w:val="24"/>
        </w:rPr>
        <w:t>单位公章</w:t>
      </w:r>
      <w:r>
        <w:rPr>
          <w:rFonts w:ascii="宋体" w:hAnsi="宋体" w:cs="微软雅黑"/>
          <w:kern w:val="0"/>
          <w:position w:val="-4"/>
          <w:sz w:val="24"/>
          <w:szCs w:val="24"/>
        </w:rPr>
        <w:t xml:space="preserve">） </w:t>
      </w:r>
    </w:p>
    <w:p>
      <w:pPr>
        <w:autoSpaceDE w:val="0"/>
        <w:autoSpaceDN w:val="0"/>
        <w:adjustRightInd w:val="0"/>
        <w:spacing w:line="360" w:lineRule="auto"/>
        <w:ind w:firstLine="480" w:firstLineChars="200"/>
        <w:jc w:val="right"/>
        <w:rPr>
          <w:rFonts w:ascii="宋体" w:hAnsi="宋体" w:cs="微软雅黑"/>
          <w:kern w:val="0"/>
          <w:position w:val="-4"/>
          <w:sz w:val="24"/>
          <w:szCs w:val="24"/>
        </w:rPr>
      </w:pPr>
      <w:r>
        <w:rPr>
          <w:rFonts w:ascii="宋体" w:hAnsi="宋体" w:cs="微软雅黑"/>
          <w:kern w:val="0"/>
          <w:position w:val="-4"/>
          <w:sz w:val="24"/>
          <w:szCs w:val="24"/>
        </w:rPr>
        <w:t>法定代表人：</w:t>
      </w:r>
      <w:r>
        <w:rPr>
          <w:rFonts w:ascii="宋体" w:hAnsi="宋体" w:cs="微软雅黑"/>
          <w:kern w:val="0"/>
          <w:position w:val="-4"/>
          <w:sz w:val="24"/>
          <w:szCs w:val="24"/>
          <w:u w:val="single"/>
        </w:rPr>
        <w:t>＿＿＿＿＿＿＿＿</w:t>
      </w:r>
      <w:r>
        <w:rPr>
          <w:rFonts w:ascii="宋体" w:hAnsi="宋体" w:cs="微软雅黑"/>
          <w:kern w:val="0"/>
          <w:position w:val="-4"/>
          <w:sz w:val="24"/>
          <w:szCs w:val="24"/>
        </w:rPr>
        <w:t>（签字或</w:t>
      </w:r>
      <w:r>
        <w:rPr>
          <w:rFonts w:hint="eastAsia" w:ascii="宋体" w:hAnsi="宋体" w:cs="微软雅黑"/>
          <w:kern w:val="0"/>
          <w:position w:val="-4"/>
          <w:sz w:val="24"/>
          <w:szCs w:val="24"/>
        </w:rPr>
        <w:t>单位公章</w:t>
      </w:r>
      <w:r>
        <w:rPr>
          <w:rFonts w:ascii="宋体" w:hAnsi="宋体" w:cs="微软雅黑"/>
          <w:kern w:val="0"/>
          <w:position w:val="-4"/>
          <w:sz w:val="24"/>
          <w:szCs w:val="24"/>
        </w:rPr>
        <w:t xml:space="preserve">） </w:t>
      </w:r>
    </w:p>
    <w:p>
      <w:pPr>
        <w:autoSpaceDE w:val="0"/>
        <w:autoSpaceDN w:val="0"/>
        <w:adjustRightInd w:val="0"/>
        <w:spacing w:line="360" w:lineRule="auto"/>
        <w:ind w:firstLine="480" w:firstLineChars="200"/>
        <w:jc w:val="right"/>
        <w:rPr>
          <w:rFonts w:ascii="宋体" w:hAnsi="宋体" w:cs="微软雅黑"/>
          <w:b/>
          <w:kern w:val="0"/>
          <w:position w:val="-4"/>
          <w:sz w:val="24"/>
          <w:szCs w:val="24"/>
        </w:rPr>
      </w:pPr>
      <w:r>
        <w:rPr>
          <w:rFonts w:hint="eastAsia" w:ascii="宋体" w:hAnsi="宋体" w:cs="微软雅黑"/>
          <w:kern w:val="0"/>
          <w:position w:val="-4"/>
          <w:sz w:val="24"/>
          <w:szCs w:val="24"/>
        </w:rPr>
        <w:t>受委托人（委托代理人）</w:t>
      </w:r>
      <w:r>
        <w:rPr>
          <w:rFonts w:ascii="宋体" w:hAnsi="宋体" w:cs="微软雅黑"/>
          <w:kern w:val="0"/>
          <w:position w:val="-4"/>
          <w:sz w:val="24"/>
          <w:szCs w:val="24"/>
        </w:rPr>
        <w:t>：</w:t>
      </w:r>
      <w:r>
        <w:rPr>
          <w:rFonts w:ascii="宋体" w:hAnsi="宋体" w:cs="微软雅黑"/>
          <w:kern w:val="0"/>
          <w:position w:val="-4"/>
          <w:sz w:val="24"/>
          <w:szCs w:val="24"/>
          <w:u w:val="single"/>
        </w:rPr>
        <w:t>＿＿＿＿＿＿＿＿</w:t>
      </w:r>
      <w:r>
        <w:rPr>
          <w:rFonts w:ascii="宋体" w:hAnsi="宋体" w:cs="微软雅黑"/>
          <w:kern w:val="0"/>
          <w:position w:val="-4"/>
          <w:sz w:val="24"/>
          <w:szCs w:val="24"/>
        </w:rPr>
        <w:t>（签字）</w:t>
      </w:r>
    </w:p>
    <w:p>
      <w:pPr>
        <w:autoSpaceDE w:val="0"/>
        <w:autoSpaceDN w:val="0"/>
        <w:adjustRightInd w:val="0"/>
        <w:spacing w:line="360" w:lineRule="auto"/>
        <w:ind w:firstLine="482"/>
        <w:rPr>
          <w:rFonts w:ascii="宋体" w:hAnsi="宋体" w:cs="微软雅黑"/>
          <w:b/>
          <w:kern w:val="0"/>
          <w:position w:val="-4"/>
          <w:sz w:val="24"/>
          <w:szCs w:val="24"/>
        </w:rPr>
      </w:pPr>
      <w:r>
        <w:rPr>
          <w:rFonts w:ascii="宋体" w:hAnsi="宋体" w:cs="微软雅黑"/>
          <w:b/>
          <w:kern w:val="0"/>
          <w:position w:val="-4"/>
          <w:sz w:val="24"/>
          <w:szCs w:val="24"/>
        </w:rPr>
        <w:t>附被授权人身份证影印件：</w:t>
      </w:r>
      <w:r>
        <w:rPr>
          <w:rFonts w:ascii="宋体" w:hAnsi="宋体" w:cs="微软雅黑"/>
          <w:b/>
          <w:kern w:val="0"/>
          <w:position w:val="-4"/>
          <w:sz w:val="24"/>
          <w:szCs w:val="24"/>
        </w:rPr>
        <w:br w:type="page"/>
      </w:r>
      <w:r>
        <w:rPr>
          <w:rFonts w:hint="eastAsia" w:ascii="宋体" w:hAnsi="宋体" w:cs="微软雅黑"/>
          <w:b/>
          <w:kern w:val="0"/>
          <w:position w:val="-4"/>
          <w:sz w:val="32"/>
          <w:szCs w:val="24"/>
        </w:rPr>
        <w:t>（二）分支机构企业负责人授权书（如分支机构参与投标）</w:t>
      </w:r>
    </w:p>
    <w:p>
      <w:pPr>
        <w:autoSpaceDE w:val="0"/>
        <w:autoSpaceDN w:val="0"/>
        <w:adjustRightInd w:val="0"/>
        <w:spacing w:line="360" w:lineRule="auto"/>
        <w:ind w:firstLine="482" w:firstLineChars="200"/>
        <w:jc w:val="left"/>
        <w:rPr>
          <w:rFonts w:ascii="宋体" w:hAnsi="宋体" w:cs="微软雅黑"/>
          <w:b/>
          <w:kern w:val="0"/>
          <w:position w:val="-4"/>
          <w:sz w:val="24"/>
          <w:szCs w:val="24"/>
          <w:u w:val="single"/>
        </w:rPr>
      </w:pPr>
    </w:p>
    <w:p>
      <w:pPr>
        <w:autoSpaceDE w:val="0"/>
        <w:autoSpaceDN w:val="0"/>
        <w:adjustRightInd w:val="0"/>
        <w:spacing w:line="360" w:lineRule="auto"/>
        <w:ind w:firstLine="480" w:firstLineChars="200"/>
        <w:jc w:val="left"/>
        <w:rPr>
          <w:rFonts w:ascii="宋体" w:hAnsi="宋体" w:cs="微软雅黑"/>
          <w:kern w:val="0"/>
          <w:position w:val="-4"/>
          <w:sz w:val="24"/>
          <w:szCs w:val="24"/>
        </w:rPr>
      </w:pPr>
      <w:r>
        <w:rPr>
          <w:rFonts w:hint="eastAsia" w:ascii="宋体" w:hAnsi="宋体" w:cs="微软雅黑"/>
          <w:kern w:val="0"/>
          <w:position w:val="-4"/>
          <w:sz w:val="24"/>
          <w:szCs w:val="24"/>
        </w:rPr>
        <w:t>杭州萧山国际机场</w:t>
      </w:r>
      <w:r>
        <w:rPr>
          <w:rFonts w:ascii="宋体" w:hAnsi="宋体" w:cs="微软雅黑"/>
          <w:kern w:val="0"/>
          <w:position w:val="-4"/>
          <w:sz w:val="24"/>
          <w:szCs w:val="24"/>
        </w:rPr>
        <w:t>有限公司：</w:t>
      </w:r>
    </w:p>
    <w:p>
      <w:pPr>
        <w:autoSpaceDE w:val="0"/>
        <w:autoSpaceDN w:val="0"/>
        <w:adjustRightInd w:val="0"/>
        <w:spacing w:line="360" w:lineRule="auto"/>
        <w:ind w:firstLine="482" w:firstLineChars="200"/>
        <w:jc w:val="left"/>
        <w:rPr>
          <w:rFonts w:ascii="宋体" w:hAnsi="宋体" w:cs="微软雅黑"/>
          <w:b/>
          <w:kern w:val="0"/>
          <w:position w:val="-4"/>
          <w:sz w:val="24"/>
          <w:szCs w:val="24"/>
        </w:rPr>
      </w:pPr>
    </w:p>
    <w:p>
      <w:pPr>
        <w:autoSpaceDE w:val="0"/>
        <w:autoSpaceDN w:val="0"/>
        <w:adjustRightInd w:val="0"/>
        <w:spacing w:line="360" w:lineRule="auto"/>
        <w:ind w:firstLine="480" w:firstLineChars="200"/>
        <w:jc w:val="left"/>
        <w:rPr>
          <w:rFonts w:ascii="宋体" w:hAnsi="宋体" w:cs="微软雅黑"/>
          <w:kern w:val="0"/>
          <w:position w:val="-4"/>
          <w:sz w:val="24"/>
          <w:szCs w:val="24"/>
        </w:rPr>
      </w:pPr>
      <w:r>
        <w:rPr>
          <w:rFonts w:ascii="宋体" w:hAnsi="宋体" w:cs="微软雅黑"/>
          <w:kern w:val="0"/>
          <w:position w:val="-4"/>
          <w:sz w:val="24"/>
          <w:szCs w:val="24"/>
        </w:rPr>
        <w:t>兹委托（姓名）全权代表我公司参与</w:t>
      </w:r>
      <w:r>
        <w:rPr>
          <w:rFonts w:hint="eastAsia" w:ascii="宋体" w:hAnsi="宋体" w:cs="微软雅黑"/>
          <w:kern w:val="0"/>
          <w:position w:val="-4"/>
          <w:sz w:val="24"/>
          <w:szCs w:val="24"/>
          <w:u w:val="single"/>
        </w:rPr>
        <w:t>XXX</w:t>
      </w:r>
      <w:r>
        <w:rPr>
          <w:rFonts w:ascii="宋体" w:hAnsi="宋体" w:cs="微软雅黑"/>
          <w:kern w:val="0"/>
          <w:position w:val="-4"/>
          <w:sz w:val="24"/>
          <w:szCs w:val="24"/>
          <w:u w:val="single"/>
        </w:rPr>
        <w:t>公司2020-2023年度</w:t>
      </w:r>
      <w:r>
        <w:rPr>
          <w:rFonts w:hint="eastAsia" w:ascii="宋体" w:hAnsi="宋体" w:cs="微软雅黑"/>
          <w:kern w:val="0"/>
          <w:position w:val="-4"/>
          <w:sz w:val="24"/>
          <w:szCs w:val="24"/>
          <w:u w:val="single"/>
        </w:rPr>
        <w:t>XXX</w:t>
      </w:r>
      <w:r>
        <w:rPr>
          <w:rFonts w:ascii="宋体" w:hAnsi="宋体" w:cs="微软雅黑"/>
          <w:kern w:val="0"/>
          <w:position w:val="-4"/>
          <w:sz w:val="24"/>
          <w:szCs w:val="24"/>
          <w:u w:val="single"/>
        </w:rPr>
        <w:t>保险项目</w:t>
      </w:r>
      <w:r>
        <w:rPr>
          <w:rFonts w:ascii="宋体" w:hAnsi="宋体" w:cs="微软雅黑"/>
          <w:kern w:val="0"/>
          <w:position w:val="-4"/>
          <w:sz w:val="24"/>
          <w:szCs w:val="24"/>
        </w:rPr>
        <w:t>的投标活动，受委托人</w:t>
      </w:r>
      <w:r>
        <w:rPr>
          <w:rFonts w:hint="eastAsia" w:ascii="宋体" w:hAnsi="宋体" w:cs="微软雅黑"/>
          <w:kern w:val="0"/>
          <w:position w:val="-4"/>
          <w:sz w:val="24"/>
          <w:szCs w:val="24"/>
        </w:rPr>
        <w:t>（委托代理人）</w:t>
      </w:r>
      <w:r>
        <w:rPr>
          <w:rFonts w:ascii="宋体" w:hAnsi="宋体" w:cs="微软雅黑"/>
          <w:kern w:val="0"/>
          <w:position w:val="-4"/>
          <w:sz w:val="24"/>
          <w:szCs w:val="24"/>
        </w:rPr>
        <w:t>由此所出具并签订的一切有关文件，我公司均予承认。</w:t>
      </w:r>
    </w:p>
    <w:p>
      <w:pPr>
        <w:autoSpaceDE w:val="0"/>
        <w:autoSpaceDN w:val="0"/>
        <w:adjustRightInd w:val="0"/>
        <w:spacing w:line="360" w:lineRule="auto"/>
        <w:ind w:firstLine="480" w:firstLineChars="200"/>
        <w:jc w:val="left"/>
        <w:rPr>
          <w:rFonts w:ascii="宋体" w:hAnsi="宋体" w:cs="微软雅黑"/>
          <w:kern w:val="0"/>
          <w:position w:val="-4"/>
          <w:sz w:val="24"/>
          <w:szCs w:val="24"/>
        </w:rPr>
      </w:pPr>
      <w:r>
        <w:rPr>
          <w:rFonts w:ascii="宋体" w:hAnsi="宋体" w:cs="微软雅黑"/>
          <w:kern w:val="0"/>
          <w:position w:val="-4"/>
          <w:sz w:val="24"/>
          <w:szCs w:val="24"/>
        </w:rPr>
        <w:t>受委托人姓名： 性别： 年龄：</w:t>
      </w:r>
    </w:p>
    <w:p>
      <w:pPr>
        <w:autoSpaceDE w:val="0"/>
        <w:autoSpaceDN w:val="0"/>
        <w:adjustRightInd w:val="0"/>
        <w:spacing w:line="360" w:lineRule="auto"/>
        <w:ind w:firstLine="480" w:firstLineChars="200"/>
        <w:jc w:val="left"/>
        <w:rPr>
          <w:rFonts w:ascii="宋体" w:hAnsi="宋体" w:cs="微软雅黑"/>
          <w:kern w:val="0"/>
          <w:position w:val="-4"/>
          <w:sz w:val="24"/>
          <w:szCs w:val="24"/>
        </w:rPr>
      </w:pPr>
      <w:r>
        <w:rPr>
          <w:rFonts w:ascii="宋体" w:hAnsi="宋体" w:cs="微软雅黑"/>
          <w:kern w:val="0"/>
          <w:position w:val="-4"/>
          <w:sz w:val="24"/>
          <w:szCs w:val="24"/>
        </w:rPr>
        <w:t>工作部门：</w:t>
      </w:r>
    </w:p>
    <w:p>
      <w:pPr>
        <w:autoSpaceDE w:val="0"/>
        <w:autoSpaceDN w:val="0"/>
        <w:adjustRightInd w:val="0"/>
        <w:spacing w:line="360" w:lineRule="auto"/>
        <w:ind w:firstLine="480" w:firstLineChars="200"/>
        <w:jc w:val="left"/>
        <w:rPr>
          <w:rFonts w:ascii="宋体" w:hAnsi="宋体" w:cs="微软雅黑"/>
          <w:kern w:val="0"/>
          <w:position w:val="-4"/>
          <w:sz w:val="24"/>
          <w:szCs w:val="24"/>
        </w:rPr>
      </w:pPr>
      <w:r>
        <w:rPr>
          <w:rFonts w:ascii="宋体" w:hAnsi="宋体" w:cs="微软雅黑"/>
          <w:kern w:val="0"/>
          <w:position w:val="-4"/>
          <w:sz w:val="24"/>
          <w:szCs w:val="24"/>
        </w:rPr>
        <w:t>职务：</w:t>
      </w:r>
    </w:p>
    <w:p>
      <w:pPr>
        <w:autoSpaceDE w:val="0"/>
        <w:autoSpaceDN w:val="0"/>
        <w:adjustRightInd w:val="0"/>
        <w:spacing w:line="360" w:lineRule="auto"/>
        <w:ind w:firstLine="480" w:firstLineChars="200"/>
        <w:jc w:val="left"/>
        <w:rPr>
          <w:rFonts w:ascii="宋体" w:hAnsi="宋体" w:cs="微软雅黑"/>
          <w:kern w:val="0"/>
          <w:position w:val="-4"/>
          <w:sz w:val="24"/>
          <w:szCs w:val="24"/>
        </w:rPr>
      </w:pPr>
      <w:r>
        <w:rPr>
          <w:rFonts w:ascii="宋体" w:hAnsi="宋体" w:cs="微软雅黑"/>
          <w:kern w:val="0"/>
          <w:position w:val="-4"/>
          <w:sz w:val="24"/>
          <w:szCs w:val="24"/>
        </w:rPr>
        <w:t>联系电话：</w:t>
      </w:r>
    </w:p>
    <w:p>
      <w:pPr>
        <w:autoSpaceDE w:val="0"/>
        <w:autoSpaceDN w:val="0"/>
        <w:adjustRightInd w:val="0"/>
        <w:spacing w:line="360" w:lineRule="auto"/>
        <w:ind w:firstLine="480" w:firstLineChars="200"/>
        <w:jc w:val="left"/>
        <w:rPr>
          <w:rFonts w:ascii="宋体" w:hAnsi="宋体" w:cs="微软雅黑"/>
          <w:kern w:val="0"/>
          <w:position w:val="-4"/>
          <w:sz w:val="24"/>
          <w:szCs w:val="24"/>
        </w:rPr>
      </w:pPr>
      <w:r>
        <w:rPr>
          <w:rFonts w:ascii="宋体" w:hAnsi="宋体" w:cs="微软雅黑"/>
          <w:kern w:val="0"/>
          <w:position w:val="-4"/>
          <w:sz w:val="24"/>
          <w:szCs w:val="24"/>
        </w:rPr>
        <w:t>身份证号码：</w:t>
      </w:r>
    </w:p>
    <w:p>
      <w:pPr>
        <w:autoSpaceDE w:val="0"/>
        <w:autoSpaceDN w:val="0"/>
        <w:adjustRightInd w:val="0"/>
        <w:spacing w:line="360" w:lineRule="auto"/>
        <w:ind w:firstLine="480" w:firstLineChars="200"/>
        <w:jc w:val="left"/>
        <w:rPr>
          <w:rFonts w:ascii="宋体" w:hAnsi="宋体" w:cs="微软雅黑"/>
          <w:b/>
          <w:kern w:val="0"/>
          <w:position w:val="-4"/>
          <w:sz w:val="24"/>
          <w:szCs w:val="24"/>
        </w:rPr>
      </w:pPr>
      <w:r>
        <w:rPr>
          <w:rFonts w:ascii="宋体" w:hAnsi="宋体" w:cs="微软雅黑"/>
          <w:kern w:val="0"/>
          <w:position w:val="-4"/>
          <w:sz w:val="24"/>
          <w:szCs w:val="24"/>
        </w:rPr>
        <w:t>本授权书有效期：至</w:t>
      </w:r>
    </w:p>
    <w:p>
      <w:pPr>
        <w:autoSpaceDE w:val="0"/>
        <w:autoSpaceDN w:val="0"/>
        <w:adjustRightInd w:val="0"/>
        <w:spacing w:line="360" w:lineRule="auto"/>
        <w:ind w:firstLine="482" w:firstLineChars="200"/>
        <w:jc w:val="left"/>
        <w:rPr>
          <w:rFonts w:ascii="宋体" w:hAnsi="宋体" w:cs="微软雅黑"/>
          <w:b/>
          <w:kern w:val="0"/>
          <w:position w:val="-4"/>
          <w:sz w:val="24"/>
          <w:szCs w:val="24"/>
        </w:rPr>
      </w:pPr>
    </w:p>
    <w:p>
      <w:pPr>
        <w:autoSpaceDE w:val="0"/>
        <w:autoSpaceDN w:val="0"/>
        <w:adjustRightInd w:val="0"/>
        <w:spacing w:line="360" w:lineRule="auto"/>
        <w:ind w:firstLine="480" w:firstLineChars="200"/>
        <w:jc w:val="right"/>
        <w:rPr>
          <w:rFonts w:ascii="宋体" w:hAnsi="宋体" w:cs="微软雅黑"/>
          <w:kern w:val="0"/>
          <w:position w:val="-4"/>
          <w:sz w:val="24"/>
          <w:szCs w:val="24"/>
        </w:rPr>
      </w:pPr>
      <w:r>
        <w:rPr>
          <w:rFonts w:hint="eastAsia" w:ascii="宋体" w:hAnsi="宋体" w:cs="微软雅黑"/>
          <w:kern w:val="0"/>
          <w:position w:val="-4"/>
          <w:sz w:val="24"/>
          <w:szCs w:val="24"/>
        </w:rPr>
        <w:t>投标人全称</w:t>
      </w:r>
      <w:r>
        <w:rPr>
          <w:rFonts w:ascii="宋体" w:hAnsi="宋体" w:cs="微软雅黑"/>
          <w:kern w:val="0"/>
          <w:position w:val="-4"/>
          <w:sz w:val="24"/>
          <w:szCs w:val="24"/>
        </w:rPr>
        <w:t>：</w:t>
      </w:r>
      <w:r>
        <w:rPr>
          <w:rFonts w:ascii="宋体" w:hAnsi="宋体" w:cs="微软雅黑"/>
          <w:kern w:val="0"/>
          <w:position w:val="-4"/>
          <w:sz w:val="24"/>
          <w:szCs w:val="24"/>
          <w:u w:val="single"/>
        </w:rPr>
        <w:t>＿＿＿＿＿＿＿＿＿</w:t>
      </w:r>
      <w:r>
        <w:rPr>
          <w:rFonts w:ascii="宋体" w:hAnsi="宋体" w:cs="微软雅黑"/>
          <w:kern w:val="0"/>
          <w:position w:val="-4"/>
          <w:sz w:val="24"/>
          <w:szCs w:val="24"/>
        </w:rPr>
        <w:t>（</w:t>
      </w:r>
      <w:r>
        <w:rPr>
          <w:rFonts w:hint="eastAsia" w:ascii="宋体" w:hAnsi="宋体" w:cs="微软雅黑"/>
          <w:kern w:val="0"/>
          <w:position w:val="-4"/>
          <w:sz w:val="24"/>
          <w:szCs w:val="24"/>
        </w:rPr>
        <w:t>单位公章</w:t>
      </w:r>
      <w:r>
        <w:rPr>
          <w:rFonts w:ascii="宋体" w:hAnsi="宋体" w:cs="微软雅黑"/>
          <w:kern w:val="0"/>
          <w:position w:val="-4"/>
          <w:sz w:val="24"/>
          <w:szCs w:val="24"/>
        </w:rPr>
        <w:t xml:space="preserve">） </w:t>
      </w:r>
    </w:p>
    <w:p>
      <w:pPr>
        <w:autoSpaceDE w:val="0"/>
        <w:autoSpaceDN w:val="0"/>
        <w:adjustRightInd w:val="0"/>
        <w:spacing w:line="360" w:lineRule="auto"/>
        <w:ind w:firstLine="480" w:firstLineChars="200"/>
        <w:jc w:val="right"/>
        <w:rPr>
          <w:rFonts w:ascii="宋体" w:hAnsi="宋体" w:cs="微软雅黑"/>
          <w:kern w:val="0"/>
          <w:position w:val="-4"/>
          <w:sz w:val="24"/>
          <w:szCs w:val="24"/>
        </w:rPr>
      </w:pPr>
      <w:r>
        <w:rPr>
          <w:rFonts w:hint="eastAsia" w:ascii="宋体" w:hAnsi="宋体" w:cs="微软雅黑"/>
          <w:kern w:val="0"/>
          <w:position w:val="-4"/>
          <w:sz w:val="24"/>
          <w:szCs w:val="24"/>
        </w:rPr>
        <w:t>法定代表人/企业负责</w:t>
      </w:r>
      <w:r>
        <w:rPr>
          <w:rFonts w:ascii="宋体" w:hAnsi="宋体" w:cs="微软雅黑"/>
          <w:kern w:val="0"/>
          <w:position w:val="-4"/>
          <w:sz w:val="24"/>
          <w:szCs w:val="24"/>
        </w:rPr>
        <w:t>人：</w:t>
      </w:r>
      <w:r>
        <w:rPr>
          <w:rFonts w:ascii="宋体" w:hAnsi="宋体" w:cs="微软雅黑"/>
          <w:kern w:val="0"/>
          <w:position w:val="-4"/>
          <w:sz w:val="24"/>
          <w:szCs w:val="24"/>
          <w:u w:val="single"/>
        </w:rPr>
        <w:t>＿＿＿＿＿＿＿＿</w:t>
      </w:r>
      <w:r>
        <w:rPr>
          <w:rFonts w:ascii="宋体" w:hAnsi="宋体" w:cs="微软雅黑"/>
          <w:kern w:val="0"/>
          <w:position w:val="-4"/>
          <w:sz w:val="24"/>
          <w:szCs w:val="24"/>
        </w:rPr>
        <w:t>（签字或</w:t>
      </w:r>
      <w:r>
        <w:rPr>
          <w:rFonts w:hint="eastAsia" w:ascii="宋体" w:hAnsi="宋体" w:cs="微软雅黑"/>
          <w:kern w:val="0"/>
          <w:position w:val="-4"/>
          <w:sz w:val="24"/>
          <w:szCs w:val="24"/>
        </w:rPr>
        <w:t>单位公章</w:t>
      </w:r>
      <w:r>
        <w:rPr>
          <w:rFonts w:ascii="宋体" w:hAnsi="宋体" w:cs="微软雅黑"/>
          <w:kern w:val="0"/>
          <w:position w:val="-4"/>
          <w:sz w:val="24"/>
          <w:szCs w:val="24"/>
        </w:rPr>
        <w:t xml:space="preserve">） </w:t>
      </w:r>
    </w:p>
    <w:p>
      <w:pPr>
        <w:autoSpaceDE w:val="0"/>
        <w:autoSpaceDN w:val="0"/>
        <w:adjustRightInd w:val="0"/>
        <w:spacing w:line="360" w:lineRule="auto"/>
        <w:ind w:firstLine="480" w:firstLineChars="200"/>
        <w:jc w:val="right"/>
        <w:rPr>
          <w:rFonts w:ascii="宋体" w:hAnsi="宋体" w:cs="微软雅黑"/>
          <w:b/>
          <w:kern w:val="0"/>
          <w:position w:val="-4"/>
          <w:sz w:val="24"/>
          <w:szCs w:val="24"/>
        </w:rPr>
      </w:pPr>
      <w:r>
        <w:rPr>
          <w:rFonts w:hint="eastAsia" w:ascii="宋体" w:hAnsi="宋体" w:cs="微软雅黑"/>
          <w:kern w:val="0"/>
          <w:position w:val="-4"/>
          <w:sz w:val="24"/>
          <w:szCs w:val="24"/>
        </w:rPr>
        <w:t>受委托人（委托代理人）</w:t>
      </w:r>
      <w:r>
        <w:rPr>
          <w:rFonts w:ascii="宋体" w:hAnsi="宋体" w:cs="微软雅黑"/>
          <w:kern w:val="0"/>
          <w:position w:val="-4"/>
          <w:sz w:val="24"/>
          <w:szCs w:val="24"/>
        </w:rPr>
        <w:t>：</w:t>
      </w:r>
      <w:r>
        <w:rPr>
          <w:rFonts w:ascii="宋体" w:hAnsi="宋体" w:cs="微软雅黑"/>
          <w:kern w:val="0"/>
          <w:position w:val="-4"/>
          <w:sz w:val="24"/>
          <w:szCs w:val="24"/>
          <w:u w:val="single"/>
        </w:rPr>
        <w:t>＿＿＿＿＿＿＿＿</w:t>
      </w:r>
      <w:r>
        <w:rPr>
          <w:rFonts w:ascii="宋体" w:hAnsi="宋体" w:cs="微软雅黑"/>
          <w:kern w:val="0"/>
          <w:position w:val="-4"/>
          <w:sz w:val="24"/>
          <w:szCs w:val="24"/>
        </w:rPr>
        <w:t>（签字）</w:t>
      </w:r>
    </w:p>
    <w:p>
      <w:pPr>
        <w:autoSpaceDE w:val="0"/>
        <w:autoSpaceDN w:val="0"/>
        <w:adjustRightInd w:val="0"/>
        <w:spacing w:line="360" w:lineRule="auto"/>
        <w:ind w:firstLine="482" w:firstLineChars="200"/>
        <w:jc w:val="left"/>
        <w:rPr>
          <w:rFonts w:ascii="宋体" w:hAnsi="宋体" w:cs="微软雅黑"/>
          <w:b/>
          <w:kern w:val="0"/>
          <w:position w:val="-4"/>
          <w:sz w:val="24"/>
          <w:szCs w:val="24"/>
        </w:rPr>
      </w:pPr>
      <w:r>
        <w:rPr>
          <w:rFonts w:ascii="宋体" w:hAnsi="宋体" w:cs="微软雅黑"/>
          <w:b/>
          <w:kern w:val="0"/>
          <w:position w:val="-4"/>
          <w:sz w:val="24"/>
          <w:szCs w:val="24"/>
        </w:rPr>
        <w:t>附被授权人身份证影印件：</w:t>
      </w:r>
    </w:p>
    <w:p>
      <w:pPr>
        <w:widowControl/>
        <w:jc w:val="left"/>
        <w:rPr>
          <w:rFonts w:ascii="宋体" w:hAnsi="宋体" w:cs="微软雅黑"/>
          <w:b/>
          <w:kern w:val="0"/>
          <w:position w:val="-4"/>
          <w:sz w:val="24"/>
          <w:szCs w:val="24"/>
        </w:rPr>
      </w:pPr>
    </w:p>
    <w:p>
      <w:pPr>
        <w:widowControl/>
        <w:jc w:val="left"/>
        <w:rPr>
          <w:rFonts w:ascii="宋体" w:hAnsi="宋体" w:cs="微软雅黑"/>
          <w:b/>
          <w:kern w:val="0"/>
          <w:position w:val="-4"/>
          <w:sz w:val="24"/>
          <w:szCs w:val="24"/>
        </w:rPr>
      </w:pPr>
    </w:p>
    <w:p>
      <w:pPr>
        <w:widowControl/>
        <w:jc w:val="left"/>
        <w:rPr>
          <w:rFonts w:ascii="宋体" w:hAnsi="宋体" w:cs="微软雅黑"/>
          <w:b/>
          <w:kern w:val="0"/>
          <w:position w:val="-4"/>
          <w:sz w:val="24"/>
          <w:szCs w:val="24"/>
        </w:rPr>
      </w:pPr>
      <w:r>
        <w:rPr>
          <w:rFonts w:ascii="宋体" w:hAnsi="宋体" w:cs="微软雅黑"/>
          <w:b/>
          <w:kern w:val="0"/>
          <w:position w:val="-4"/>
          <w:sz w:val="24"/>
          <w:szCs w:val="24"/>
        </w:rPr>
        <w:br w:type="page"/>
      </w:r>
    </w:p>
    <w:p>
      <w:pPr>
        <w:numPr>
          <w:ilvl w:val="0"/>
          <w:numId w:val="28"/>
        </w:numPr>
        <w:autoSpaceDE w:val="0"/>
        <w:autoSpaceDN w:val="0"/>
        <w:adjustRightInd w:val="0"/>
        <w:spacing w:line="360" w:lineRule="auto"/>
        <w:ind w:firstLine="643"/>
        <w:jc w:val="center"/>
        <w:rPr>
          <w:rFonts w:ascii="宋体" w:hAnsi="宋体" w:cs="微软雅黑"/>
          <w:b/>
          <w:kern w:val="0"/>
          <w:position w:val="-4"/>
          <w:sz w:val="32"/>
          <w:szCs w:val="32"/>
        </w:rPr>
      </w:pPr>
      <w:r>
        <w:rPr>
          <w:rFonts w:hint="eastAsia" w:ascii="宋体" w:hAnsi="宋体" w:cs="微软雅黑"/>
          <w:b/>
          <w:kern w:val="0"/>
          <w:position w:val="-4"/>
          <w:sz w:val="32"/>
          <w:szCs w:val="32"/>
        </w:rPr>
        <w:t>总分唯一授权书（如分支机构参与投标）</w:t>
      </w:r>
    </w:p>
    <w:p>
      <w:pPr>
        <w:autoSpaceDE w:val="0"/>
        <w:autoSpaceDN w:val="0"/>
        <w:adjustRightInd w:val="0"/>
        <w:spacing w:line="360" w:lineRule="auto"/>
        <w:ind w:firstLine="482" w:firstLineChars="200"/>
        <w:jc w:val="left"/>
        <w:rPr>
          <w:rFonts w:ascii="宋体" w:hAnsi="宋体" w:cs="微软雅黑"/>
          <w:b/>
          <w:kern w:val="0"/>
          <w:position w:val="-4"/>
          <w:sz w:val="24"/>
          <w:szCs w:val="24"/>
          <w:u w:val="single"/>
        </w:rPr>
      </w:pPr>
    </w:p>
    <w:p>
      <w:pPr>
        <w:autoSpaceDE w:val="0"/>
        <w:autoSpaceDN w:val="0"/>
        <w:adjustRightInd w:val="0"/>
        <w:spacing w:line="360" w:lineRule="auto"/>
        <w:ind w:firstLine="480" w:firstLineChars="200"/>
        <w:jc w:val="left"/>
        <w:rPr>
          <w:rFonts w:ascii="宋体" w:hAnsi="宋体" w:cs="微软雅黑"/>
          <w:kern w:val="0"/>
          <w:position w:val="-4"/>
          <w:sz w:val="24"/>
          <w:szCs w:val="24"/>
        </w:rPr>
      </w:pPr>
      <w:r>
        <w:rPr>
          <w:rFonts w:hint="eastAsia" w:ascii="宋体" w:hAnsi="宋体" w:cs="微软雅黑"/>
          <w:kern w:val="0"/>
          <w:position w:val="-4"/>
          <w:sz w:val="24"/>
          <w:szCs w:val="24"/>
        </w:rPr>
        <w:t>杭州萧山国际机场</w:t>
      </w:r>
      <w:r>
        <w:rPr>
          <w:rFonts w:ascii="宋体" w:hAnsi="宋体" w:cs="微软雅黑"/>
          <w:kern w:val="0"/>
          <w:position w:val="-4"/>
          <w:sz w:val="24"/>
          <w:szCs w:val="24"/>
        </w:rPr>
        <w:t>有限公司：</w:t>
      </w:r>
    </w:p>
    <w:p>
      <w:pPr>
        <w:autoSpaceDE w:val="0"/>
        <w:autoSpaceDN w:val="0"/>
        <w:adjustRightInd w:val="0"/>
        <w:spacing w:line="360" w:lineRule="auto"/>
        <w:ind w:firstLine="480" w:firstLineChars="200"/>
        <w:jc w:val="left"/>
        <w:rPr>
          <w:rFonts w:ascii="宋体" w:hAnsi="宋体" w:cs="微软雅黑"/>
          <w:kern w:val="0"/>
          <w:position w:val="-4"/>
          <w:sz w:val="24"/>
          <w:szCs w:val="24"/>
        </w:rPr>
      </w:pPr>
    </w:p>
    <w:p>
      <w:pPr>
        <w:autoSpaceDE w:val="0"/>
        <w:autoSpaceDN w:val="0"/>
        <w:adjustRightInd w:val="0"/>
        <w:spacing w:line="360" w:lineRule="auto"/>
        <w:ind w:firstLine="480" w:firstLineChars="200"/>
        <w:jc w:val="left"/>
        <w:rPr>
          <w:rFonts w:ascii="宋体" w:hAnsi="宋体" w:cs="微软雅黑"/>
          <w:kern w:val="0"/>
          <w:position w:val="-4"/>
          <w:sz w:val="24"/>
          <w:szCs w:val="24"/>
        </w:rPr>
      </w:pPr>
      <w:r>
        <w:rPr>
          <w:rFonts w:ascii="宋体" w:hAnsi="宋体" w:cs="微软雅黑"/>
          <w:kern w:val="0"/>
          <w:position w:val="-4"/>
          <w:sz w:val="24"/>
          <w:szCs w:val="24"/>
        </w:rPr>
        <w:t>X</w:t>
      </w:r>
      <w:r>
        <w:rPr>
          <w:rFonts w:hint="eastAsia" w:ascii="宋体" w:hAnsi="宋体" w:cs="微软雅黑"/>
          <w:kern w:val="0"/>
          <w:position w:val="-4"/>
          <w:sz w:val="24"/>
          <w:szCs w:val="24"/>
        </w:rPr>
        <w:t>XX分支机构</w:t>
      </w:r>
      <w:r>
        <w:rPr>
          <w:rFonts w:ascii="宋体" w:hAnsi="宋体" w:cs="微软雅黑"/>
          <w:kern w:val="0"/>
          <w:position w:val="-4"/>
          <w:sz w:val="24"/>
          <w:szCs w:val="24"/>
        </w:rPr>
        <w:t>系我司设立在</w:t>
      </w:r>
      <w:r>
        <w:rPr>
          <w:rFonts w:hint="eastAsia" w:ascii="宋体" w:hAnsi="宋体" w:cs="微软雅黑"/>
          <w:kern w:val="0"/>
          <w:position w:val="-4"/>
          <w:sz w:val="24"/>
          <w:szCs w:val="24"/>
        </w:rPr>
        <w:t>浙江省</w:t>
      </w:r>
      <w:r>
        <w:rPr>
          <w:rFonts w:ascii="宋体" w:hAnsi="宋体" w:cs="微软雅黑"/>
          <w:kern w:val="0"/>
          <w:position w:val="-4"/>
          <w:sz w:val="24"/>
          <w:szCs w:val="24"/>
        </w:rPr>
        <w:t>经营相关保险业务的分支机构，现授权委托X分公司为我方唯一投标单位，代表我公司参加</w:t>
      </w:r>
      <w:r>
        <w:rPr>
          <w:rFonts w:hint="eastAsia" w:ascii="宋体" w:hAnsi="宋体" w:cs="微软雅黑"/>
          <w:kern w:val="0"/>
          <w:position w:val="-4"/>
          <w:sz w:val="24"/>
          <w:szCs w:val="24"/>
          <w:u w:val="single"/>
        </w:rPr>
        <w:t>XXX</w:t>
      </w:r>
      <w:r>
        <w:rPr>
          <w:rFonts w:ascii="宋体" w:hAnsi="宋体" w:cs="微软雅黑"/>
          <w:kern w:val="0"/>
          <w:position w:val="-4"/>
          <w:sz w:val="24"/>
          <w:szCs w:val="24"/>
          <w:u w:val="single"/>
        </w:rPr>
        <w:t>公司2020-2023年度</w:t>
      </w:r>
      <w:r>
        <w:rPr>
          <w:rFonts w:hint="eastAsia" w:ascii="宋体" w:hAnsi="宋体" w:cs="微软雅黑"/>
          <w:kern w:val="0"/>
          <w:position w:val="-4"/>
          <w:sz w:val="24"/>
          <w:szCs w:val="24"/>
          <w:u w:val="single"/>
        </w:rPr>
        <w:t>XXX</w:t>
      </w:r>
      <w:r>
        <w:rPr>
          <w:rFonts w:ascii="宋体" w:hAnsi="宋体" w:cs="微软雅黑"/>
          <w:kern w:val="0"/>
          <w:position w:val="-4"/>
          <w:sz w:val="24"/>
          <w:szCs w:val="24"/>
          <w:u w:val="single"/>
        </w:rPr>
        <w:t>保险项目</w:t>
      </w:r>
      <w:r>
        <w:rPr>
          <w:rFonts w:hint="eastAsia" w:ascii="宋体" w:hAnsi="宋体" w:cs="微软雅黑"/>
          <w:kern w:val="0"/>
          <w:position w:val="-4"/>
          <w:sz w:val="24"/>
          <w:szCs w:val="24"/>
        </w:rPr>
        <w:t>的投标</w:t>
      </w:r>
      <w:r>
        <w:rPr>
          <w:rFonts w:ascii="宋体" w:hAnsi="宋体" w:cs="微软雅黑"/>
          <w:kern w:val="0"/>
          <w:position w:val="-4"/>
          <w:sz w:val="24"/>
          <w:szCs w:val="24"/>
        </w:rPr>
        <w:t>活动。</w:t>
      </w:r>
    </w:p>
    <w:p>
      <w:pPr>
        <w:autoSpaceDE w:val="0"/>
        <w:autoSpaceDN w:val="0"/>
        <w:adjustRightInd w:val="0"/>
        <w:spacing w:line="360" w:lineRule="auto"/>
        <w:ind w:firstLine="480" w:firstLineChars="200"/>
        <w:jc w:val="left"/>
        <w:rPr>
          <w:rFonts w:ascii="宋体" w:hAnsi="宋体" w:cs="微软雅黑"/>
          <w:b/>
          <w:kern w:val="0"/>
          <w:position w:val="-4"/>
          <w:sz w:val="24"/>
          <w:szCs w:val="24"/>
          <w:u w:val="single"/>
        </w:rPr>
      </w:pPr>
      <w:r>
        <w:rPr>
          <w:rFonts w:ascii="宋体" w:hAnsi="宋体" w:cs="微软雅黑"/>
          <w:kern w:val="0"/>
          <w:position w:val="-4"/>
          <w:sz w:val="24"/>
          <w:szCs w:val="24"/>
        </w:rPr>
        <w:t>本授权书有效期：至</w:t>
      </w:r>
    </w:p>
    <w:p>
      <w:pPr>
        <w:autoSpaceDE w:val="0"/>
        <w:autoSpaceDN w:val="0"/>
        <w:adjustRightInd w:val="0"/>
        <w:spacing w:line="360" w:lineRule="auto"/>
        <w:ind w:firstLine="482" w:firstLineChars="200"/>
        <w:jc w:val="left"/>
        <w:rPr>
          <w:rFonts w:ascii="宋体" w:hAnsi="宋体" w:cs="微软雅黑"/>
          <w:b/>
          <w:kern w:val="0"/>
          <w:position w:val="-4"/>
          <w:sz w:val="24"/>
          <w:szCs w:val="24"/>
          <w:u w:val="single"/>
        </w:rPr>
      </w:pPr>
    </w:p>
    <w:p>
      <w:pPr>
        <w:autoSpaceDE w:val="0"/>
        <w:autoSpaceDN w:val="0"/>
        <w:adjustRightInd w:val="0"/>
        <w:spacing w:line="360" w:lineRule="auto"/>
        <w:ind w:firstLine="480" w:firstLineChars="200"/>
        <w:jc w:val="right"/>
        <w:rPr>
          <w:rFonts w:ascii="宋体" w:hAnsi="宋体" w:cs="微软雅黑"/>
          <w:kern w:val="0"/>
          <w:position w:val="-4"/>
          <w:sz w:val="24"/>
          <w:szCs w:val="24"/>
        </w:rPr>
      </w:pPr>
      <w:r>
        <w:rPr>
          <w:rFonts w:hint="eastAsia" w:ascii="宋体" w:hAnsi="宋体" w:cs="微软雅黑"/>
          <w:kern w:val="0"/>
          <w:position w:val="-4"/>
          <w:sz w:val="24"/>
          <w:szCs w:val="24"/>
        </w:rPr>
        <w:t>投标人总公司全称</w:t>
      </w:r>
      <w:r>
        <w:rPr>
          <w:rFonts w:ascii="宋体" w:hAnsi="宋体" w:cs="微软雅黑"/>
          <w:kern w:val="0"/>
          <w:position w:val="-4"/>
          <w:sz w:val="24"/>
          <w:szCs w:val="24"/>
        </w:rPr>
        <w:t>：</w:t>
      </w:r>
      <w:r>
        <w:rPr>
          <w:rFonts w:ascii="宋体" w:hAnsi="宋体" w:cs="微软雅黑"/>
          <w:kern w:val="0"/>
          <w:position w:val="-4"/>
          <w:sz w:val="24"/>
          <w:szCs w:val="24"/>
          <w:u w:val="single"/>
        </w:rPr>
        <w:t>＿＿＿＿＿＿＿＿＿</w:t>
      </w:r>
      <w:r>
        <w:rPr>
          <w:rFonts w:ascii="宋体" w:hAnsi="宋体" w:cs="微软雅黑"/>
          <w:kern w:val="0"/>
          <w:position w:val="-4"/>
          <w:sz w:val="24"/>
          <w:szCs w:val="24"/>
        </w:rPr>
        <w:t>（</w:t>
      </w:r>
      <w:r>
        <w:rPr>
          <w:rFonts w:hint="eastAsia" w:ascii="宋体" w:hAnsi="宋体" w:cs="微软雅黑"/>
          <w:kern w:val="0"/>
          <w:position w:val="-4"/>
          <w:sz w:val="24"/>
          <w:szCs w:val="24"/>
        </w:rPr>
        <w:t>单位公章</w:t>
      </w:r>
      <w:r>
        <w:rPr>
          <w:rFonts w:ascii="宋体" w:hAnsi="宋体" w:cs="微软雅黑"/>
          <w:kern w:val="0"/>
          <w:position w:val="-4"/>
          <w:sz w:val="24"/>
          <w:szCs w:val="24"/>
        </w:rPr>
        <w:t xml:space="preserve">） </w:t>
      </w:r>
    </w:p>
    <w:p>
      <w:pPr>
        <w:autoSpaceDE w:val="0"/>
        <w:autoSpaceDN w:val="0"/>
        <w:adjustRightInd w:val="0"/>
        <w:spacing w:line="360" w:lineRule="auto"/>
        <w:ind w:firstLine="480" w:firstLineChars="200"/>
        <w:jc w:val="right"/>
        <w:rPr>
          <w:rFonts w:ascii="宋体" w:hAnsi="宋体" w:cs="微软雅黑"/>
          <w:kern w:val="0"/>
          <w:position w:val="-4"/>
          <w:sz w:val="24"/>
          <w:szCs w:val="24"/>
        </w:rPr>
      </w:pPr>
      <w:r>
        <w:rPr>
          <w:rFonts w:ascii="宋体" w:hAnsi="宋体" w:cs="微软雅黑"/>
          <w:kern w:val="0"/>
          <w:position w:val="-4"/>
          <w:sz w:val="24"/>
          <w:szCs w:val="24"/>
        </w:rPr>
        <w:t>法定代表人：</w:t>
      </w:r>
      <w:r>
        <w:rPr>
          <w:rFonts w:ascii="宋体" w:hAnsi="宋体" w:cs="微软雅黑"/>
          <w:kern w:val="0"/>
          <w:position w:val="-4"/>
          <w:sz w:val="24"/>
          <w:szCs w:val="24"/>
          <w:u w:val="single"/>
        </w:rPr>
        <w:t>＿＿＿＿＿＿＿＿</w:t>
      </w:r>
      <w:r>
        <w:rPr>
          <w:rFonts w:ascii="宋体" w:hAnsi="宋体" w:cs="微软雅黑"/>
          <w:kern w:val="0"/>
          <w:position w:val="-4"/>
          <w:sz w:val="24"/>
          <w:szCs w:val="24"/>
        </w:rPr>
        <w:t>（签字或</w:t>
      </w:r>
      <w:r>
        <w:rPr>
          <w:rFonts w:hint="eastAsia" w:ascii="宋体" w:hAnsi="宋体" w:cs="微软雅黑"/>
          <w:kern w:val="0"/>
          <w:position w:val="-4"/>
          <w:sz w:val="24"/>
          <w:szCs w:val="24"/>
        </w:rPr>
        <w:t>单位公章</w:t>
      </w:r>
      <w:r>
        <w:rPr>
          <w:rFonts w:ascii="宋体" w:hAnsi="宋体" w:cs="微软雅黑"/>
          <w:kern w:val="0"/>
          <w:position w:val="-4"/>
          <w:sz w:val="24"/>
          <w:szCs w:val="24"/>
        </w:rPr>
        <w:t xml:space="preserve">） </w:t>
      </w:r>
    </w:p>
    <w:p>
      <w:pPr>
        <w:spacing w:line="440" w:lineRule="exact"/>
        <w:ind w:firstLine="420"/>
        <w:jc w:val="right"/>
        <w:rPr>
          <w:rFonts w:ascii="宋体" w:hAnsi="宋体" w:cs="Calibri"/>
          <w:b/>
          <w:color w:val="000000"/>
        </w:rPr>
      </w:pPr>
      <w:r>
        <w:rPr>
          <w:rFonts w:hint="eastAsia" w:ascii="宋体" w:hAnsi="宋体" w:cs="微软雅黑"/>
          <w:kern w:val="0"/>
          <w:position w:val="-4"/>
          <w:sz w:val="24"/>
          <w:szCs w:val="24"/>
        </w:rPr>
        <w:t>受委托人（委托代理人）</w:t>
      </w:r>
      <w:r>
        <w:rPr>
          <w:rFonts w:ascii="宋体" w:hAnsi="宋体" w:cs="微软雅黑"/>
          <w:kern w:val="0"/>
          <w:position w:val="-4"/>
          <w:sz w:val="24"/>
          <w:szCs w:val="24"/>
        </w:rPr>
        <w:t>：</w:t>
      </w:r>
      <w:r>
        <w:rPr>
          <w:rFonts w:ascii="宋体" w:hAnsi="宋体" w:cs="微软雅黑"/>
          <w:kern w:val="0"/>
          <w:position w:val="-4"/>
          <w:sz w:val="24"/>
          <w:szCs w:val="24"/>
          <w:u w:val="single"/>
        </w:rPr>
        <w:t>＿＿＿＿＿＿＿＿</w:t>
      </w:r>
      <w:r>
        <w:rPr>
          <w:rFonts w:ascii="宋体" w:hAnsi="宋体" w:cs="微软雅黑"/>
          <w:kern w:val="0"/>
          <w:position w:val="-4"/>
          <w:sz w:val="24"/>
          <w:szCs w:val="24"/>
        </w:rPr>
        <w:t>（签字）</w:t>
      </w:r>
    </w:p>
    <w:p>
      <w:pPr>
        <w:autoSpaceDE w:val="0"/>
        <w:autoSpaceDN w:val="0"/>
        <w:adjustRightInd w:val="0"/>
        <w:spacing w:line="360" w:lineRule="auto"/>
        <w:jc w:val="left"/>
        <w:rPr>
          <w:rFonts w:ascii="微软雅黑" w:hAnsi="Times New Roman" w:cs="微软雅黑"/>
          <w:kern w:val="0"/>
          <w:sz w:val="24"/>
          <w:szCs w:val="24"/>
        </w:rPr>
      </w:pP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pStyle w:val="19"/>
        <w:numPr>
          <w:ilvl w:val="0"/>
          <w:numId w:val="6"/>
        </w:numPr>
        <w:spacing w:line="360" w:lineRule="auto"/>
        <w:ind w:firstLineChars="0"/>
        <w:jc w:val="center"/>
        <w:rPr>
          <w:rFonts w:ascii="微软雅黑" w:hAnsi="Times New Roman" w:cs="微软雅黑"/>
          <w:b/>
          <w:kern w:val="0"/>
          <w:sz w:val="36"/>
          <w:szCs w:val="36"/>
        </w:rPr>
      </w:pPr>
      <w:r>
        <w:rPr>
          <w:rFonts w:hint="eastAsia" w:ascii="微软雅黑" w:hAnsi="Times New Roman" w:cs="微软雅黑"/>
          <w:b/>
          <w:kern w:val="0"/>
          <w:sz w:val="36"/>
          <w:szCs w:val="36"/>
        </w:rPr>
        <w:t>投标报价表</w:t>
      </w:r>
    </w:p>
    <w:p>
      <w:pPr>
        <w:pStyle w:val="25"/>
        <w:numPr>
          <w:ilvl w:val="1"/>
          <w:numId w:val="29"/>
        </w:numPr>
        <w:snapToGrid w:val="0"/>
        <w:spacing w:before="120" w:beforeLines="50" w:line="360" w:lineRule="exact"/>
        <w:rPr>
          <w:rFonts w:hAnsi="宋体" w:cs="宋体"/>
          <w:b/>
          <w:sz w:val="22"/>
          <w:szCs w:val="22"/>
        </w:rPr>
      </w:pPr>
      <w:r>
        <w:rPr>
          <w:rFonts w:hint="eastAsia" w:hAnsi="宋体" w:cs="宋体"/>
          <w:b/>
          <w:sz w:val="22"/>
          <w:szCs w:val="22"/>
        </w:rPr>
        <w:t>总则</w:t>
      </w:r>
    </w:p>
    <w:p>
      <w:pPr>
        <w:pStyle w:val="25"/>
        <w:numPr>
          <w:ilvl w:val="1"/>
          <w:numId w:val="30"/>
        </w:numPr>
        <w:snapToGrid w:val="0"/>
        <w:spacing w:before="120" w:beforeLines="50" w:line="360" w:lineRule="exact"/>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25"/>
        <w:numPr>
          <w:ilvl w:val="1"/>
          <w:numId w:val="30"/>
        </w:numPr>
        <w:snapToGrid w:val="0"/>
        <w:spacing w:before="120" w:beforeLines="50" w:line="360" w:lineRule="exact"/>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25"/>
        <w:numPr>
          <w:ilvl w:val="1"/>
          <w:numId w:val="30"/>
        </w:numPr>
        <w:snapToGrid w:val="0"/>
        <w:spacing w:before="120" w:beforeLines="50" w:line="360" w:lineRule="exact"/>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25"/>
        <w:numPr>
          <w:ilvl w:val="1"/>
          <w:numId w:val="30"/>
        </w:numPr>
        <w:snapToGrid w:val="0"/>
        <w:spacing w:before="120" w:beforeLines="50" w:line="360" w:lineRule="exact"/>
        <w:rPr>
          <w:rFonts w:hAnsi="宋体" w:cs="宋体"/>
          <w:sz w:val="22"/>
          <w:szCs w:val="22"/>
        </w:rPr>
      </w:pPr>
      <w:r>
        <w:rPr>
          <w:rFonts w:hint="eastAsia" w:hAnsi="宋体" w:cs="宋体"/>
          <w:sz w:val="22"/>
          <w:szCs w:val="22"/>
        </w:rPr>
        <w:t>本投标报价表中所有金额和单价以人民币结算。</w:t>
      </w:r>
    </w:p>
    <w:p>
      <w:pPr>
        <w:pStyle w:val="25"/>
        <w:numPr>
          <w:ilvl w:val="1"/>
          <w:numId w:val="30"/>
        </w:numPr>
        <w:snapToGrid w:val="0"/>
        <w:spacing w:before="120" w:beforeLines="50" w:line="360" w:lineRule="exact"/>
        <w:rPr>
          <w:rFonts w:hAnsi="宋体" w:cs="宋体"/>
          <w:sz w:val="22"/>
          <w:szCs w:val="22"/>
        </w:rPr>
      </w:pPr>
      <w:r>
        <w:rPr>
          <w:rFonts w:hint="eastAsia" w:hAnsi="宋体" w:cs="宋体"/>
          <w:sz w:val="22"/>
          <w:szCs w:val="22"/>
        </w:rPr>
        <w:t>本投标报价表中的金额应包括在项目整个实施过程中，根据合同所需要的所有成本和费用。</w:t>
      </w:r>
    </w:p>
    <w:p>
      <w:pPr>
        <w:pStyle w:val="25"/>
        <w:numPr>
          <w:ilvl w:val="1"/>
          <w:numId w:val="30"/>
        </w:numPr>
        <w:snapToGrid w:val="0"/>
        <w:spacing w:before="120" w:beforeLines="50" w:line="360" w:lineRule="exact"/>
        <w:rPr>
          <w:rFonts w:hAnsi="宋体" w:cs="宋体"/>
          <w:sz w:val="22"/>
          <w:szCs w:val="22"/>
        </w:rPr>
      </w:pPr>
      <w:r>
        <w:rPr>
          <w:rFonts w:hint="eastAsia" w:hAnsi="宋体" w:cs="宋体"/>
          <w:sz w:val="22"/>
          <w:szCs w:val="22"/>
        </w:rPr>
        <w:t>本总则上列各条中提及的“投标人”在合同执行过程中应作为“卖方”。</w:t>
      </w:r>
    </w:p>
    <w:p>
      <w:pPr>
        <w:widowControl/>
        <w:jc w:val="left"/>
        <w:rPr>
          <w:rFonts w:ascii="微软雅黑" w:hAnsi="Times New Roman" w:cs="微软雅黑"/>
          <w:b/>
          <w:kern w:val="0"/>
          <w:sz w:val="36"/>
          <w:szCs w:val="36"/>
        </w:rPr>
      </w:pPr>
      <w:r>
        <w:rPr>
          <w:rFonts w:ascii="微软雅黑" w:hAnsi="Times New Roman" w:cs="微软雅黑"/>
          <w:b/>
          <w:kern w:val="0"/>
          <w:sz w:val="36"/>
          <w:szCs w:val="36"/>
        </w:rPr>
        <w:br w:type="page"/>
      </w:r>
    </w:p>
    <w:p>
      <w:pPr>
        <w:spacing w:line="360" w:lineRule="auto"/>
        <w:rPr>
          <w:rFonts w:ascii="宋体" w:hAnsi="宋体" w:cs="Calibri"/>
          <w:b/>
          <w:color w:val="000000"/>
        </w:rPr>
      </w:pPr>
      <w:r>
        <w:rPr>
          <w:rFonts w:hint="eastAsia" w:ascii="宋体" w:hAnsi="宋体" w:cs="Calibri"/>
          <w:b/>
          <w:color w:val="000000"/>
        </w:rPr>
        <w:t>以下格式适用于标段一：</w:t>
      </w:r>
    </w:p>
    <w:p>
      <w:pPr>
        <w:spacing w:line="360" w:lineRule="auto"/>
        <w:rPr>
          <w:rFonts w:ascii="宋体" w:hAnsi="宋体" w:cs="Calibri"/>
          <w:b/>
          <w:color w:val="000000"/>
        </w:rPr>
      </w:pPr>
    </w:p>
    <w:p>
      <w:pPr>
        <w:spacing w:line="360" w:lineRule="auto"/>
        <w:rPr>
          <w:rFonts w:ascii="宋体" w:hAnsi="宋体" w:cs="Calibri"/>
          <w:color w:val="000000"/>
          <w:sz w:val="22"/>
        </w:rPr>
      </w:pPr>
      <w:r>
        <w:rPr>
          <w:rFonts w:hint="eastAsia" w:ascii="宋体" w:hAnsi="宋体" w:cs="Calibri"/>
          <w:color w:val="000000"/>
          <w:sz w:val="22"/>
        </w:rPr>
        <w:t>项目名称：</w:t>
      </w:r>
      <w:r>
        <w:rPr>
          <w:rFonts w:hint="eastAsia" w:ascii="宋体" w:hAnsi="宋体"/>
          <w:snapToGrid w:val="0"/>
          <w:kern w:val="0"/>
          <w:szCs w:val="21"/>
        </w:rPr>
        <w:t>杭州萧山国际机场交通运输有限公司2020-2023年度机动车辆和安全生产责任和承运人旅客责任保险项目</w:t>
      </w:r>
    </w:p>
    <w:p>
      <w:pPr>
        <w:spacing w:line="360" w:lineRule="auto"/>
        <w:jc w:val="left"/>
        <w:rPr>
          <w:rFonts w:ascii="宋体" w:hAnsi="宋体" w:cs="Calibri"/>
          <w:color w:val="000000"/>
          <w:sz w:val="22"/>
        </w:rPr>
      </w:pPr>
      <w:r>
        <w:rPr>
          <w:rFonts w:ascii="宋体" w:hAnsi="宋体" w:cs="Calibri"/>
          <w:color w:val="000000"/>
          <w:sz w:val="22"/>
        </w:rPr>
        <w:t>投标人名称：</w:t>
      </w:r>
      <w:r>
        <w:rPr>
          <w:rFonts w:ascii="宋体" w:hAnsi="宋体" w:cs="Calibri"/>
          <w:color w:val="000000"/>
          <w:sz w:val="22"/>
          <w:u w:val="single"/>
        </w:rPr>
        <w:t xml:space="preserve">                    </w:t>
      </w:r>
      <w:r>
        <w:rPr>
          <w:rFonts w:ascii="宋体" w:hAnsi="宋体" w:cs="Calibri"/>
          <w:color w:val="000000"/>
          <w:sz w:val="22"/>
        </w:rPr>
        <w:t xml:space="preserve">                                                                                                                 </w:t>
      </w:r>
    </w:p>
    <w:p>
      <w:pPr>
        <w:spacing w:line="360" w:lineRule="auto"/>
        <w:rPr>
          <w:rFonts w:ascii="宋体" w:hAnsi="宋体" w:cs="Calibri"/>
          <w:color w:val="000000"/>
          <w:sz w:val="22"/>
        </w:rPr>
      </w:pPr>
      <w:r>
        <w:rPr>
          <w:rFonts w:hint="eastAsia" w:ascii="宋体" w:hAnsi="宋体" w:cs="Calibri"/>
          <w:color w:val="000000"/>
          <w:sz w:val="22"/>
        </w:rPr>
        <w:t>表一 机动车辆保险：</w:t>
      </w:r>
    </w:p>
    <w:tbl>
      <w:tblPr>
        <w:tblStyle w:val="16"/>
        <w:tblW w:w="5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701"/>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vAlign w:val="center"/>
          </w:tcPr>
          <w:p>
            <w:pPr>
              <w:spacing w:line="360" w:lineRule="auto"/>
              <w:jc w:val="center"/>
              <w:rPr>
                <w:rFonts w:ascii="宋体" w:hAnsi="宋体" w:cs="Calibri"/>
                <w:color w:val="000000"/>
                <w:sz w:val="22"/>
              </w:rPr>
            </w:pPr>
            <w:r>
              <w:rPr>
                <w:rFonts w:hint="eastAsia" w:ascii="宋体" w:hAnsi="宋体" w:cs="Calibri"/>
                <w:color w:val="000000"/>
                <w:sz w:val="22"/>
              </w:rPr>
              <w:t>报价项目名称</w:t>
            </w:r>
          </w:p>
        </w:tc>
        <w:tc>
          <w:tcPr>
            <w:tcW w:w="1701" w:type="dxa"/>
            <w:vAlign w:val="center"/>
          </w:tcPr>
          <w:p>
            <w:pPr>
              <w:spacing w:line="360" w:lineRule="auto"/>
              <w:jc w:val="center"/>
              <w:rPr>
                <w:rFonts w:ascii="宋体" w:hAnsi="宋体" w:cs="Calibri"/>
                <w:color w:val="000000"/>
                <w:sz w:val="22"/>
              </w:rPr>
            </w:pPr>
            <w:r>
              <w:rPr>
                <w:rFonts w:hint="eastAsia" w:ascii="宋体" w:hAnsi="宋体" w:cs="Calibri"/>
                <w:color w:val="000000"/>
                <w:sz w:val="22"/>
              </w:rPr>
              <w:t>报价系数</w:t>
            </w:r>
          </w:p>
        </w:tc>
        <w:tc>
          <w:tcPr>
            <w:tcW w:w="814" w:type="dxa"/>
            <w:vAlign w:val="center"/>
          </w:tcPr>
          <w:p>
            <w:pPr>
              <w:spacing w:line="360" w:lineRule="auto"/>
              <w:jc w:val="center"/>
              <w:rPr>
                <w:rFonts w:ascii="宋体" w:hAnsi="宋体" w:cs="Calibri"/>
                <w:color w:val="000000"/>
                <w:sz w:val="22"/>
              </w:rPr>
            </w:pPr>
            <w:r>
              <w:rPr>
                <w:rFonts w:ascii="宋体" w:hAnsi="宋体" w:cs="Calibri"/>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3227" w:type="dxa"/>
            <w:vAlign w:val="center"/>
          </w:tcPr>
          <w:p>
            <w:pPr>
              <w:spacing w:line="360" w:lineRule="auto"/>
              <w:jc w:val="center"/>
              <w:rPr>
                <w:rFonts w:ascii="宋体" w:hAnsi="宋体" w:cs="Calibri"/>
                <w:color w:val="000000"/>
                <w:sz w:val="22"/>
              </w:rPr>
            </w:pPr>
            <w:r>
              <w:rPr>
                <w:rFonts w:hint="eastAsia" w:ascii="宋体" w:hAnsi="宋体"/>
                <w:szCs w:val="21"/>
              </w:rPr>
              <w:t>自主核保系数（旧车）</w:t>
            </w:r>
          </w:p>
        </w:tc>
        <w:tc>
          <w:tcPr>
            <w:tcW w:w="1701" w:type="dxa"/>
            <w:vAlign w:val="center"/>
          </w:tcPr>
          <w:p>
            <w:pPr>
              <w:spacing w:line="360" w:lineRule="auto"/>
              <w:jc w:val="center"/>
              <w:rPr>
                <w:rFonts w:ascii="宋体" w:hAnsi="宋体" w:cs="Calibri"/>
                <w:color w:val="000000"/>
                <w:sz w:val="22"/>
              </w:rPr>
            </w:pPr>
          </w:p>
        </w:tc>
        <w:tc>
          <w:tcPr>
            <w:tcW w:w="814" w:type="dxa"/>
            <w:vAlign w:val="center"/>
          </w:tcPr>
          <w:p>
            <w:pPr>
              <w:spacing w:line="360" w:lineRule="auto"/>
              <w:jc w:val="center"/>
              <w:rPr>
                <w:rFonts w:ascii="宋体" w:hAnsi="宋体" w:cs="Calibri"/>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rPr>
        <w:tc>
          <w:tcPr>
            <w:tcW w:w="3227" w:type="dxa"/>
            <w:vAlign w:val="center"/>
          </w:tcPr>
          <w:p>
            <w:pPr>
              <w:spacing w:line="360" w:lineRule="auto"/>
              <w:jc w:val="center"/>
              <w:rPr>
                <w:rFonts w:ascii="宋体" w:hAnsi="宋体"/>
                <w:szCs w:val="21"/>
              </w:rPr>
            </w:pPr>
            <w:r>
              <w:rPr>
                <w:rFonts w:hint="eastAsia" w:ascii="宋体" w:hAnsi="宋体"/>
                <w:szCs w:val="21"/>
              </w:rPr>
              <w:t>自主渠道系数（旧车）</w:t>
            </w:r>
          </w:p>
        </w:tc>
        <w:tc>
          <w:tcPr>
            <w:tcW w:w="1701" w:type="dxa"/>
            <w:vAlign w:val="center"/>
          </w:tcPr>
          <w:p>
            <w:pPr>
              <w:spacing w:line="360" w:lineRule="auto"/>
              <w:jc w:val="center"/>
              <w:rPr>
                <w:rFonts w:ascii="宋体" w:hAnsi="宋体" w:cs="Calibri"/>
                <w:color w:val="000000"/>
                <w:sz w:val="22"/>
              </w:rPr>
            </w:pPr>
          </w:p>
        </w:tc>
        <w:tc>
          <w:tcPr>
            <w:tcW w:w="814" w:type="dxa"/>
            <w:vAlign w:val="center"/>
          </w:tcPr>
          <w:p>
            <w:pPr>
              <w:spacing w:line="360" w:lineRule="auto"/>
              <w:jc w:val="center"/>
              <w:rPr>
                <w:rFonts w:ascii="宋体" w:hAnsi="宋体" w:cs="Calibri"/>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rPr>
        <w:tc>
          <w:tcPr>
            <w:tcW w:w="3227" w:type="dxa"/>
            <w:vAlign w:val="center"/>
          </w:tcPr>
          <w:p>
            <w:pPr>
              <w:spacing w:line="360" w:lineRule="auto"/>
              <w:jc w:val="center"/>
              <w:rPr>
                <w:rFonts w:ascii="宋体" w:hAnsi="宋体"/>
                <w:szCs w:val="21"/>
              </w:rPr>
            </w:pPr>
            <w:r>
              <w:rPr>
                <w:rFonts w:hint="eastAsia" w:ascii="宋体" w:hAnsi="宋体"/>
                <w:szCs w:val="21"/>
              </w:rPr>
              <w:t>自主核保系数（新车）</w:t>
            </w:r>
          </w:p>
        </w:tc>
        <w:tc>
          <w:tcPr>
            <w:tcW w:w="1701" w:type="dxa"/>
            <w:vAlign w:val="center"/>
          </w:tcPr>
          <w:p>
            <w:pPr>
              <w:spacing w:line="360" w:lineRule="auto"/>
              <w:jc w:val="center"/>
              <w:rPr>
                <w:rFonts w:ascii="宋体" w:hAnsi="宋体" w:cs="Calibri"/>
                <w:color w:val="000000"/>
                <w:sz w:val="22"/>
              </w:rPr>
            </w:pPr>
          </w:p>
        </w:tc>
        <w:tc>
          <w:tcPr>
            <w:tcW w:w="814" w:type="dxa"/>
            <w:vAlign w:val="center"/>
          </w:tcPr>
          <w:p>
            <w:pPr>
              <w:spacing w:line="360" w:lineRule="auto"/>
              <w:jc w:val="center"/>
              <w:rPr>
                <w:rFonts w:ascii="宋体" w:hAnsi="宋体" w:cs="Calibri"/>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rPr>
        <w:tc>
          <w:tcPr>
            <w:tcW w:w="3227" w:type="dxa"/>
            <w:vAlign w:val="center"/>
          </w:tcPr>
          <w:p>
            <w:pPr>
              <w:spacing w:line="360" w:lineRule="auto"/>
              <w:jc w:val="center"/>
              <w:rPr>
                <w:rFonts w:ascii="宋体" w:hAnsi="宋体"/>
                <w:szCs w:val="21"/>
              </w:rPr>
            </w:pPr>
            <w:r>
              <w:rPr>
                <w:rFonts w:hint="eastAsia" w:ascii="宋体" w:hAnsi="宋体"/>
                <w:szCs w:val="21"/>
              </w:rPr>
              <w:t>自主渠道系数（新车）</w:t>
            </w:r>
          </w:p>
        </w:tc>
        <w:tc>
          <w:tcPr>
            <w:tcW w:w="1701" w:type="dxa"/>
            <w:vAlign w:val="center"/>
          </w:tcPr>
          <w:p>
            <w:pPr>
              <w:spacing w:line="360" w:lineRule="auto"/>
              <w:jc w:val="center"/>
              <w:rPr>
                <w:rFonts w:ascii="宋体" w:hAnsi="宋体" w:cs="Calibri"/>
                <w:color w:val="000000"/>
                <w:sz w:val="22"/>
              </w:rPr>
            </w:pPr>
          </w:p>
        </w:tc>
        <w:tc>
          <w:tcPr>
            <w:tcW w:w="814" w:type="dxa"/>
            <w:vAlign w:val="center"/>
          </w:tcPr>
          <w:p>
            <w:pPr>
              <w:spacing w:line="360" w:lineRule="auto"/>
              <w:jc w:val="center"/>
              <w:rPr>
                <w:rFonts w:ascii="宋体" w:hAnsi="宋体" w:cs="Calibri"/>
                <w:color w:val="000000"/>
                <w:sz w:val="22"/>
              </w:rPr>
            </w:pPr>
          </w:p>
        </w:tc>
      </w:tr>
    </w:tbl>
    <w:p>
      <w:pPr>
        <w:spacing w:line="360" w:lineRule="auto"/>
        <w:rPr>
          <w:rFonts w:ascii="宋体" w:hAnsi="宋体" w:cs="Calibri"/>
          <w:color w:val="000000"/>
          <w:sz w:val="22"/>
        </w:rPr>
      </w:pPr>
      <w:r>
        <w:rPr>
          <w:rFonts w:hint="eastAsia" w:ascii="宋体" w:hAnsi="宋体" w:cs="Calibri"/>
          <w:color w:val="000000"/>
          <w:sz w:val="22"/>
        </w:rPr>
        <w:t xml:space="preserve">表二 </w:t>
      </w:r>
      <w:r>
        <w:rPr>
          <w:rFonts w:hint="eastAsia" w:ascii="宋体" w:hAnsi="宋体"/>
          <w:snapToGrid w:val="0"/>
          <w:kern w:val="0"/>
          <w:szCs w:val="21"/>
        </w:rPr>
        <w:t>安全生产责任和承运人旅客责任保险</w:t>
      </w:r>
      <w:r>
        <w:rPr>
          <w:rFonts w:hint="eastAsia" w:ascii="宋体" w:hAnsi="宋体" w:cs="Calibri"/>
          <w:color w:val="000000"/>
          <w:sz w:val="22"/>
        </w:rPr>
        <w:t>：</w:t>
      </w:r>
    </w:p>
    <w:tbl>
      <w:tblPr>
        <w:tblStyle w:val="1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984"/>
        <w:gridCol w:w="709"/>
        <w:gridCol w:w="2126"/>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spacing w:line="360" w:lineRule="auto"/>
              <w:jc w:val="center"/>
              <w:rPr>
                <w:rFonts w:ascii="宋体" w:hAnsi="宋体" w:cs="Calibri"/>
                <w:color w:val="000000"/>
                <w:sz w:val="22"/>
              </w:rPr>
            </w:pPr>
            <w:r>
              <w:rPr>
                <w:rFonts w:hint="eastAsia" w:ascii="宋体" w:hAnsi="宋体" w:cs="Calibri"/>
                <w:color w:val="000000"/>
                <w:sz w:val="22"/>
              </w:rPr>
              <w:t>险种名称</w:t>
            </w:r>
          </w:p>
        </w:tc>
        <w:tc>
          <w:tcPr>
            <w:tcW w:w="1984" w:type="dxa"/>
            <w:vAlign w:val="center"/>
          </w:tcPr>
          <w:p>
            <w:pPr>
              <w:spacing w:line="360" w:lineRule="auto"/>
              <w:jc w:val="center"/>
              <w:rPr>
                <w:rFonts w:ascii="宋体" w:hAnsi="宋体" w:cs="Calibri"/>
                <w:color w:val="000000"/>
                <w:sz w:val="22"/>
              </w:rPr>
            </w:pPr>
            <w:r>
              <w:rPr>
                <w:rFonts w:ascii="宋体" w:hAnsi="宋体" w:cs="Calibri"/>
                <w:color w:val="000000"/>
                <w:sz w:val="22"/>
              </w:rPr>
              <w:t>投标总价</w:t>
            </w:r>
          </w:p>
          <w:p>
            <w:pPr>
              <w:spacing w:line="360" w:lineRule="auto"/>
              <w:jc w:val="center"/>
              <w:rPr>
                <w:rFonts w:ascii="宋体" w:hAnsi="宋体" w:cs="Calibri"/>
                <w:color w:val="000000"/>
                <w:sz w:val="22"/>
              </w:rPr>
            </w:pPr>
            <w:r>
              <w:rPr>
                <w:rFonts w:hint="eastAsia" w:ascii="宋体" w:hAnsi="宋体" w:cs="Calibri"/>
                <w:color w:val="000000"/>
                <w:sz w:val="22"/>
              </w:rPr>
              <w:t>（不含税保险费率）</w:t>
            </w:r>
          </w:p>
        </w:tc>
        <w:tc>
          <w:tcPr>
            <w:tcW w:w="709" w:type="dxa"/>
            <w:vAlign w:val="center"/>
          </w:tcPr>
          <w:p>
            <w:pPr>
              <w:spacing w:line="360" w:lineRule="auto"/>
              <w:jc w:val="center"/>
              <w:rPr>
                <w:rFonts w:ascii="宋体" w:hAnsi="宋体" w:cs="Calibri"/>
                <w:color w:val="000000"/>
                <w:sz w:val="22"/>
              </w:rPr>
            </w:pPr>
            <w:r>
              <w:rPr>
                <w:rFonts w:hint="eastAsia" w:ascii="宋体" w:hAnsi="宋体" w:cs="Calibri"/>
                <w:color w:val="000000"/>
                <w:sz w:val="22"/>
              </w:rPr>
              <w:t>税率</w:t>
            </w:r>
          </w:p>
        </w:tc>
        <w:tc>
          <w:tcPr>
            <w:tcW w:w="2126" w:type="dxa"/>
            <w:vAlign w:val="center"/>
          </w:tcPr>
          <w:p>
            <w:pPr>
              <w:spacing w:line="360" w:lineRule="auto"/>
              <w:jc w:val="center"/>
              <w:rPr>
                <w:rFonts w:ascii="宋体" w:hAnsi="宋体" w:cs="Calibri"/>
                <w:color w:val="000000"/>
                <w:sz w:val="22"/>
              </w:rPr>
            </w:pPr>
            <w:r>
              <w:rPr>
                <w:rFonts w:ascii="宋体" w:hAnsi="宋体" w:cs="Calibri"/>
                <w:color w:val="000000"/>
                <w:sz w:val="22"/>
              </w:rPr>
              <w:t>投标总价</w:t>
            </w:r>
          </w:p>
          <w:p>
            <w:pPr>
              <w:spacing w:line="360" w:lineRule="auto"/>
              <w:jc w:val="center"/>
              <w:rPr>
                <w:rFonts w:ascii="宋体" w:hAnsi="宋体" w:cs="Calibri"/>
                <w:color w:val="000000"/>
                <w:sz w:val="22"/>
              </w:rPr>
            </w:pPr>
            <w:r>
              <w:rPr>
                <w:rFonts w:hint="eastAsia" w:ascii="宋体" w:hAnsi="宋体" w:cs="Calibri"/>
                <w:color w:val="000000"/>
                <w:sz w:val="22"/>
              </w:rPr>
              <w:t>（含税保险费率）</w:t>
            </w:r>
          </w:p>
        </w:tc>
        <w:tc>
          <w:tcPr>
            <w:tcW w:w="1475" w:type="dxa"/>
            <w:vAlign w:val="center"/>
          </w:tcPr>
          <w:p>
            <w:pPr>
              <w:spacing w:line="360" w:lineRule="auto"/>
              <w:jc w:val="center"/>
              <w:rPr>
                <w:rFonts w:ascii="宋体" w:hAnsi="宋体" w:cs="Calibri"/>
                <w:color w:val="000000"/>
                <w:sz w:val="22"/>
              </w:rPr>
            </w:pPr>
            <w:r>
              <w:rPr>
                <w:rFonts w:ascii="宋体" w:hAnsi="宋体" w:cs="Calibri"/>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2235" w:type="dxa"/>
            <w:vAlign w:val="center"/>
          </w:tcPr>
          <w:p>
            <w:pPr>
              <w:spacing w:line="360" w:lineRule="auto"/>
              <w:jc w:val="center"/>
              <w:rPr>
                <w:rFonts w:ascii="宋体" w:hAnsi="宋体" w:cs="Calibri"/>
                <w:color w:val="000000"/>
                <w:sz w:val="22"/>
              </w:rPr>
            </w:pPr>
            <w:r>
              <w:rPr>
                <w:rFonts w:hint="eastAsia" w:ascii="宋体" w:hAnsi="宋体" w:cs="Calibri"/>
                <w:color w:val="000000"/>
                <w:sz w:val="22"/>
              </w:rPr>
              <w:t>安全生产责任保险</w:t>
            </w:r>
          </w:p>
        </w:tc>
        <w:tc>
          <w:tcPr>
            <w:tcW w:w="1984" w:type="dxa"/>
          </w:tcPr>
          <w:p>
            <w:pPr>
              <w:spacing w:line="360" w:lineRule="auto"/>
              <w:jc w:val="center"/>
              <w:rPr>
                <w:rFonts w:ascii="宋体" w:hAnsi="宋体" w:cs="Calibri"/>
                <w:color w:val="000000"/>
                <w:sz w:val="22"/>
              </w:rPr>
            </w:pPr>
          </w:p>
        </w:tc>
        <w:tc>
          <w:tcPr>
            <w:tcW w:w="709" w:type="dxa"/>
          </w:tcPr>
          <w:p>
            <w:pPr>
              <w:spacing w:line="360" w:lineRule="auto"/>
              <w:jc w:val="center"/>
              <w:rPr>
                <w:rFonts w:ascii="宋体" w:hAnsi="宋体" w:cs="Calibri"/>
                <w:color w:val="000000"/>
                <w:sz w:val="22"/>
              </w:rPr>
            </w:pPr>
          </w:p>
        </w:tc>
        <w:tc>
          <w:tcPr>
            <w:tcW w:w="2126" w:type="dxa"/>
          </w:tcPr>
          <w:p>
            <w:pPr>
              <w:spacing w:line="360" w:lineRule="auto"/>
              <w:jc w:val="center"/>
              <w:rPr>
                <w:rFonts w:ascii="宋体" w:hAnsi="宋体" w:cs="Calibri"/>
                <w:color w:val="000000"/>
                <w:sz w:val="22"/>
              </w:rPr>
            </w:pPr>
          </w:p>
        </w:tc>
        <w:tc>
          <w:tcPr>
            <w:tcW w:w="1475" w:type="dxa"/>
          </w:tcPr>
          <w:p>
            <w:pPr>
              <w:spacing w:line="360" w:lineRule="auto"/>
              <w:jc w:val="center"/>
              <w:rPr>
                <w:rFonts w:ascii="宋体" w:hAnsi="宋体" w:cs="Calibri"/>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2235" w:type="dxa"/>
            <w:vAlign w:val="center"/>
          </w:tcPr>
          <w:p>
            <w:pPr>
              <w:spacing w:line="360" w:lineRule="auto"/>
              <w:jc w:val="center"/>
              <w:rPr>
                <w:rFonts w:ascii="宋体" w:hAnsi="宋体" w:cs="Calibri"/>
                <w:color w:val="000000"/>
                <w:sz w:val="22"/>
              </w:rPr>
            </w:pPr>
            <w:r>
              <w:rPr>
                <w:rFonts w:hint="eastAsia" w:ascii="宋体" w:hAnsi="宋体" w:cs="Calibri"/>
                <w:color w:val="000000"/>
                <w:sz w:val="22"/>
              </w:rPr>
              <w:t>承运人旅客责任保险</w:t>
            </w:r>
          </w:p>
        </w:tc>
        <w:tc>
          <w:tcPr>
            <w:tcW w:w="1984" w:type="dxa"/>
          </w:tcPr>
          <w:p>
            <w:pPr>
              <w:spacing w:line="360" w:lineRule="auto"/>
              <w:jc w:val="center"/>
              <w:rPr>
                <w:rFonts w:ascii="宋体" w:hAnsi="宋体" w:cs="Calibri"/>
                <w:color w:val="000000"/>
                <w:sz w:val="22"/>
              </w:rPr>
            </w:pPr>
          </w:p>
        </w:tc>
        <w:tc>
          <w:tcPr>
            <w:tcW w:w="709" w:type="dxa"/>
          </w:tcPr>
          <w:p>
            <w:pPr>
              <w:spacing w:line="360" w:lineRule="auto"/>
              <w:jc w:val="center"/>
              <w:rPr>
                <w:rFonts w:ascii="宋体" w:hAnsi="宋体" w:cs="Calibri"/>
                <w:color w:val="000000"/>
                <w:sz w:val="22"/>
              </w:rPr>
            </w:pPr>
          </w:p>
        </w:tc>
        <w:tc>
          <w:tcPr>
            <w:tcW w:w="2126" w:type="dxa"/>
          </w:tcPr>
          <w:p>
            <w:pPr>
              <w:spacing w:line="360" w:lineRule="auto"/>
              <w:jc w:val="center"/>
              <w:rPr>
                <w:rFonts w:ascii="宋体" w:hAnsi="宋体" w:cs="Calibri"/>
                <w:color w:val="000000"/>
                <w:sz w:val="22"/>
              </w:rPr>
            </w:pPr>
          </w:p>
        </w:tc>
        <w:tc>
          <w:tcPr>
            <w:tcW w:w="1475" w:type="dxa"/>
          </w:tcPr>
          <w:p>
            <w:pPr>
              <w:spacing w:line="360" w:lineRule="auto"/>
              <w:jc w:val="center"/>
              <w:rPr>
                <w:rFonts w:ascii="宋体" w:hAnsi="宋体" w:cs="Calibri"/>
                <w:color w:val="000000"/>
                <w:sz w:val="22"/>
              </w:rPr>
            </w:pPr>
          </w:p>
        </w:tc>
      </w:tr>
    </w:tbl>
    <w:p>
      <w:pPr>
        <w:spacing w:line="360" w:lineRule="auto"/>
        <w:jc w:val="left"/>
        <w:rPr>
          <w:rFonts w:ascii="宋体" w:hAnsi="宋体" w:cs="Calibri"/>
          <w:b/>
          <w:color w:val="000000"/>
          <w:sz w:val="22"/>
        </w:rPr>
      </w:pPr>
    </w:p>
    <w:p>
      <w:pPr>
        <w:spacing w:line="360" w:lineRule="auto"/>
        <w:jc w:val="left"/>
        <w:rPr>
          <w:rFonts w:ascii="宋体" w:hAnsi="宋体" w:cs="Calibri"/>
          <w:b/>
          <w:color w:val="000000"/>
          <w:sz w:val="22"/>
        </w:rPr>
      </w:pPr>
      <w:r>
        <w:rPr>
          <w:rFonts w:hint="eastAsia" w:ascii="宋体" w:hAnsi="宋体" w:cs="Calibri"/>
          <w:b/>
          <w:color w:val="000000"/>
          <w:sz w:val="22"/>
        </w:rPr>
        <w:t>注：</w:t>
      </w:r>
    </w:p>
    <w:p>
      <w:pPr>
        <w:spacing w:line="360" w:lineRule="auto"/>
        <w:jc w:val="left"/>
        <w:rPr>
          <w:rFonts w:ascii="宋体" w:hAnsi="宋体" w:cs="Calibri"/>
          <w:b/>
          <w:color w:val="000000"/>
          <w:sz w:val="22"/>
        </w:rPr>
      </w:pPr>
      <w:r>
        <w:rPr>
          <w:rFonts w:hint="eastAsia" w:ascii="宋体" w:hAnsi="宋体" w:cs="Calibri"/>
          <w:b/>
          <w:color w:val="000000"/>
          <w:sz w:val="22"/>
        </w:rPr>
        <w:t>1. 报价有效期为提交投标文件截止之日起</w:t>
      </w:r>
      <w:r>
        <w:rPr>
          <w:rFonts w:ascii="宋体" w:hAnsi="宋体" w:cs="Calibri"/>
          <w:b/>
          <w:color w:val="000000"/>
          <w:sz w:val="22"/>
        </w:rPr>
        <w:t>120</w:t>
      </w:r>
      <w:r>
        <w:rPr>
          <w:rFonts w:hint="eastAsia" w:ascii="宋体" w:hAnsi="宋体" w:cs="Calibri"/>
          <w:b/>
          <w:color w:val="000000"/>
          <w:sz w:val="22"/>
        </w:rPr>
        <w:t>个日历日。</w:t>
      </w:r>
    </w:p>
    <w:p>
      <w:pPr>
        <w:spacing w:line="360" w:lineRule="auto"/>
        <w:jc w:val="left"/>
        <w:rPr>
          <w:rFonts w:ascii="宋体" w:hAnsi="宋体" w:cs="Calibri"/>
          <w:b/>
          <w:color w:val="000000"/>
          <w:sz w:val="22"/>
        </w:rPr>
      </w:pPr>
      <w:r>
        <w:rPr>
          <w:rFonts w:hint="eastAsia" w:ascii="宋体" w:hAnsi="宋体" w:cs="Calibri"/>
          <w:b/>
          <w:color w:val="000000"/>
          <w:sz w:val="22"/>
        </w:rPr>
        <w:t>2</w:t>
      </w:r>
      <w:r>
        <w:rPr>
          <w:rFonts w:ascii="宋体" w:hAnsi="宋体" w:cs="Calibri"/>
          <w:b/>
          <w:color w:val="000000"/>
          <w:sz w:val="22"/>
        </w:rPr>
        <w:t xml:space="preserve">. </w:t>
      </w:r>
      <w:r>
        <w:rPr>
          <w:rFonts w:hint="eastAsia" w:ascii="宋体" w:hAnsi="宋体" w:cs="Calibri"/>
          <w:b/>
          <w:color w:val="000000"/>
          <w:sz w:val="22"/>
        </w:rPr>
        <w:t>本报价函为1年期保费报价，所报价格均应按照投标文件中的费率进行计算，否则将视作无效投标。</w:t>
      </w:r>
    </w:p>
    <w:p>
      <w:pPr>
        <w:spacing w:line="360" w:lineRule="auto"/>
        <w:jc w:val="left"/>
        <w:rPr>
          <w:rFonts w:ascii="宋体" w:hAnsi="宋体" w:cs="Calibri"/>
          <w:b/>
          <w:color w:val="000000"/>
          <w:sz w:val="22"/>
        </w:rPr>
      </w:pPr>
      <w:r>
        <w:rPr>
          <w:rFonts w:hint="eastAsia" w:ascii="宋体" w:hAnsi="宋体" w:cs="Calibri"/>
          <w:b/>
          <w:color w:val="000000"/>
          <w:sz w:val="22"/>
        </w:rPr>
        <w:t>3</w:t>
      </w:r>
      <w:r>
        <w:rPr>
          <w:rFonts w:ascii="宋体" w:hAnsi="宋体" w:cs="Calibri"/>
          <w:b/>
          <w:color w:val="000000"/>
          <w:sz w:val="22"/>
        </w:rPr>
        <w:t xml:space="preserve">. </w:t>
      </w:r>
      <w:r>
        <w:rPr>
          <w:rFonts w:hint="eastAsia" w:ascii="宋体" w:hAnsi="宋体" w:cs="Calibri"/>
          <w:b/>
          <w:color w:val="000000"/>
          <w:sz w:val="22"/>
        </w:rPr>
        <w:t>本报价函为最终得到的报价仅作为本次招标投标报价评分之用。</w:t>
      </w:r>
    </w:p>
    <w:p>
      <w:pPr>
        <w:spacing w:line="360" w:lineRule="auto"/>
        <w:jc w:val="left"/>
        <w:rPr>
          <w:rFonts w:ascii="宋体" w:hAnsi="宋体" w:cs="Calibri"/>
          <w:b/>
          <w:color w:val="000000"/>
          <w:sz w:val="22"/>
        </w:rPr>
      </w:pPr>
      <w:r>
        <w:rPr>
          <w:rFonts w:hint="eastAsia" w:ascii="宋体" w:hAnsi="宋体" w:cs="Calibri"/>
          <w:b/>
          <w:color w:val="000000"/>
          <w:sz w:val="22"/>
        </w:rPr>
        <w:t>4．投标人不得选择性填报报价，任何选择性的报价将不予接受。</w:t>
      </w:r>
    </w:p>
    <w:p>
      <w:pPr>
        <w:spacing w:line="360" w:lineRule="auto"/>
        <w:jc w:val="left"/>
        <w:rPr>
          <w:rFonts w:ascii="宋体" w:hAnsi="宋体" w:cs="Calibri"/>
          <w:color w:val="000000"/>
          <w:sz w:val="22"/>
        </w:rPr>
      </w:pPr>
      <w:r>
        <w:rPr>
          <w:rFonts w:hint="eastAsia" w:ascii="宋体" w:hAnsi="宋体" w:cs="Calibri"/>
          <w:b/>
          <w:color w:val="000000"/>
          <w:sz w:val="22"/>
        </w:rPr>
        <w:t>5</w:t>
      </w:r>
      <w:r>
        <w:rPr>
          <w:rFonts w:ascii="宋体" w:hAnsi="宋体" w:cs="Calibri"/>
          <w:b/>
          <w:color w:val="000000"/>
          <w:sz w:val="22"/>
        </w:rPr>
        <w:t xml:space="preserve">. </w:t>
      </w:r>
      <w:r>
        <w:rPr>
          <w:rFonts w:hint="eastAsia" w:ascii="宋体" w:hAnsi="宋体" w:cs="Calibri"/>
          <w:b/>
          <w:color w:val="000000"/>
          <w:sz w:val="22"/>
        </w:rPr>
        <w:t>请完整、正确、清晰地填写报价表。</w:t>
      </w:r>
    </w:p>
    <w:p>
      <w:pPr>
        <w:spacing w:line="360" w:lineRule="auto"/>
        <w:jc w:val="left"/>
        <w:rPr>
          <w:rFonts w:ascii="宋体" w:hAnsi="宋体" w:cs="Calibri"/>
          <w:color w:val="000000"/>
          <w:sz w:val="22"/>
        </w:rPr>
      </w:pPr>
    </w:p>
    <w:p>
      <w:pPr>
        <w:spacing w:line="360" w:lineRule="auto"/>
        <w:jc w:val="right"/>
        <w:rPr>
          <w:rFonts w:ascii="宋体" w:hAnsi="宋体" w:cs="Calibri"/>
          <w:color w:val="000000"/>
          <w:sz w:val="22"/>
        </w:rPr>
      </w:pPr>
      <w:r>
        <w:rPr>
          <w:rFonts w:hint="eastAsia" w:ascii="宋体" w:hAnsi="宋体" w:cs="Calibri"/>
          <w:color w:val="000000"/>
          <w:sz w:val="22"/>
        </w:rPr>
        <w:t>投标人全称（单位公章）：</w:t>
      </w:r>
    </w:p>
    <w:p>
      <w:pPr>
        <w:spacing w:line="360" w:lineRule="auto"/>
        <w:jc w:val="right"/>
        <w:rPr>
          <w:rFonts w:ascii="宋体" w:hAnsi="宋体" w:cs="Calibri"/>
          <w:color w:val="000000"/>
          <w:sz w:val="22"/>
        </w:rPr>
      </w:pPr>
      <w:r>
        <w:rPr>
          <w:rFonts w:hint="eastAsia" w:ascii="宋体" w:hAnsi="宋体" w:cs="Calibri"/>
          <w:color w:val="000000"/>
          <w:sz w:val="22"/>
        </w:rPr>
        <w:t>委托代理人（签字）：</w:t>
      </w:r>
    </w:p>
    <w:p>
      <w:pPr>
        <w:pStyle w:val="25"/>
        <w:tabs>
          <w:tab w:val="left" w:pos="360"/>
          <w:tab w:val="left" w:pos="1134"/>
        </w:tabs>
        <w:snapToGrid w:val="0"/>
        <w:spacing w:before="120" w:beforeLines="50" w:line="360" w:lineRule="exact"/>
        <w:jc w:val="right"/>
      </w:pPr>
      <w:r>
        <w:rPr>
          <w:rFonts w:hint="eastAsia" w:hAnsi="宋体" w:cs="Calibri"/>
          <w:color w:val="000000"/>
        </w:rPr>
        <w:t>日期：      年     月    日</w:t>
      </w:r>
    </w:p>
    <w:p>
      <w:pPr>
        <w:widowControl/>
        <w:jc w:val="left"/>
        <w:rPr>
          <w:rFonts w:ascii="宋体" w:hAnsi="宋体" w:cs="Calibri"/>
          <w:b/>
          <w:color w:val="000000"/>
        </w:rPr>
      </w:pPr>
      <w:r>
        <w:rPr>
          <w:rFonts w:ascii="宋体" w:hAnsi="宋体" w:cs="Calibri"/>
          <w:b/>
          <w:color w:val="000000"/>
        </w:rPr>
        <w:br w:type="page"/>
      </w:r>
    </w:p>
    <w:p>
      <w:pPr>
        <w:spacing w:line="360" w:lineRule="auto"/>
        <w:rPr>
          <w:rFonts w:ascii="宋体" w:hAnsi="宋体" w:cs="Calibri"/>
          <w:b/>
          <w:color w:val="000000"/>
        </w:rPr>
      </w:pPr>
    </w:p>
    <w:p>
      <w:pPr>
        <w:spacing w:line="360" w:lineRule="auto"/>
        <w:rPr>
          <w:rFonts w:ascii="宋体" w:hAnsi="宋体" w:cs="Calibri"/>
          <w:b/>
          <w:color w:val="000000"/>
        </w:rPr>
      </w:pPr>
      <w:r>
        <w:rPr>
          <w:rFonts w:hint="eastAsia" w:ascii="宋体" w:hAnsi="宋体" w:cs="Calibri"/>
          <w:b/>
          <w:color w:val="000000"/>
        </w:rPr>
        <w:t>以下格式适用于标段二：</w:t>
      </w:r>
    </w:p>
    <w:p>
      <w:pPr>
        <w:spacing w:line="360" w:lineRule="auto"/>
        <w:rPr>
          <w:rFonts w:ascii="宋体" w:hAnsi="宋体" w:cs="Calibri"/>
          <w:b/>
          <w:color w:val="000000"/>
        </w:rPr>
      </w:pPr>
    </w:p>
    <w:p>
      <w:pPr>
        <w:spacing w:line="360" w:lineRule="auto"/>
        <w:rPr>
          <w:rFonts w:ascii="宋体" w:hAnsi="宋体" w:cs="Calibri"/>
          <w:color w:val="000000"/>
          <w:sz w:val="22"/>
        </w:rPr>
      </w:pPr>
      <w:r>
        <w:rPr>
          <w:rFonts w:hint="eastAsia" w:ascii="宋体" w:hAnsi="宋体" w:cs="Calibri"/>
          <w:color w:val="000000"/>
          <w:sz w:val="22"/>
        </w:rPr>
        <w:t>项目名称：</w:t>
      </w:r>
      <w:r>
        <w:rPr>
          <w:rFonts w:hint="eastAsia" w:ascii="宋体" w:hAnsi="宋体"/>
          <w:snapToGrid w:val="0"/>
          <w:kern w:val="0"/>
          <w:szCs w:val="21"/>
        </w:rPr>
        <w:t>杭州萧山国际机场有限公司及其子公司（除杭州萧山国际机场交通运输有限公司外）2020-2023年度机动车辆保险项目</w:t>
      </w:r>
    </w:p>
    <w:p>
      <w:pPr>
        <w:spacing w:line="360" w:lineRule="auto"/>
        <w:jc w:val="left"/>
        <w:rPr>
          <w:rFonts w:ascii="宋体" w:hAnsi="宋体" w:cs="Calibri"/>
          <w:color w:val="000000"/>
          <w:sz w:val="22"/>
        </w:rPr>
      </w:pPr>
      <w:r>
        <w:rPr>
          <w:rFonts w:ascii="宋体" w:hAnsi="宋体" w:cs="Calibri"/>
          <w:color w:val="000000"/>
          <w:sz w:val="22"/>
        </w:rPr>
        <w:t>投标人名称：</w:t>
      </w:r>
      <w:r>
        <w:rPr>
          <w:rFonts w:ascii="宋体" w:hAnsi="宋体" w:cs="Calibri"/>
          <w:color w:val="000000"/>
          <w:sz w:val="22"/>
          <w:u w:val="single"/>
        </w:rPr>
        <w:t xml:space="preserve">                    </w:t>
      </w:r>
      <w:r>
        <w:rPr>
          <w:rFonts w:ascii="宋体" w:hAnsi="宋体" w:cs="Calibri"/>
          <w:color w:val="000000"/>
          <w:sz w:val="22"/>
        </w:rPr>
        <w:t xml:space="preserve">                                                                                                                 </w:t>
      </w:r>
    </w:p>
    <w:p>
      <w:pPr>
        <w:spacing w:line="360" w:lineRule="auto"/>
        <w:rPr>
          <w:rFonts w:ascii="宋体" w:hAnsi="宋体" w:cs="Calibri"/>
          <w:color w:val="000000"/>
          <w:sz w:val="22"/>
        </w:rPr>
      </w:pPr>
    </w:p>
    <w:p>
      <w:pPr>
        <w:spacing w:line="360" w:lineRule="auto"/>
        <w:rPr>
          <w:rFonts w:ascii="宋体" w:hAnsi="宋体" w:cs="Calibri"/>
          <w:color w:val="000000"/>
          <w:sz w:val="22"/>
        </w:rPr>
      </w:pPr>
      <w:r>
        <w:rPr>
          <w:rFonts w:hint="eastAsia" w:ascii="宋体" w:hAnsi="宋体" w:cs="Calibri"/>
          <w:color w:val="000000"/>
          <w:sz w:val="22"/>
        </w:rPr>
        <w:t>机动车辆保险：</w:t>
      </w:r>
    </w:p>
    <w:tbl>
      <w:tblPr>
        <w:tblStyle w:val="16"/>
        <w:tblW w:w="5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701"/>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vAlign w:val="center"/>
          </w:tcPr>
          <w:p>
            <w:pPr>
              <w:spacing w:line="360" w:lineRule="auto"/>
              <w:jc w:val="center"/>
              <w:rPr>
                <w:rFonts w:ascii="宋体" w:hAnsi="宋体" w:cs="Calibri"/>
                <w:color w:val="000000"/>
                <w:sz w:val="22"/>
              </w:rPr>
            </w:pPr>
            <w:r>
              <w:rPr>
                <w:rFonts w:hint="eastAsia" w:ascii="宋体" w:hAnsi="宋体" w:cs="Calibri"/>
                <w:color w:val="000000"/>
                <w:sz w:val="22"/>
              </w:rPr>
              <w:t>报价项目名称</w:t>
            </w:r>
          </w:p>
        </w:tc>
        <w:tc>
          <w:tcPr>
            <w:tcW w:w="1701" w:type="dxa"/>
            <w:vAlign w:val="center"/>
          </w:tcPr>
          <w:p>
            <w:pPr>
              <w:spacing w:line="360" w:lineRule="auto"/>
              <w:jc w:val="center"/>
              <w:rPr>
                <w:rFonts w:ascii="宋体" w:hAnsi="宋体" w:cs="Calibri"/>
                <w:color w:val="000000"/>
                <w:sz w:val="22"/>
              </w:rPr>
            </w:pPr>
            <w:r>
              <w:rPr>
                <w:rFonts w:hint="eastAsia" w:ascii="宋体" w:hAnsi="宋体" w:cs="Calibri"/>
                <w:color w:val="000000"/>
                <w:sz w:val="22"/>
              </w:rPr>
              <w:t>报价系数</w:t>
            </w:r>
          </w:p>
        </w:tc>
        <w:tc>
          <w:tcPr>
            <w:tcW w:w="814" w:type="dxa"/>
            <w:vAlign w:val="center"/>
          </w:tcPr>
          <w:p>
            <w:pPr>
              <w:spacing w:line="360" w:lineRule="auto"/>
              <w:jc w:val="center"/>
              <w:rPr>
                <w:rFonts w:ascii="宋体" w:hAnsi="宋体" w:cs="Calibri"/>
                <w:color w:val="000000"/>
                <w:sz w:val="22"/>
              </w:rPr>
            </w:pPr>
            <w:r>
              <w:rPr>
                <w:rFonts w:ascii="宋体" w:hAnsi="宋体" w:cs="Calibri"/>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3227" w:type="dxa"/>
            <w:vAlign w:val="center"/>
          </w:tcPr>
          <w:p>
            <w:pPr>
              <w:spacing w:line="360" w:lineRule="auto"/>
              <w:jc w:val="center"/>
              <w:rPr>
                <w:rFonts w:ascii="宋体" w:hAnsi="宋体" w:cs="Calibri"/>
                <w:color w:val="000000"/>
                <w:sz w:val="22"/>
              </w:rPr>
            </w:pPr>
            <w:r>
              <w:rPr>
                <w:rFonts w:hint="eastAsia" w:ascii="宋体" w:hAnsi="宋体"/>
                <w:szCs w:val="21"/>
              </w:rPr>
              <w:t>自主核保系数（旧车）</w:t>
            </w:r>
          </w:p>
        </w:tc>
        <w:tc>
          <w:tcPr>
            <w:tcW w:w="1701" w:type="dxa"/>
            <w:vAlign w:val="center"/>
          </w:tcPr>
          <w:p>
            <w:pPr>
              <w:spacing w:line="360" w:lineRule="auto"/>
              <w:jc w:val="center"/>
              <w:rPr>
                <w:rFonts w:ascii="宋体" w:hAnsi="宋体" w:cs="Calibri"/>
                <w:color w:val="000000"/>
                <w:sz w:val="22"/>
              </w:rPr>
            </w:pPr>
          </w:p>
        </w:tc>
        <w:tc>
          <w:tcPr>
            <w:tcW w:w="814" w:type="dxa"/>
            <w:vAlign w:val="center"/>
          </w:tcPr>
          <w:p>
            <w:pPr>
              <w:spacing w:line="360" w:lineRule="auto"/>
              <w:jc w:val="center"/>
              <w:rPr>
                <w:rFonts w:ascii="宋体" w:hAnsi="宋体" w:cs="Calibri"/>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3227" w:type="dxa"/>
            <w:vAlign w:val="center"/>
          </w:tcPr>
          <w:p>
            <w:pPr>
              <w:spacing w:line="360" w:lineRule="auto"/>
              <w:jc w:val="center"/>
              <w:rPr>
                <w:rFonts w:ascii="宋体" w:hAnsi="宋体"/>
                <w:szCs w:val="21"/>
              </w:rPr>
            </w:pPr>
            <w:r>
              <w:rPr>
                <w:rFonts w:hint="eastAsia" w:ascii="宋体" w:hAnsi="宋体"/>
                <w:szCs w:val="21"/>
              </w:rPr>
              <w:t>自主渠道系数（旧车）</w:t>
            </w:r>
          </w:p>
        </w:tc>
        <w:tc>
          <w:tcPr>
            <w:tcW w:w="1701" w:type="dxa"/>
            <w:vAlign w:val="center"/>
          </w:tcPr>
          <w:p>
            <w:pPr>
              <w:spacing w:line="360" w:lineRule="auto"/>
              <w:jc w:val="center"/>
              <w:rPr>
                <w:rFonts w:ascii="宋体" w:hAnsi="宋体" w:cs="Calibri"/>
                <w:color w:val="000000"/>
                <w:sz w:val="22"/>
              </w:rPr>
            </w:pPr>
          </w:p>
        </w:tc>
        <w:tc>
          <w:tcPr>
            <w:tcW w:w="814" w:type="dxa"/>
            <w:vAlign w:val="center"/>
          </w:tcPr>
          <w:p>
            <w:pPr>
              <w:spacing w:line="360" w:lineRule="auto"/>
              <w:jc w:val="center"/>
              <w:rPr>
                <w:rFonts w:ascii="宋体" w:hAnsi="宋体" w:cs="Calibri"/>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3227" w:type="dxa"/>
            <w:vAlign w:val="center"/>
          </w:tcPr>
          <w:p>
            <w:pPr>
              <w:spacing w:line="360" w:lineRule="auto"/>
              <w:jc w:val="center"/>
              <w:rPr>
                <w:rFonts w:ascii="宋体" w:hAnsi="宋体"/>
                <w:szCs w:val="21"/>
              </w:rPr>
            </w:pPr>
            <w:r>
              <w:rPr>
                <w:rFonts w:hint="eastAsia" w:ascii="宋体" w:hAnsi="宋体"/>
                <w:szCs w:val="21"/>
              </w:rPr>
              <w:t>自主核保系数（新车）</w:t>
            </w:r>
          </w:p>
        </w:tc>
        <w:tc>
          <w:tcPr>
            <w:tcW w:w="1701" w:type="dxa"/>
            <w:vAlign w:val="center"/>
          </w:tcPr>
          <w:p>
            <w:pPr>
              <w:spacing w:line="360" w:lineRule="auto"/>
              <w:jc w:val="center"/>
              <w:rPr>
                <w:rFonts w:ascii="宋体" w:hAnsi="宋体" w:cs="Calibri"/>
                <w:color w:val="000000"/>
                <w:sz w:val="22"/>
              </w:rPr>
            </w:pPr>
          </w:p>
        </w:tc>
        <w:tc>
          <w:tcPr>
            <w:tcW w:w="814" w:type="dxa"/>
            <w:vAlign w:val="center"/>
          </w:tcPr>
          <w:p>
            <w:pPr>
              <w:spacing w:line="360" w:lineRule="auto"/>
              <w:jc w:val="center"/>
              <w:rPr>
                <w:rFonts w:ascii="宋体" w:hAnsi="宋体" w:cs="Calibri"/>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3227" w:type="dxa"/>
            <w:vAlign w:val="center"/>
          </w:tcPr>
          <w:p>
            <w:pPr>
              <w:spacing w:line="360" w:lineRule="auto"/>
              <w:jc w:val="center"/>
              <w:rPr>
                <w:rFonts w:ascii="宋体" w:hAnsi="宋体"/>
                <w:szCs w:val="21"/>
              </w:rPr>
            </w:pPr>
            <w:r>
              <w:rPr>
                <w:rFonts w:hint="eastAsia" w:ascii="宋体" w:hAnsi="宋体"/>
                <w:szCs w:val="21"/>
              </w:rPr>
              <w:t>自主渠道系数（新车）</w:t>
            </w:r>
          </w:p>
        </w:tc>
        <w:tc>
          <w:tcPr>
            <w:tcW w:w="1701" w:type="dxa"/>
            <w:vAlign w:val="center"/>
          </w:tcPr>
          <w:p>
            <w:pPr>
              <w:spacing w:line="360" w:lineRule="auto"/>
              <w:jc w:val="center"/>
              <w:rPr>
                <w:rFonts w:ascii="宋体" w:hAnsi="宋体" w:cs="Calibri"/>
                <w:color w:val="000000"/>
                <w:sz w:val="22"/>
              </w:rPr>
            </w:pPr>
          </w:p>
        </w:tc>
        <w:tc>
          <w:tcPr>
            <w:tcW w:w="814" w:type="dxa"/>
            <w:vAlign w:val="center"/>
          </w:tcPr>
          <w:p>
            <w:pPr>
              <w:spacing w:line="360" w:lineRule="auto"/>
              <w:jc w:val="center"/>
              <w:rPr>
                <w:rFonts w:ascii="宋体" w:hAnsi="宋体" w:cs="Calibri"/>
                <w:color w:val="000000"/>
                <w:sz w:val="22"/>
              </w:rPr>
            </w:pPr>
          </w:p>
        </w:tc>
      </w:tr>
    </w:tbl>
    <w:p>
      <w:pPr>
        <w:spacing w:line="360" w:lineRule="auto"/>
        <w:rPr>
          <w:rFonts w:ascii="宋体" w:hAnsi="宋体" w:cs="Calibri"/>
          <w:color w:val="000000"/>
          <w:sz w:val="22"/>
        </w:rPr>
      </w:pPr>
    </w:p>
    <w:p>
      <w:pPr>
        <w:spacing w:line="360" w:lineRule="auto"/>
        <w:jc w:val="left"/>
        <w:rPr>
          <w:rFonts w:ascii="宋体" w:hAnsi="宋体" w:cs="Calibri"/>
          <w:b/>
          <w:color w:val="000000"/>
          <w:sz w:val="22"/>
        </w:rPr>
      </w:pPr>
      <w:r>
        <w:rPr>
          <w:rFonts w:hint="eastAsia" w:ascii="宋体" w:hAnsi="宋体" w:cs="Calibri"/>
          <w:b/>
          <w:color w:val="000000"/>
          <w:sz w:val="22"/>
        </w:rPr>
        <w:t>注：</w:t>
      </w:r>
    </w:p>
    <w:p>
      <w:pPr>
        <w:spacing w:line="360" w:lineRule="auto"/>
        <w:jc w:val="left"/>
        <w:rPr>
          <w:rFonts w:ascii="宋体" w:hAnsi="宋体" w:cs="Calibri"/>
          <w:b/>
          <w:color w:val="000000"/>
          <w:sz w:val="22"/>
        </w:rPr>
      </w:pPr>
      <w:r>
        <w:rPr>
          <w:rFonts w:hint="eastAsia" w:ascii="宋体" w:hAnsi="宋体" w:cs="Calibri"/>
          <w:b/>
          <w:color w:val="000000"/>
          <w:sz w:val="22"/>
        </w:rPr>
        <w:t>1. 报价有效期为提交投标文件截止之日起</w:t>
      </w:r>
      <w:r>
        <w:rPr>
          <w:rFonts w:ascii="宋体" w:hAnsi="宋体" w:cs="Calibri"/>
          <w:b/>
          <w:color w:val="000000"/>
          <w:sz w:val="22"/>
        </w:rPr>
        <w:t>120</w:t>
      </w:r>
      <w:r>
        <w:rPr>
          <w:rFonts w:hint="eastAsia" w:ascii="宋体" w:hAnsi="宋体" w:cs="Calibri"/>
          <w:b/>
          <w:color w:val="000000"/>
          <w:sz w:val="22"/>
        </w:rPr>
        <w:t>个日历日。</w:t>
      </w:r>
    </w:p>
    <w:p>
      <w:pPr>
        <w:spacing w:line="360" w:lineRule="auto"/>
        <w:jc w:val="left"/>
        <w:rPr>
          <w:rFonts w:ascii="宋体" w:hAnsi="宋体" w:cs="Calibri"/>
          <w:b/>
          <w:color w:val="000000"/>
          <w:sz w:val="22"/>
        </w:rPr>
      </w:pPr>
      <w:r>
        <w:rPr>
          <w:rFonts w:hint="eastAsia" w:ascii="宋体" w:hAnsi="宋体" w:cs="Calibri"/>
          <w:b/>
          <w:color w:val="000000"/>
          <w:sz w:val="22"/>
        </w:rPr>
        <w:t>2</w:t>
      </w:r>
      <w:r>
        <w:rPr>
          <w:rFonts w:ascii="宋体" w:hAnsi="宋体" w:cs="Calibri"/>
          <w:b/>
          <w:color w:val="000000"/>
          <w:sz w:val="22"/>
        </w:rPr>
        <w:t xml:space="preserve">. </w:t>
      </w:r>
      <w:r>
        <w:rPr>
          <w:rFonts w:hint="eastAsia" w:ascii="宋体" w:hAnsi="宋体" w:cs="Calibri"/>
          <w:b/>
          <w:color w:val="000000"/>
          <w:sz w:val="22"/>
        </w:rPr>
        <w:t>本报价函为1年期保费报价，所报价格均应按照投标文件中的费率进行计算，否则将视作无效投标。</w:t>
      </w:r>
    </w:p>
    <w:p>
      <w:pPr>
        <w:spacing w:line="360" w:lineRule="auto"/>
        <w:jc w:val="left"/>
        <w:rPr>
          <w:rFonts w:ascii="宋体" w:hAnsi="宋体" w:cs="Calibri"/>
          <w:b/>
          <w:color w:val="000000"/>
          <w:sz w:val="22"/>
        </w:rPr>
      </w:pPr>
      <w:r>
        <w:rPr>
          <w:rFonts w:hint="eastAsia" w:ascii="宋体" w:hAnsi="宋体" w:cs="Calibri"/>
          <w:b/>
          <w:color w:val="000000"/>
          <w:sz w:val="22"/>
        </w:rPr>
        <w:t>3</w:t>
      </w:r>
      <w:r>
        <w:rPr>
          <w:rFonts w:ascii="宋体" w:hAnsi="宋体" w:cs="Calibri"/>
          <w:b/>
          <w:color w:val="000000"/>
          <w:sz w:val="22"/>
        </w:rPr>
        <w:t xml:space="preserve">. </w:t>
      </w:r>
      <w:r>
        <w:rPr>
          <w:rFonts w:hint="eastAsia" w:ascii="宋体" w:hAnsi="宋体" w:cs="Calibri"/>
          <w:b/>
          <w:color w:val="000000"/>
          <w:sz w:val="22"/>
        </w:rPr>
        <w:t>本报价函为最终得到的报价仅作为本次招标投标报价评分之用。</w:t>
      </w:r>
    </w:p>
    <w:p>
      <w:pPr>
        <w:spacing w:line="360" w:lineRule="auto"/>
        <w:jc w:val="left"/>
        <w:rPr>
          <w:rFonts w:ascii="宋体" w:hAnsi="宋体" w:cs="Calibri"/>
          <w:b/>
          <w:color w:val="000000"/>
          <w:sz w:val="22"/>
        </w:rPr>
      </w:pPr>
      <w:r>
        <w:rPr>
          <w:rFonts w:hint="eastAsia" w:ascii="宋体" w:hAnsi="宋体" w:cs="Calibri"/>
          <w:b/>
          <w:color w:val="000000"/>
          <w:sz w:val="22"/>
        </w:rPr>
        <w:t>4．投标人不得选择性填报报价，任何选择性的报价将不予接受。</w:t>
      </w:r>
    </w:p>
    <w:p>
      <w:pPr>
        <w:spacing w:line="360" w:lineRule="auto"/>
        <w:jc w:val="left"/>
        <w:rPr>
          <w:rFonts w:ascii="宋体" w:hAnsi="宋体" w:cs="Calibri"/>
          <w:color w:val="000000"/>
          <w:sz w:val="22"/>
        </w:rPr>
      </w:pPr>
      <w:r>
        <w:rPr>
          <w:rFonts w:hint="eastAsia" w:ascii="宋体" w:hAnsi="宋体" w:cs="Calibri"/>
          <w:b/>
          <w:color w:val="000000"/>
          <w:sz w:val="22"/>
        </w:rPr>
        <w:t>5</w:t>
      </w:r>
      <w:r>
        <w:rPr>
          <w:rFonts w:ascii="宋体" w:hAnsi="宋体" w:cs="Calibri"/>
          <w:b/>
          <w:color w:val="000000"/>
          <w:sz w:val="22"/>
        </w:rPr>
        <w:t xml:space="preserve">. </w:t>
      </w:r>
      <w:r>
        <w:rPr>
          <w:rFonts w:hint="eastAsia" w:ascii="宋体" w:hAnsi="宋体" w:cs="Calibri"/>
          <w:b/>
          <w:color w:val="000000"/>
          <w:sz w:val="22"/>
        </w:rPr>
        <w:t>请完整、正确、清晰地填写报价表。</w:t>
      </w:r>
    </w:p>
    <w:p>
      <w:pPr>
        <w:spacing w:line="360" w:lineRule="auto"/>
        <w:jc w:val="left"/>
        <w:rPr>
          <w:rFonts w:ascii="宋体" w:hAnsi="宋体" w:cs="Calibri"/>
          <w:color w:val="000000"/>
          <w:sz w:val="22"/>
        </w:rPr>
      </w:pPr>
    </w:p>
    <w:p>
      <w:pPr>
        <w:spacing w:line="360" w:lineRule="auto"/>
        <w:jc w:val="left"/>
        <w:rPr>
          <w:rFonts w:ascii="宋体" w:hAnsi="宋体" w:cs="Calibri"/>
          <w:color w:val="000000"/>
          <w:sz w:val="22"/>
        </w:rPr>
      </w:pPr>
    </w:p>
    <w:p>
      <w:pPr>
        <w:spacing w:line="360" w:lineRule="auto"/>
        <w:jc w:val="right"/>
        <w:rPr>
          <w:rFonts w:ascii="宋体" w:hAnsi="宋体" w:cs="Calibri"/>
          <w:color w:val="000000"/>
          <w:sz w:val="22"/>
        </w:rPr>
      </w:pPr>
      <w:r>
        <w:rPr>
          <w:rFonts w:hint="eastAsia" w:ascii="宋体" w:hAnsi="宋体" w:cs="Calibri"/>
          <w:color w:val="000000"/>
          <w:sz w:val="22"/>
        </w:rPr>
        <w:t>投标人全称（单位公章）：</w:t>
      </w:r>
    </w:p>
    <w:p>
      <w:pPr>
        <w:spacing w:line="360" w:lineRule="auto"/>
        <w:jc w:val="right"/>
        <w:rPr>
          <w:rFonts w:ascii="宋体" w:hAnsi="宋体" w:cs="Calibri"/>
          <w:color w:val="000000"/>
          <w:sz w:val="22"/>
        </w:rPr>
      </w:pPr>
      <w:r>
        <w:rPr>
          <w:rFonts w:hint="eastAsia" w:ascii="宋体" w:hAnsi="宋体" w:cs="Calibri"/>
          <w:color w:val="000000"/>
          <w:sz w:val="22"/>
        </w:rPr>
        <w:t>委托代理人（签字）：</w:t>
      </w:r>
    </w:p>
    <w:p>
      <w:pPr>
        <w:tabs>
          <w:tab w:val="left" w:pos="4520"/>
          <w:tab w:val="left" w:pos="5480"/>
          <w:tab w:val="left" w:pos="6420"/>
        </w:tabs>
        <w:autoSpaceDE w:val="0"/>
        <w:autoSpaceDN w:val="0"/>
        <w:adjustRightInd w:val="0"/>
        <w:spacing w:line="360" w:lineRule="auto"/>
        <w:ind w:right="-20"/>
        <w:jc w:val="right"/>
        <w:rPr>
          <w:rFonts w:ascii="宋体" w:hAnsi="宋体" w:cs="Calibri"/>
          <w:color w:val="000000"/>
          <w:sz w:val="22"/>
        </w:rPr>
      </w:pPr>
      <w:r>
        <w:rPr>
          <w:rFonts w:hint="eastAsia" w:ascii="宋体" w:hAnsi="宋体" w:cs="Calibri"/>
          <w:color w:val="000000"/>
        </w:rPr>
        <w:t>日期：      年     月    日</w:t>
      </w:r>
    </w:p>
    <w:p>
      <w:pPr>
        <w:widowControl/>
        <w:jc w:val="left"/>
        <w:rPr>
          <w:rFonts w:ascii="宋体" w:hAnsi="宋体" w:cs="Calibri"/>
          <w:color w:val="000000"/>
          <w:sz w:val="22"/>
        </w:rPr>
      </w:pPr>
      <w:r>
        <w:rPr>
          <w:rFonts w:ascii="宋体" w:hAnsi="宋体" w:cs="Calibri"/>
          <w:color w:val="000000"/>
          <w:sz w:val="22"/>
        </w:rPr>
        <w:br w:type="page"/>
      </w:r>
    </w:p>
    <w:p>
      <w:pPr>
        <w:pStyle w:val="26"/>
        <w:spacing w:line="360" w:lineRule="auto"/>
        <w:jc w:val="center"/>
        <w:rPr>
          <w:rFonts w:ascii="宋体" w:hAnsi="宋体" w:cs="宋体"/>
          <w:b/>
          <w:sz w:val="32"/>
          <w:szCs w:val="32"/>
        </w:rPr>
      </w:pPr>
      <w:r>
        <w:rPr>
          <w:rFonts w:hint="eastAsia" w:ascii="宋体" w:hAnsi="宋体" w:cs="宋体"/>
          <w:b/>
          <w:sz w:val="32"/>
          <w:szCs w:val="32"/>
        </w:rPr>
        <w:t>五、资格审查资料</w:t>
      </w:r>
    </w:p>
    <w:p>
      <w:pPr>
        <w:autoSpaceDE w:val="0"/>
        <w:autoSpaceDN w:val="0"/>
        <w:adjustRightInd w:val="0"/>
        <w:spacing w:before="7" w:line="140" w:lineRule="exact"/>
        <w:jc w:val="left"/>
        <w:rPr>
          <w:rFonts w:ascii="微软雅黑" w:hAnsi="Times New Roman" w:cs="微软雅黑"/>
          <w:kern w:val="0"/>
          <w:sz w:val="14"/>
          <w:szCs w:val="14"/>
        </w:rPr>
      </w:pPr>
    </w:p>
    <w:p>
      <w:pPr>
        <w:spacing w:line="360" w:lineRule="auto"/>
        <w:jc w:val="center"/>
        <w:rPr>
          <w:rFonts w:ascii="宋体" w:hAnsi="宋体" w:cs="宋体"/>
          <w:b/>
          <w:sz w:val="32"/>
          <w:szCs w:val="32"/>
        </w:rPr>
      </w:pPr>
      <w:r>
        <w:rPr>
          <w:rFonts w:hint="eastAsia" w:ascii="宋体" w:hAnsi="宋体" w:cs="宋体"/>
          <w:b/>
          <w:sz w:val="32"/>
          <w:szCs w:val="32"/>
        </w:rPr>
        <w:t>（一）基本情况表（投标人总公司）</w:t>
      </w:r>
    </w:p>
    <w:p>
      <w:pPr>
        <w:autoSpaceDE w:val="0"/>
        <w:autoSpaceDN w:val="0"/>
        <w:adjustRightInd w:val="0"/>
        <w:spacing w:before="7" w:line="260" w:lineRule="exact"/>
        <w:jc w:val="left"/>
        <w:rPr>
          <w:rFonts w:ascii="微软雅黑" w:hAnsi="Times New Roman" w:cs="微软雅黑"/>
          <w:kern w:val="0"/>
          <w:sz w:val="26"/>
          <w:szCs w:val="26"/>
        </w:rPr>
      </w:pPr>
    </w:p>
    <w:tbl>
      <w:tblPr>
        <w:tblStyle w:val="16"/>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r>
              <w:rPr>
                <w:rFonts w:hint="eastAsia" w:ascii="宋体" w:hAnsi="宋体" w:cs="微软雅黑"/>
                <w:kern w:val="0"/>
                <w:sz w:val="22"/>
              </w:rPr>
              <w:t>成立</w:t>
            </w:r>
            <w:r>
              <w:rPr>
                <w:rFonts w:hint="eastAsia" w:ascii="宋体" w:hAnsi="宋体" w:cs="微软雅黑"/>
                <w:spacing w:val="-2"/>
                <w:kern w:val="0"/>
                <w:sz w:val="22"/>
              </w:rPr>
              <w:t>时</w:t>
            </w:r>
            <w:r>
              <w:rPr>
                <w:rFonts w:hint="eastAsia" w:ascii="宋体" w:hAnsi="宋体"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地</w:t>
            </w:r>
            <w:r>
              <w:rPr>
                <w:rFonts w:hint="eastAsia" w:ascii="宋体" w:hAnsi="宋体"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邮政</w:t>
            </w:r>
            <w:r>
              <w:rPr>
                <w:rFonts w:hint="eastAsia" w:ascii="宋体" w:hAnsi="宋体" w:cs="微软雅黑"/>
                <w:spacing w:val="-2"/>
                <w:kern w:val="0"/>
                <w:sz w:val="22"/>
              </w:rPr>
              <w:t>编</w:t>
            </w:r>
            <w:r>
              <w:rPr>
                <w:rFonts w:hint="eastAsia" w:ascii="宋体" w:hAnsi="宋体"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员工</w:t>
            </w:r>
            <w:r>
              <w:rPr>
                <w:rFonts w:hint="eastAsia" w:ascii="宋体" w:hAnsi="宋体" w:cs="微软雅黑"/>
                <w:spacing w:val="-2"/>
                <w:kern w:val="0"/>
                <w:sz w:val="22"/>
              </w:rPr>
              <w:t>总</w:t>
            </w:r>
            <w:r>
              <w:rPr>
                <w:rFonts w:hint="eastAsia" w:ascii="宋体" w:hAnsi="宋体"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w:t>
            </w:r>
            <w:r>
              <w:rPr>
                <w:rFonts w:hint="eastAsia" w:ascii="宋体" w:hAnsi="宋体" w:cs="微软雅黑"/>
                <w:spacing w:val="-2"/>
                <w:kern w:val="0"/>
                <w:sz w:val="22"/>
              </w:rPr>
              <w:t>方</w:t>
            </w:r>
            <w:r>
              <w:rPr>
                <w:rFonts w:hint="eastAsia" w:ascii="宋体" w:hAnsi="宋体"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法定</w:t>
            </w:r>
            <w:r>
              <w:rPr>
                <w:rFonts w:hint="eastAsia" w:ascii="宋体" w:hAnsi="宋体" w:cs="微软雅黑"/>
                <w:spacing w:val="-2"/>
                <w:kern w:val="0"/>
                <w:sz w:val="22"/>
              </w:rPr>
              <w:t>代</w:t>
            </w:r>
            <w:r>
              <w:rPr>
                <w:rFonts w:hint="eastAsia" w:ascii="宋体" w:hAnsi="宋体"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投标</w:t>
            </w:r>
            <w:r>
              <w:rPr>
                <w:rFonts w:ascii="宋体" w:hAnsi="宋体" w:cs="微软雅黑"/>
                <w:kern w:val="0"/>
                <w:sz w:val="22"/>
              </w:rPr>
              <w:t xml:space="preserve"> </w:t>
            </w:r>
            <w:r>
              <w:rPr>
                <w:rFonts w:hint="eastAsia" w:ascii="宋体" w:hAnsi="宋体" w:cs="微软雅黑"/>
                <w:kern w:val="0"/>
                <w:sz w:val="22"/>
              </w:rPr>
              <w:t>人需</w:t>
            </w:r>
            <w:r>
              <w:rPr>
                <w:rFonts w:hint="eastAsia" w:ascii="宋体" w:hAnsi="宋体" w:cs="微软雅黑"/>
                <w:spacing w:val="-2"/>
                <w:kern w:val="0"/>
                <w:sz w:val="22"/>
              </w:rPr>
              <w:t>具</w:t>
            </w:r>
            <w:r>
              <w:rPr>
                <w:rFonts w:hint="eastAsia" w:ascii="宋体" w:hAnsi="宋体" w:cs="微软雅黑"/>
                <w:kern w:val="0"/>
                <w:sz w:val="22"/>
              </w:rPr>
              <w:t>有</w:t>
            </w:r>
            <w:r>
              <w:rPr>
                <w:rFonts w:hint="eastAsia" w:ascii="宋体" w:hAnsi="宋体" w:cs="微软雅黑"/>
                <w:spacing w:val="-2"/>
                <w:kern w:val="0"/>
                <w:sz w:val="22"/>
              </w:rPr>
              <w:t>的</w:t>
            </w:r>
            <w:r>
              <w:rPr>
                <w:rFonts w:hint="eastAsia" w:ascii="宋体" w:hAnsi="宋体" w:cs="微软雅黑"/>
                <w:kern w:val="0"/>
                <w:sz w:val="22"/>
              </w:rPr>
              <w:t>各</w:t>
            </w:r>
            <w:r>
              <w:rPr>
                <w:rFonts w:hint="eastAsia" w:ascii="宋体" w:hAnsi="宋体" w:cs="微软雅黑"/>
                <w:spacing w:val="-2"/>
                <w:kern w:val="0"/>
                <w:sz w:val="22"/>
              </w:rPr>
              <w:t>类</w:t>
            </w:r>
            <w:r>
              <w:rPr>
                <w:rFonts w:hint="eastAsia" w:ascii="宋体" w:hAnsi="宋体" w:cs="微软雅黑"/>
                <w:kern w:val="0"/>
                <w:sz w:val="22"/>
              </w:rPr>
              <w:t>资质</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p>
            <w:pPr>
              <w:autoSpaceDE w:val="0"/>
              <w:autoSpaceDN w:val="0"/>
              <w:adjustRightInd w:val="0"/>
              <w:snapToGrid w:val="0"/>
              <w:jc w:val="left"/>
              <w:rPr>
                <w:rFonts w:ascii="宋体" w:hAnsi="宋体"/>
                <w:kern w:val="0"/>
                <w:sz w:val="22"/>
              </w:rPr>
            </w:pPr>
          </w:p>
          <w:p>
            <w:pPr>
              <w:tabs>
                <w:tab w:val="left" w:pos="2300"/>
                <w:tab w:val="left" w:pos="4400"/>
              </w:tabs>
              <w:autoSpaceDE w:val="0"/>
              <w:autoSpaceDN w:val="0"/>
              <w:adjustRightInd w:val="0"/>
              <w:snapToGrid w:val="0"/>
              <w:jc w:val="left"/>
              <w:rPr>
                <w:rFonts w:ascii="宋体" w:hAnsi="宋体"/>
                <w:kern w:val="0"/>
                <w:sz w:val="22"/>
              </w:rPr>
            </w:pPr>
            <w:r>
              <w:rPr>
                <w:rFonts w:hint="eastAsia" w:ascii="宋体" w:hAnsi="宋体" w:cs="微软雅黑"/>
                <w:kern w:val="0"/>
                <w:sz w:val="22"/>
              </w:rPr>
              <w:t>类型：</w:t>
            </w:r>
            <w:r>
              <w:rPr>
                <w:rFonts w:ascii="宋体" w:hAnsi="宋体" w:cs="微软雅黑"/>
                <w:kern w:val="0"/>
                <w:sz w:val="22"/>
              </w:rPr>
              <w:tab/>
            </w:r>
            <w:r>
              <w:rPr>
                <w:rFonts w:hint="eastAsia" w:ascii="宋体" w:hAnsi="宋体" w:cs="微软雅黑"/>
                <w:spacing w:val="-2"/>
                <w:kern w:val="0"/>
                <w:sz w:val="22"/>
              </w:rPr>
              <w:t>等</w:t>
            </w:r>
            <w:r>
              <w:rPr>
                <w:rFonts w:hint="eastAsia" w:ascii="宋体" w:hAnsi="宋体" w:cs="微软雅黑"/>
                <w:kern w:val="0"/>
                <w:sz w:val="22"/>
              </w:rPr>
              <w:t>级：</w:t>
            </w:r>
            <w:r>
              <w:rPr>
                <w:rFonts w:ascii="宋体" w:hAnsi="宋体" w:cs="微软雅黑"/>
                <w:kern w:val="0"/>
                <w:sz w:val="22"/>
              </w:rPr>
              <w:tab/>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开</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r>
              <w:rPr>
                <w:rFonts w:hint="eastAsia" w:ascii="宋体" w:hAnsi="宋体" w:cs="微软雅黑"/>
                <w:spacing w:val="-2"/>
                <w:kern w:val="0"/>
                <w:sz w:val="22"/>
              </w:rPr>
              <w:t>账</w:t>
            </w:r>
            <w:r>
              <w:rPr>
                <w:rFonts w:hint="eastAsia" w:ascii="宋体" w:hAnsi="宋体"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近三</w:t>
            </w:r>
            <w:r>
              <w:rPr>
                <w:rFonts w:hint="eastAsia" w:ascii="宋体" w:hAnsi="宋体" w:cs="微软雅黑"/>
                <w:spacing w:val="-2"/>
                <w:kern w:val="0"/>
                <w:sz w:val="22"/>
              </w:rPr>
              <w:t>年</w:t>
            </w:r>
            <w:r>
              <w:rPr>
                <w:rFonts w:hint="eastAsia" w:ascii="宋体" w:hAnsi="宋体" w:cs="微软雅黑"/>
                <w:kern w:val="0"/>
                <w:sz w:val="22"/>
              </w:rPr>
              <w:t>营</w:t>
            </w:r>
            <w:r>
              <w:rPr>
                <w:rFonts w:hint="eastAsia" w:ascii="宋体" w:hAnsi="宋体" w:cs="微软雅黑"/>
                <w:spacing w:val="-2"/>
                <w:kern w:val="0"/>
                <w:sz w:val="22"/>
              </w:rPr>
              <w:t>业</w:t>
            </w:r>
            <w:r>
              <w:rPr>
                <w:rFonts w:hint="eastAsia" w:ascii="宋体" w:hAnsi="宋体"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关</w:t>
            </w:r>
            <w:r>
              <w:rPr>
                <w:rFonts w:hint="eastAsia" w:ascii="宋体" w:hAnsi="宋体" w:cs="微软雅黑"/>
                <w:spacing w:val="-2"/>
                <w:kern w:val="0"/>
                <w:sz w:val="22"/>
              </w:rPr>
              <w:t>联</w:t>
            </w:r>
            <w:r>
              <w:rPr>
                <w:rFonts w:hint="eastAsia" w:ascii="宋体" w:hAnsi="宋体" w:cs="微软雅黑"/>
                <w:kern w:val="0"/>
                <w:sz w:val="22"/>
              </w:rPr>
              <w:t>企</w:t>
            </w:r>
            <w:r>
              <w:rPr>
                <w:rFonts w:hint="eastAsia" w:ascii="宋体" w:hAnsi="宋体" w:cs="微软雅黑"/>
                <w:spacing w:val="-2"/>
                <w:kern w:val="0"/>
                <w:sz w:val="22"/>
              </w:rPr>
              <w:t>业</w:t>
            </w:r>
            <w:r>
              <w:rPr>
                <w:rFonts w:hint="eastAsia" w:ascii="宋体" w:hAnsi="宋体" w:cs="微软雅黑"/>
                <w:kern w:val="0"/>
                <w:sz w:val="22"/>
              </w:rPr>
              <w:t>情况</w:t>
            </w:r>
          </w:p>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(包</w:t>
            </w:r>
            <w:r>
              <w:rPr>
                <w:rFonts w:hint="eastAsia" w:ascii="宋体" w:hAnsi="宋体" w:cs="微软雅黑"/>
                <w:spacing w:val="-2"/>
                <w:kern w:val="0"/>
                <w:sz w:val="22"/>
              </w:rPr>
              <w:t>括</w:t>
            </w:r>
            <w:r>
              <w:rPr>
                <w:rFonts w:hint="eastAsia" w:ascii="宋体" w:hAnsi="宋体" w:cs="微软雅黑"/>
                <w:kern w:val="0"/>
                <w:sz w:val="22"/>
              </w:rPr>
              <w:t>但</w:t>
            </w:r>
            <w:r>
              <w:rPr>
                <w:rFonts w:hint="eastAsia" w:ascii="宋体" w:hAnsi="宋体" w:cs="微软雅黑"/>
                <w:spacing w:val="-2"/>
                <w:kern w:val="0"/>
                <w:sz w:val="22"/>
              </w:rPr>
              <w:t>不</w:t>
            </w:r>
            <w:r>
              <w:rPr>
                <w:rFonts w:hint="eastAsia" w:ascii="宋体" w:hAnsi="宋体" w:cs="微软雅黑"/>
                <w:kern w:val="0"/>
                <w:sz w:val="22"/>
              </w:rPr>
              <w:t>限</w:t>
            </w:r>
            <w:r>
              <w:rPr>
                <w:rFonts w:hint="eastAsia" w:ascii="宋体" w:hAnsi="宋体" w:cs="微软雅黑"/>
                <w:spacing w:val="-2"/>
                <w:kern w:val="0"/>
                <w:sz w:val="22"/>
              </w:rPr>
              <w:t>于</w:t>
            </w:r>
            <w:r>
              <w:rPr>
                <w:rFonts w:hint="eastAsia" w:ascii="宋体" w:hAnsi="宋体" w:cs="微软雅黑"/>
                <w:kern w:val="0"/>
                <w:sz w:val="22"/>
              </w:rPr>
              <w:t>与投</w:t>
            </w:r>
            <w:r>
              <w:rPr>
                <w:rFonts w:ascii="宋体" w:hAnsi="宋体" w:cs="微软雅黑"/>
                <w:kern w:val="0"/>
                <w:sz w:val="22"/>
              </w:rPr>
              <w:t xml:space="preserve"> </w:t>
            </w:r>
            <w:r>
              <w:rPr>
                <w:rFonts w:hint="eastAsia" w:ascii="宋体" w:hAnsi="宋体" w:cs="微软雅黑"/>
                <w:kern w:val="0"/>
                <w:sz w:val="22"/>
              </w:rPr>
              <w:t>标人</w:t>
            </w:r>
            <w:r>
              <w:rPr>
                <w:rFonts w:hint="eastAsia" w:ascii="宋体" w:hAnsi="宋体" w:cs="微软雅黑"/>
                <w:spacing w:val="-2"/>
                <w:kern w:val="0"/>
                <w:sz w:val="22"/>
              </w:rPr>
              <w:t>法</w:t>
            </w:r>
            <w:r>
              <w:rPr>
                <w:rFonts w:hint="eastAsia" w:ascii="宋体" w:hAnsi="宋体" w:cs="微软雅黑"/>
                <w:kern w:val="0"/>
                <w:sz w:val="22"/>
              </w:rPr>
              <w:t>定</w:t>
            </w:r>
            <w:r>
              <w:rPr>
                <w:rFonts w:hint="eastAsia" w:ascii="宋体" w:hAnsi="宋体" w:cs="微软雅黑"/>
                <w:spacing w:val="-2"/>
                <w:kern w:val="0"/>
                <w:sz w:val="22"/>
              </w:rPr>
              <w:t>代</w:t>
            </w:r>
            <w:r>
              <w:rPr>
                <w:rFonts w:hint="eastAsia" w:ascii="宋体" w:hAnsi="宋体" w:cs="微软雅黑"/>
                <w:kern w:val="0"/>
                <w:sz w:val="22"/>
              </w:rPr>
              <w:t>表</w:t>
            </w:r>
            <w:r>
              <w:rPr>
                <w:rFonts w:hint="eastAsia" w:ascii="宋体" w:hAnsi="宋体" w:cs="微软雅黑"/>
                <w:spacing w:val="-2"/>
                <w:kern w:val="0"/>
                <w:sz w:val="22"/>
              </w:rPr>
              <w:t>人</w:t>
            </w:r>
            <w:r>
              <w:rPr>
                <w:rFonts w:hint="eastAsia" w:ascii="宋体" w:hAnsi="宋体" w:cs="微软雅黑"/>
                <w:kern w:val="0"/>
                <w:sz w:val="22"/>
              </w:rPr>
              <w:t>(单</w:t>
            </w:r>
            <w:r>
              <w:rPr>
                <w:rFonts w:ascii="宋体" w:hAnsi="宋体" w:cs="微软雅黑"/>
                <w:kern w:val="0"/>
                <w:sz w:val="22"/>
              </w:rPr>
              <w:t xml:space="preserve"> </w:t>
            </w:r>
            <w:r>
              <w:rPr>
                <w:rFonts w:hint="eastAsia" w:ascii="宋体" w:hAnsi="宋体" w:cs="微软雅黑"/>
                <w:kern w:val="0"/>
                <w:sz w:val="22"/>
              </w:rPr>
              <w:t>位负</w:t>
            </w:r>
            <w:r>
              <w:rPr>
                <w:rFonts w:hint="eastAsia" w:ascii="宋体" w:hAnsi="宋体" w:cs="微软雅黑"/>
                <w:spacing w:val="-2"/>
                <w:kern w:val="0"/>
                <w:sz w:val="22"/>
              </w:rPr>
              <w:t>责</w:t>
            </w:r>
            <w:r>
              <w:rPr>
                <w:rFonts w:hint="eastAsia" w:ascii="宋体" w:hAnsi="宋体" w:cs="微软雅黑"/>
                <w:kern w:val="0"/>
                <w:sz w:val="22"/>
              </w:rPr>
              <w:t>人</w:t>
            </w:r>
            <w:r>
              <w:rPr>
                <w:rFonts w:hint="eastAsia" w:ascii="宋体" w:hAnsi="宋体" w:cs="微软雅黑"/>
                <w:spacing w:val="-2"/>
                <w:kern w:val="0"/>
                <w:sz w:val="22"/>
              </w:rPr>
              <w:t>)</w:t>
            </w:r>
            <w:r>
              <w:rPr>
                <w:rFonts w:hint="eastAsia" w:ascii="宋体" w:hAnsi="宋体" w:cs="微软雅黑"/>
                <w:kern w:val="0"/>
                <w:sz w:val="22"/>
              </w:rPr>
              <w:t>为</w:t>
            </w:r>
            <w:r>
              <w:rPr>
                <w:rFonts w:hint="eastAsia" w:ascii="宋体" w:hAnsi="宋体" w:cs="微软雅黑"/>
                <w:spacing w:val="-2"/>
                <w:kern w:val="0"/>
                <w:sz w:val="22"/>
              </w:rPr>
              <w:t>同</w:t>
            </w:r>
            <w:r>
              <w:rPr>
                <w:rFonts w:hint="eastAsia" w:ascii="宋体" w:hAnsi="宋体" w:cs="微软雅黑"/>
                <w:kern w:val="0"/>
                <w:sz w:val="22"/>
              </w:rPr>
              <w:t>一人</w:t>
            </w:r>
            <w:r>
              <w:rPr>
                <w:rFonts w:ascii="宋体" w:hAnsi="宋体" w:cs="微软雅黑"/>
                <w:kern w:val="0"/>
                <w:sz w:val="22"/>
              </w:rPr>
              <w:t xml:space="preserve"> </w:t>
            </w:r>
            <w:r>
              <w:rPr>
                <w:rFonts w:hint="eastAsia" w:ascii="宋体" w:hAnsi="宋体" w:cs="微软雅黑"/>
                <w:kern w:val="0"/>
                <w:sz w:val="22"/>
              </w:rPr>
              <w:t>或者</w:t>
            </w:r>
            <w:r>
              <w:rPr>
                <w:rFonts w:hint="eastAsia" w:ascii="宋体" w:hAnsi="宋体" w:cs="微软雅黑"/>
                <w:spacing w:val="-2"/>
                <w:kern w:val="0"/>
                <w:sz w:val="22"/>
              </w:rPr>
              <w:t>存</w:t>
            </w:r>
            <w:r>
              <w:rPr>
                <w:rFonts w:hint="eastAsia" w:ascii="宋体" w:hAnsi="宋体" w:cs="微软雅黑"/>
                <w:kern w:val="0"/>
                <w:sz w:val="22"/>
              </w:rPr>
              <w:t>在</w:t>
            </w:r>
            <w:r>
              <w:rPr>
                <w:rFonts w:hint="eastAsia" w:ascii="宋体" w:hAnsi="宋体" w:cs="微软雅黑"/>
                <w:spacing w:val="-2"/>
                <w:kern w:val="0"/>
                <w:sz w:val="22"/>
              </w:rPr>
              <w:t>控</w:t>
            </w:r>
            <w:r>
              <w:rPr>
                <w:rFonts w:hint="eastAsia" w:ascii="宋体" w:hAnsi="宋体" w:cs="微软雅黑"/>
                <w:kern w:val="0"/>
                <w:sz w:val="22"/>
              </w:rPr>
              <w:t>股</w:t>
            </w:r>
            <w:r>
              <w:rPr>
                <w:rFonts w:hint="eastAsia" w:ascii="宋体" w:hAnsi="宋体" w:cs="微软雅黑"/>
                <w:spacing w:val="-2"/>
                <w:kern w:val="0"/>
                <w:sz w:val="22"/>
              </w:rPr>
              <w:t>、</w:t>
            </w:r>
            <w:r>
              <w:rPr>
                <w:rFonts w:hint="eastAsia" w:ascii="宋体" w:hAnsi="宋体" w:cs="微软雅黑"/>
                <w:kern w:val="0"/>
                <w:sz w:val="22"/>
              </w:rPr>
              <w:t>管理</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关系</w:t>
            </w:r>
            <w:r>
              <w:rPr>
                <w:rFonts w:hint="eastAsia" w:ascii="宋体" w:hAnsi="宋体" w:cs="微软雅黑"/>
                <w:spacing w:val="-2"/>
                <w:kern w:val="0"/>
                <w:sz w:val="22"/>
              </w:rPr>
              <w:t>的</w:t>
            </w:r>
            <w:r>
              <w:rPr>
                <w:rFonts w:hint="eastAsia" w:ascii="宋体" w:hAnsi="宋体" w:cs="微软雅黑"/>
                <w:kern w:val="0"/>
                <w:sz w:val="22"/>
              </w:rPr>
              <w:t>不</w:t>
            </w:r>
            <w:r>
              <w:rPr>
                <w:rFonts w:hint="eastAsia" w:ascii="宋体" w:hAnsi="宋体" w:cs="微软雅黑"/>
                <w:spacing w:val="-2"/>
                <w:kern w:val="0"/>
                <w:sz w:val="22"/>
              </w:rPr>
              <w:t>同</w:t>
            </w:r>
            <w:r>
              <w:rPr>
                <w:rFonts w:hint="eastAsia" w:ascii="宋体" w:hAnsi="宋体" w:cs="微软雅黑"/>
                <w:kern w:val="0"/>
                <w:sz w:val="22"/>
              </w:rPr>
              <w:t>单</w:t>
            </w:r>
            <w:r>
              <w:rPr>
                <w:rFonts w:hint="eastAsia" w:ascii="宋体" w:hAnsi="宋体" w:cs="微软雅黑"/>
                <w:spacing w:val="-2"/>
                <w:kern w:val="0"/>
                <w:sz w:val="22"/>
              </w:rPr>
              <w:t>位</w:t>
            </w:r>
            <w:r>
              <w:rPr>
                <w:rFonts w:hint="eastAsia" w:ascii="宋体" w:hAnsi="宋体"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要求投标</w:t>
            </w:r>
            <w:r>
              <w:rPr>
                <w:rFonts w:hint="eastAsia" w:ascii="宋体" w:hAnsi="宋体" w:cs="微软雅黑"/>
                <w:spacing w:val="-2"/>
                <w:kern w:val="0"/>
                <w:sz w:val="22"/>
              </w:rPr>
              <w:t>人</w:t>
            </w:r>
            <w:r>
              <w:rPr>
                <w:rFonts w:hint="eastAsia" w:ascii="宋体" w:hAnsi="宋体" w:cs="微软雅黑"/>
                <w:kern w:val="0"/>
                <w:sz w:val="22"/>
              </w:rPr>
              <w:t>需具</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有的</w:t>
            </w:r>
            <w:r>
              <w:rPr>
                <w:rFonts w:hint="eastAsia" w:ascii="宋体" w:hAnsi="宋体" w:cs="微软雅黑"/>
                <w:spacing w:val="-2"/>
                <w:kern w:val="0"/>
                <w:sz w:val="22"/>
              </w:rPr>
              <w:t>资</w:t>
            </w:r>
            <w:r>
              <w:rPr>
                <w:rFonts w:hint="eastAsia" w:ascii="宋体" w:hAnsi="宋体" w:cs="微软雅黑"/>
                <w:kern w:val="0"/>
                <w:sz w:val="22"/>
              </w:rPr>
              <w:t>质</w:t>
            </w:r>
            <w:r>
              <w:rPr>
                <w:rFonts w:hint="eastAsia" w:ascii="宋体" w:hAnsi="宋体" w:cs="微软雅黑"/>
                <w:spacing w:val="-2"/>
                <w:kern w:val="0"/>
                <w:sz w:val="22"/>
              </w:rPr>
              <w:t>证</w:t>
            </w:r>
            <w:r>
              <w:rPr>
                <w:rFonts w:hint="eastAsia" w:ascii="宋体" w:hAnsi="宋体" w:cs="微软雅黑"/>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kern w:val="0"/>
                <w:sz w:val="22"/>
              </w:rPr>
            </w:pPr>
            <w:r>
              <w:rPr>
                <w:rFonts w:hint="eastAsia" w:ascii="宋体" w:hAnsi="宋体" w:cs="微软雅黑"/>
                <w:kern w:val="0"/>
                <w:position w:val="-1"/>
                <w:sz w:val="22"/>
              </w:rPr>
              <w:t>注：</w:t>
            </w:r>
            <w:r>
              <w:rPr>
                <w:rFonts w:ascii="宋体" w:hAnsi="宋体"/>
                <w:kern w:val="0"/>
                <w:position w:val="-1"/>
                <w:sz w:val="22"/>
              </w:rPr>
              <w:t>1.</w:t>
            </w:r>
            <w:r>
              <w:rPr>
                <w:rFonts w:hint="eastAsia" w:ascii="宋体" w:hAnsi="宋体" w:cs="微软雅黑"/>
                <w:spacing w:val="-2"/>
                <w:kern w:val="0"/>
                <w:position w:val="-1"/>
                <w:sz w:val="22"/>
              </w:rPr>
              <w:t>投</w:t>
            </w:r>
            <w:r>
              <w:rPr>
                <w:rFonts w:hint="eastAsia" w:ascii="宋体" w:hAnsi="宋体" w:cs="微软雅黑"/>
                <w:kern w:val="0"/>
                <w:position w:val="-1"/>
                <w:sz w:val="22"/>
              </w:rPr>
              <w:t>标</w:t>
            </w:r>
            <w:r>
              <w:rPr>
                <w:rFonts w:hint="eastAsia" w:ascii="宋体" w:hAnsi="宋体" w:cs="微软雅黑"/>
                <w:spacing w:val="-2"/>
                <w:kern w:val="0"/>
                <w:position w:val="-1"/>
                <w:sz w:val="22"/>
              </w:rPr>
              <w:t>人</w:t>
            </w:r>
            <w:r>
              <w:rPr>
                <w:rFonts w:hint="eastAsia" w:ascii="宋体" w:hAnsi="宋体" w:cs="微软雅黑"/>
                <w:kern w:val="0"/>
                <w:position w:val="-1"/>
                <w:sz w:val="22"/>
              </w:rPr>
              <w:t>应</w:t>
            </w:r>
            <w:r>
              <w:rPr>
                <w:rFonts w:hint="eastAsia" w:ascii="宋体" w:hAnsi="宋体" w:cs="微软雅黑"/>
                <w:spacing w:val="-2"/>
                <w:kern w:val="0"/>
                <w:position w:val="-1"/>
                <w:sz w:val="22"/>
              </w:rPr>
              <w:t>根</w:t>
            </w:r>
            <w:r>
              <w:rPr>
                <w:rFonts w:hint="eastAsia" w:ascii="宋体" w:hAnsi="宋体" w:cs="微软雅黑"/>
                <w:kern w:val="0"/>
                <w:position w:val="-1"/>
                <w:sz w:val="22"/>
              </w:rPr>
              <w:t>据</w:t>
            </w:r>
            <w:r>
              <w:rPr>
                <w:rFonts w:hint="eastAsia" w:ascii="宋体" w:hAnsi="宋体" w:cs="微软雅黑"/>
                <w:spacing w:val="-2"/>
                <w:kern w:val="0"/>
                <w:position w:val="-1"/>
                <w:sz w:val="22"/>
              </w:rPr>
              <w:t>投标</w:t>
            </w:r>
            <w:r>
              <w:rPr>
                <w:rFonts w:hint="eastAsia" w:ascii="宋体" w:hAnsi="宋体" w:cs="微软雅黑"/>
                <w:kern w:val="0"/>
                <w:position w:val="-1"/>
                <w:sz w:val="22"/>
              </w:rPr>
              <w:t>人须</w:t>
            </w:r>
            <w:r>
              <w:rPr>
                <w:rFonts w:hint="eastAsia" w:ascii="宋体" w:hAnsi="宋体" w:cs="微软雅黑"/>
                <w:spacing w:val="-2"/>
                <w:kern w:val="0"/>
                <w:position w:val="-1"/>
                <w:sz w:val="22"/>
              </w:rPr>
              <w:t>知</w:t>
            </w:r>
            <w:r>
              <w:rPr>
                <w:rFonts w:hint="eastAsia" w:ascii="宋体" w:hAnsi="宋体" w:cs="微软雅黑"/>
                <w:kern w:val="0"/>
                <w:position w:val="-1"/>
                <w:sz w:val="22"/>
              </w:rPr>
              <w:t>第</w:t>
            </w:r>
            <w:r>
              <w:rPr>
                <w:rFonts w:ascii="宋体" w:hAnsi="宋体" w:cs="微软雅黑"/>
                <w:spacing w:val="31"/>
                <w:kern w:val="0"/>
                <w:position w:val="-1"/>
                <w:sz w:val="22"/>
              </w:rPr>
              <w:t xml:space="preserve"> </w:t>
            </w:r>
            <w:r>
              <w:rPr>
                <w:rFonts w:ascii="宋体" w:hAnsi="宋体"/>
                <w:kern w:val="0"/>
                <w:position w:val="-1"/>
                <w:sz w:val="22"/>
              </w:rPr>
              <w:t>3</w:t>
            </w:r>
            <w:r>
              <w:rPr>
                <w:rFonts w:ascii="宋体" w:hAnsi="宋体"/>
                <w:spacing w:val="-2"/>
                <w:kern w:val="0"/>
                <w:position w:val="-1"/>
                <w:sz w:val="22"/>
              </w:rPr>
              <w:t>.</w:t>
            </w:r>
            <w:r>
              <w:rPr>
                <w:rFonts w:ascii="宋体" w:hAnsi="宋体"/>
                <w:kern w:val="0"/>
                <w:position w:val="-1"/>
                <w:sz w:val="22"/>
              </w:rPr>
              <w:t>5.1</w:t>
            </w:r>
            <w:r>
              <w:rPr>
                <w:rFonts w:ascii="宋体" w:hAnsi="宋体"/>
                <w:spacing w:val="42"/>
                <w:kern w:val="0"/>
                <w:position w:val="-1"/>
                <w:sz w:val="22"/>
              </w:rPr>
              <w:t xml:space="preserve"> </w:t>
            </w:r>
            <w:r>
              <w:rPr>
                <w:rFonts w:hint="eastAsia" w:ascii="宋体" w:hAnsi="宋体" w:cs="微软雅黑"/>
                <w:spacing w:val="-2"/>
                <w:kern w:val="0"/>
                <w:position w:val="-1"/>
                <w:sz w:val="22"/>
              </w:rPr>
              <w:t>项</w:t>
            </w:r>
            <w:r>
              <w:rPr>
                <w:rFonts w:hint="eastAsia" w:ascii="宋体" w:hAnsi="宋体" w:cs="微软雅黑"/>
                <w:kern w:val="0"/>
                <w:position w:val="-1"/>
                <w:sz w:val="22"/>
              </w:rPr>
              <w:t>的</w:t>
            </w:r>
            <w:r>
              <w:rPr>
                <w:rFonts w:hint="eastAsia" w:ascii="宋体" w:hAnsi="宋体" w:cs="微软雅黑"/>
                <w:spacing w:val="-2"/>
                <w:kern w:val="0"/>
                <w:position w:val="-1"/>
                <w:sz w:val="22"/>
              </w:rPr>
              <w:t>要求</w:t>
            </w:r>
            <w:r>
              <w:rPr>
                <w:rFonts w:hint="eastAsia" w:ascii="宋体" w:hAnsi="宋体" w:cs="微软雅黑"/>
                <w:kern w:val="0"/>
                <w:position w:val="-1"/>
                <w:sz w:val="22"/>
              </w:rPr>
              <w:t>在本</w:t>
            </w:r>
            <w:r>
              <w:rPr>
                <w:rFonts w:hint="eastAsia" w:ascii="宋体" w:hAnsi="宋体" w:cs="微软雅黑"/>
                <w:spacing w:val="-2"/>
                <w:kern w:val="0"/>
                <w:position w:val="-1"/>
                <w:sz w:val="22"/>
              </w:rPr>
              <w:t>表</w:t>
            </w:r>
            <w:r>
              <w:rPr>
                <w:rFonts w:hint="eastAsia" w:ascii="宋体" w:hAnsi="宋体" w:cs="微软雅黑"/>
                <w:kern w:val="0"/>
                <w:position w:val="-1"/>
                <w:sz w:val="22"/>
              </w:rPr>
              <w:t>后</w:t>
            </w:r>
            <w:r>
              <w:rPr>
                <w:rFonts w:hint="eastAsia" w:ascii="宋体" w:hAnsi="宋体" w:cs="微软雅黑"/>
                <w:spacing w:val="-2"/>
                <w:kern w:val="0"/>
                <w:position w:val="-1"/>
                <w:sz w:val="22"/>
              </w:rPr>
              <w:t>附</w:t>
            </w:r>
            <w:r>
              <w:rPr>
                <w:rFonts w:hint="eastAsia" w:ascii="宋体" w:hAnsi="宋体" w:cs="微软雅黑"/>
                <w:kern w:val="0"/>
                <w:position w:val="-1"/>
                <w:sz w:val="22"/>
              </w:rPr>
              <w:t>相</w:t>
            </w:r>
            <w:r>
              <w:rPr>
                <w:rFonts w:hint="eastAsia" w:ascii="宋体" w:hAnsi="宋体" w:cs="微软雅黑"/>
                <w:spacing w:val="-2"/>
                <w:kern w:val="0"/>
                <w:position w:val="-1"/>
                <w:sz w:val="22"/>
              </w:rPr>
              <w:t>关</w:t>
            </w:r>
            <w:r>
              <w:rPr>
                <w:rFonts w:hint="eastAsia" w:ascii="宋体" w:hAnsi="宋体" w:cs="微软雅黑"/>
                <w:kern w:val="0"/>
                <w:position w:val="-1"/>
                <w:sz w:val="22"/>
              </w:rPr>
              <w:t>证</w:t>
            </w:r>
            <w:r>
              <w:rPr>
                <w:rFonts w:hint="eastAsia" w:ascii="宋体" w:hAnsi="宋体" w:cs="微软雅黑"/>
                <w:spacing w:val="-2"/>
                <w:kern w:val="0"/>
                <w:position w:val="-1"/>
                <w:sz w:val="22"/>
              </w:rPr>
              <w:t>明</w:t>
            </w:r>
            <w:r>
              <w:rPr>
                <w:rFonts w:hint="eastAsia" w:ascii="宋体" w:hAnsi="宋体" w:cs="微软雅黑"/>
                <w:kern w:val="0"/>
                <w:position w:val="-1"/>
                <w:sz w:val="22"/>
              </w:rPr>
              <w:t>材</w:t>
            </w:r>
            <w:r>
              <w:rPr>
                <w:rFonts w:hint="eastAsia" w:ascii="宋体" w:hAnsi="宋体" w:cs="微软雅黑"/>
                <w:spacing w:val="-3"/>
                <w:kern w:val="0"/>
                <w:position w:val="-1"/>
                <w:sz w:val="22"/>
              </w:rPr>
              <w:t>料</w:t>
            </w:r>
            <w:r>
              <w:rPr>
                <w:rFonts w:hint="eastAsia" w:ascii="宋体" w:hAnsi="宋体" w:cs="微软雅黑"/>
                <w:kern w:val="0"/>
                <w:position w:val="-1"/>
                <w:sz w:val="22"/>
              </w:rPr>
              <w:t>。境</w:t>
            </w:r>
            <w:r>
              <w:rPr>
                <w:rFonts w:hint="eastAsia" w:ascii="宋体" w:hAnsi="宋体" w:cs="微软雅黑"/>
                <w:spacing w:val="-2"/>
                <w:kern w:val="0"/>
                <w:position w:val="-1"/>
                <w:sz w:val="22"/>
              </w:rPr>
              <w:t>内</w:t>
            </w:r>
            <w:r>
              <w:rPr>
                <w:rFonts w:hint="eastAsia" w:ascii="宋体" w:hAnsi="宋体" w:cs="微软雅黑"/>
                <w:kern w:val="0"/>
                <w:position w:val="-1"/>
                <w:sz w:val="22"/>
              </w:rPr>
              <w:t>投</w:t>
            </w:r>
            <w:r>
              <w:rPr>
                <w:rFonts w:hint="eastAsia" w:ascii="宋体" w:hAnsi="宋体" w:cs="微软雅黑"/>
                <w:spacing w:val="-2"/>
                <w:kern w:val="0"/>
                <w:position w:val="-1"/>
                <w:sz w:val="22"/>
              </w:rPr>
              <w:t>标</w:t>
            </w:r>
            <w:r>
              <w:rPr>
                <w:rFonts w:hint="eastAsia" w:ascii="宋体" w:hAnsi="宋体" w:cs="微软雅黑"/>
                <w:kern w:val="0"/>
                <w:position w:val="-1"/>
                <w:sz w:val="22"/>
              </w:rPr>
              <w:t>人</w:t>
            </w:r>
            <w:r>
              <w:rPr>
                <w:rFonts w:hint="eastAsia" w:ascii="宋体" w:hAnsi="宋体" w:cs="微软雅黑"/>
                <w:spacing w:val="-2"/>
                <w:kern w:val="0"/>
                <w:position w:val="-1"/>
                <w:sz w:val="22"/>
              </w:rPr>
              <w:t>以</w:t>
            </w:r>
            <w:r>
              <w:rPr>
                <w:rFonts w:hint="eastAsia" w:ascii="宋体" w:hAnsi="宋体" w:cs="微软雅黑"/>
                <w:kern w:val="0"/>
                <w:position w:val="-1"/>
                <w:sz w:val="22"/>
              </w:rPr>
              <w:t>现</w:t>
            </w:r>
            <w:r>
              <w:rPr>
                <w:rFonts w:hint="eastAsia" w:ascii="宋体" w:hAnsi="宋体" w:cs="微软雅黑"/>
                <w:kern w:val="0"/>
                <w:sz w:val="22"/>
              </w:rPr>
              <w:t>金或</w:t>
            </w:r>
            <w:r>
              <w:rPr>
                <w:rFonts w:hint="eastAsia" w:ascii="宋体" w:hAnsi="宋体" w:cs="微软雅黑"/>
                <w:spacing w:val="-2"/>
                <w:kern w:val="0"/>
                <w:sz w:val="22"/>
              </w:rPr>
              <w:t>者</w:t>
            </w:r>
            <w:r>
              <w:rPr>
                <w:rFonts w:hint="eastAsia" w:ascii="宋体" w:hAnsi="宋体" w:cs="微软雅黑"/>
                <w:kern w:val="0"/>
                <w:sz w:val="22"/>
              </w:rPr>
              <w:t>支</w:t>
            </w:r>
            <w:r>
              <w:rPr>
                <w:rFonts w:hint="eastAsia" w:ascii="宋体" w:hAnsi="宋体" w:cs="微软雅黑"/>
                <w:spacing w:val="-2"/>
                <w:kern w:val="0"/>
                <w:sz w:val="22"/>
              </w:rPr>
              <w:t>票</w:t>
            </w:r>
            <w:r>
              <w:rPr>
                <w:rFonts w:hint="eastAsia" w:ascii="宋体" w:hAnsi="宋体" w:cs="微软雅黑"/>
                <w:kern w:val="0"/>
                <w:sz w:val="22"/>
              </w:rPr>
              <w:t>形</w:t>
            </w:r>
            <w:r>
              <w:rPr>
                <w:rFonts w:hint="eastAsia" w:ascii="宋体" w:hAnsi="宋体" w:cs="微软雅黑"/>
                <w:spacing w:val="-2"/>
                <w:kern w:val="0"/>
                <w:sz w:val="22"/>
              </w:rPr>
              <w:t>式</w:t>
            </w:r>
            <w:r>
              <w:rPr>
                <w:rFonts w:hint="eastAsia" w:ascii="宋体" w:hAnsi="宋体" w:cs="微软雅黑"/>
                <w:kern w:val="0"/>
                <w:sz w:val="22"/>
              </w:rPr>
              <w:t>提</w:t>
            </w:r>
            <w:r>
              <w:rPr>
                <w:rFonts w:hint="eastAsia" w:ascii="宋体" w:hAnsi="宋体" w:cs="微软雅黑"/>
                <w:spacing w:val="-2"/>
                <w:kern w:val="0"/>
                <w:sz w:val="22"/>
              </w:rPr>
              <w:t>交</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保证</w:t>
            </w:r>
            <w:r>
              <w:rPr>
                <w:rFonts w:hint="eastAsia" w:ascii="宋体" w:hAnsi="宋体" w:cs="微软雅黑"/>
                <w:spacing w:val="-2"/>
                <w:kern w:val="0"/>
                <w:sz w:val="22"/>
              </w:rPr>
              <w:t>金</w:t>
            </w:r>
            <w:r>
              <w:rPr>
                <w:rFonts w:hint="eastAsia" w:ascii="宋体" w:hAnsi="宋体" w:cs="微软雅黑"/>
                <w:kern w:val="0"/>
                <w:sz w:val="22"/>
              </w:rPr>
              <w:t>的</w:t>
            </w:r>
            <w:r>
              <w:rPr>
                <w:rFonts w:hint="eastAsia" w:ascii="宋体" w:hAnsi="宋体" w:cs="微软雅黑"/>
                <w:spacing w:val="-2"/>
                <w:kern w:val="0"/>
                <w:sz w:val="22"/>
              </w:rPr>
              <w:t>，</w:t>
            </w:r>
            <w:r>
              <w:rPr>
                <w:rFonts w:hint="eastAsia" w:ascii="宋体" w:hAnsi="宋体" w:cs="微软雅黑"/>
                <w:kern w:val="0"/>
                <w:sz w:val="22"/>
              </w:rPr>
              <w:t>还</w:t>
            </w:r>
            <w:r>
              <w:rPr>
                <w:rFonts w:hint="eastAsia" w:ascii="宋体" w:hAnsi="宋体" w:cs="微软雅黑"/>
                <w:spacing w:val="-2"/>
                <w:kern w:val="0"/>
                <w:sz w:val="22"/>
              </w:rPr>
              <w:t>应</w:t>
            </w:r>
            <w:r>
              <w:rPr>
                <w:rFonts w:hint="eastAsia" w:ascii="宋体" w:hAnsi="宋体" w:cs="微软雅黑"/>
                <w:kern w:val="0"/>
                <w:sz w:val="22"/>
              </w:rPr>
              <w:t>附</w:t>
            </w:r>
            <w:r>
              <w:rPr>
                <w:rFonts w:hint="eastAsia" w:ascii="宋体" w:hAnsi="宋体" w:cs="微软雅黑"/>
                <w:spacing w:val="-2"/>
                <w:kern w:val="0"/>
                <w:sz w:val="22"/>
              </w:rPr>
              <w:t>基</w:t>
            </w:r>
            <w:r>
              <w:rPr>
                <w:rFonts w:hint="eastAsia" w:ascii="宋体" w:hAnsi="宋体" w:cs="微软雅黑"/>
                <w:kern w:val="0"/>
                <w:sz w:val="22"/>
              </w:rPr>
              <w:t>本</w:t>
            </w:r>
            <w:r>
              <w:rPr>
                <w:rFonts w:hint="eastAsia" w:ascii="宋体" w:hAnsi="宋体" w:cs="微软雅黑"/>
                <w:spacing w:val="-2"/>
                <w:kern w:val="0"/>
                <w:sz w:val="22"/>
              </w:rPr>
              <w:t>账</w:t>
            </w:r>
            <w:r>
              <w:rPr>
                <w:rFonts w:hint="eastAsia" w:ascii="宋体" w:hAnsi="宋体" w:cs="微软雅黑"/>
                <w:kern w:val="0"/>
                <w:sz w:val="22"/>
              </w:rPr>
              <w:t>户开</w:t>
            </w:r>
            <w:r>
              <w:rPr>
                <w:rFonts w:hint="eastAsia" w:ascii="宋体" w:hAnsi="宋体" w:cs="微软雅黑"/>
                <w:spacing w:val="-2"/>
                <w:kern w:val="0"/>
                <w:sz w:val="22"/>
              </w:rPr>
              <w:t>户</w:t>
            </w:r>
            <w:r>
              <w:rPr>
                <w:rFonts w:hint="eastAsia" w:ascii="宋体" w:hAnsi="宋体" w:cs="微软雅黑"/>
                <w:kern w:val="0"/>
                <w:sz w:val="22"/>
              </w:rPr>
              <w:t>许</w:t>
            </w:r>
            <w:r>
              <w:rPr>
                <w:rFonts w:hint="eastAsia" w:ascii="宋体" w:hAnsi="宋体" w:cs="微软雅黑"/>
                <w:spacing w:val="-2"/>
                <w:kern w:val="0"/>
                <w:sz w:val="22"/>
              </w:rPr>
              <w:t>可</w:t>
            </w:r>
            <w:r>
              <w:rPr>
                <w:rFonts w:hint="eastAsia" w:ascii="宋体" w:hAnsi="宋体" w:cs="微软雅黑"/>
                <w:kern w:val="0"/>
                <w:sz w:val="22"/>
              </w:rPr>
              <w:t>证</w:t>
            </w:r>
            <w:r>
              <w:rPr>
                <w:rFonts w:hint="eastAsia" w:ascii="宋体" w:hAnsi="宋体" w:cs="微软雅黑"/>
                <w:spacing w:val="-2"/>
                <w:kern w:val="0"/>
                <w:sz w:val="22"/>
              </w:rPr>
              <w:t>复</w:t>
            </w:r>
            <w:r>
              <w:rPr>
                <w:rFonts w:hint="eastAsia" w:ascii="宋体" w:hAnsi="宋体" w:cs="微软雅黑"/>
                <w:kern w:val="0"/>
                <w:sz w:val="22"/>
              </w:rPr>
              <w:t>印</w:t>
            </w:r>
            <w:r>
              <w:rPr>
                <w:rFonts w:hint="eastAsia" w:ascii="宋体" w:hAnsi="宋体" w:cs="微软雅黑"/>
                <w:spacing w:val="-2"/>
                <w:kern w:val="0"/>
                <w:sz w:val="22"/>
              </w:rPr>
              <w:t>件</w:t>
            </w:r>
            <w:r>
              <w:rPr>
                <w:rFonts w:hint="eastAsia" w:ascii="宋体" w:hAnsi="宋体" w:cs="微软雅黑"/>
                <w:kern w:val="0"/>
                <w:sz w:val="22"/>
              </w:rPr>
              <w:t>。</w:t>
            </w:r>
          </w:p>
          <w:p>
            <w:pPr>
              <w:autoSpaceDE w:val="0"/>
              <w:autoSpaceDN w:val="0"/>
              <w:adjustRightInd w:val="0"/>
              <w:snapToGrid w:val="0"/>
              <w:jc w:val="left"/>
              <w:rPr>
                <w:rFonts w:ascii="宋体" w:hAnsi="宋体"/>
                <w:kern w:val="0"/>
                <w:sz w:val="22"/>
              </w:rPr>
            </w:pPr>
            <w:r>
              <w:rPr>
                <w:rFonts w:ascii="宋体" w:hAnsi="宋体"/>
                <w:kern w:val="0"/>
                <w:sz w:val="22"/>
              </w:rPr>
              <w:t xml:space="preserve">2. </w:t>
            </w:r>
            <w:r>
              <w:rPr>
                <w:rFonts w:hint="eastAsia" w:ascii="宋体" w:hAnsi="宋体" w:cs="微软雅黑"/>
                <w:spacing w:val="-2"/>
                <w:kern w:val="0"/>
                <w:sz w:val="22"/>
              </w:rPr>
              <w:t>如</w:t>
            </w:r>
            <w:r>
              <w:rPr>
                <w:rFonts w:hint="eastAsia" w:ascii="宋体" w:hAnsi="宋体" w:cs="微软雅黑"/>
                <w:kern w:val="0"/>
                <w:sz w:val="22"/>
              </w:rPr>
              <w:t>果</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须知第</w:t>
            </w:r>
            <w:r>
              <w:rPr>
                <w:rFonts w:ascii="宋体" w:hAnsi="宋体" w:cs="微软雅黑"/>
                <w:spacing w:val="29"/>
                <w:kern w:val="0"/>
                <w:sz w:val="22"/>
              </w:rPr>
              <w:t xml:space="preserve"> </w:t>
            </w:r>
            <w:r>
              <w:rPr>
                <w:rFonts w:ascii="宋体" w:hAnsi="宋体"/>
                <w:kern w:val="0"/>
                <w:sz w:val="22"/>
              </w:rPr>
              <w:t>1.4</w:t>
            </w:r>
            <w:r>
              <w:rPr>
                <w:rFonts w:ascii="宋体" w:hAnsi="宋体"/>
                <w:spacing w:val="-2"/>
                <w:kern w:val="0"/>
                <w:sz w:val="22"/>
              </w:rPr>
              <w:t>.</w:t>
            </w:r>
            <w:r>
              <w:rPr>
                <w:rFonts w:ascii="宋体" w:hAnsi="宋体"/>
                <w:kern w:val="0"/>
                <w:sz w:val="22"/>
              </w:rPr>
              <w:t>1</w:t>
            </w:r>
            <w:r>
              <w:rPr>
                <w:rFonts w:ascii="宋体" w:hAnsi="宋体"/>
                <w:spacing w:val="4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对</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hint="eastAsia" w:ascii="宋体" w:hAnsi="宋体" w:cs="微软雅黑"/>
                <w:spacing w:val="-2"/>
                <w:kern w:val="0"/>
                <w:sz w:val="22"/>
              </w:rPr>
              <w:t>的</w:t>
            </w:r>
            <w:r>
              <w:rPr>
                <w:rFonts w:hint="eastAsia" w:ascii="宋体" w:hAnsi="宋体" w:cs="微软雅黑"/>
                <w:kern w:val="0"/>
                <w:sz w:val="22"/>
              </w:rPr>
              <w:t>资质</w:t>
            </w:r>
            <w:r>
              <w:rPr>
                <w:rFonts w:hint="eastAsia" w:ascii="宋体" w:hAnsi="宋体" w:cs="微软雅黑"/>
                <w:spacing w:val="-2"/>
                <w:kern w:val="0"/>
                <w:sz w:val="22"/>
              </w:rPr>
              <w:t>提</w:t>
            </w:r>
            <w:r>
              <w:rPr>
                <w:rFonts w:hint="eastAsia" w:ascii="宋体" w:hAnsi="宋体" w:cs="微软雅黑"/>
                <w:kern w:val="0"/>
                <w:sz w:val="22"/>
              </w:rPr>
              <w:t>出</w:t>
            </w:r>
            <w:r>
              <w:rPr>
                <w:rFonts w:hint="eastAsia" w:ascii="宋体" w:hAnsi="宋体" w:cs="微软雅黑"/>
                <w:spacing w:val="-2"/>
                <w:kern w:val="0"/>
                <w:sz w:val="22"/>
              </w:rPr>
              <w:t>了</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应根</w:t>
            </w:r>
            <w:r>
              <w:rPr>
                <w:rFonts w:hint="eastAsia" w:ascii="宋体" w:hAnsi="宋体" w:cs="微软雅黑"/>
                <w:spacing w:val="-2"/>
                <w:kern w:val="0"/>
                <w:sz w:val="22"/>
              </w:rPr>
              <w:t>据</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ascii="宋体" w:hAnsi="宋体" w:cs="微软雅黑"/>
                <w:kern w:val="0"/>
                <w:sz w:val="22"/>
              </w:rPr>
              <w:t xml:space="preserve"> </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10"/>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1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在本</w:t>
            </w:r>
            <w:r>
              <w:rPr>
                <w:rFonts w:hint="eastAsia" w:ascii="宋体" w:hAnsi="宋体" w:cs="微软雅黑"/>
                <w:kern w:val="0"/>
                <w:sz w:val="22"/>
              </w:rPr>
              <w:t>表后</w:t>
            </w:r>
            <w:r>
              <w:rPr>
                <w:rFonts w:hint="eastAsia" w:ascii="宋体" w:hAnsi="宋体" w:cs="微软雅黑"/>
                <w:spacing w:val="-2"/>
                <w:kern w:val="0"/>
                <w:sz w:val="22"/>
              </w:rPr>
              <w:t>附</w:t>
            </w:r>
            <w:r>
              <w:rPr>
                <w:rFonts w:hint="eastAsia" w:ascii="宋体" w:hAnsi="宋体" w:cs="微软雅黑"/>
                <w:kern w:val="0"/>
                <w:sz w:val="22"/>
              </w:rPr>
              <w:t>相</w:t>
            </w:r>
            <w:r>
              <w:rPr>
                <w:rFonts w:hint="eastAsia" w:ascii="宋体" w:hAnsi="宋体" w:cs="微软雅黑"/>
                <w:spacing w:val="-2"/>
                <w:kern w:val="0"/>
                <w:sz w:val="22"/>
              </w:rPr>
              <w:t>关</w:t>
            </w:r>
            <w:r>
              <w:rPr>
                <w:rFonts w:hint="eastAsia" w:ascii="宋体" w:hAnsi="宋体" w:cs="微软雅黑"/>
                <w:kern w:val="0"/>
                <w:sz w:val="22"/>
              </w:rPr>
              <w:t>资</w:t>
            </w:r>
            <w:r>
              <w:rPr>
                <w:rFonts w:hint="eastAsia" w:ascii="宋体" w:hAnsi="宋体" w:cs="微软雅黑"/>
                <w:spacing w:val="-2"/>
                <w:kern w:val="0"/>
                <w:sz w:val="22"/>
              </w:rPr>
              <w:t>质</w:t>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复</w:t>
            </w:r>
            <w:r>
              <w:rPr>
                <w:rFonts w:hint="eastAsia" w:ascii="宋体" w:hAnsi="宋体" w:cs="微软雅黑"/>
                <w:spacing w:val="-2"/>
                <w:kern w:val="0"/>
                <w:sz w:val="22"/>
              </w:rPr>
              <w:t>印</w:t>
            </w:r>
            <w:r>
              <w:rPr>
                <w:rFonts w:hint="eastAsia" w:ascii="宋体" w:hAnsi="宋体" w:cs="微软雅黑"/>
                <w:kern w:val="0"/>
                <w:sz w:val="22"/>
              </w:rPr>
              <w:t>件。</w:t>
            </w:r>
          </w:p>
        </w:tc>
      </w:tr>
    </w:tbl>
    <w:p>
      <w:pPr>
        <w:autoSpaceDE w:val="0"/>
        <w:autoSpaceDN w:val="0"/>
        <w:adjustRightInd w:val="0"/>
        <w:spacing w:line="360" w:lineRule="auto"/>
        <w:jc w:val="left"/>
        <w:rPr>
          <w:rFonts w:ascii="Times New Roman" w:hAnsi="Times New Roman"/>
          <w:kern w:val="0"/>
          <w:sz w:val="24"/>
          <w:szCs w:val="24"/>
        </w:rPr>
        <w:sectPr>
          <w:footerReference r:id="rId16" w:type="default"/>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（二）投标人一般情况（投标人分支机构）</w:t>
      </w:r>
    </w:p>
    <w:tbl>
      <w:tblPr>
        <w:tblStyle w:val="16"/>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企业名称</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主管部门</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经济类型</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法定代表人/企业负责人</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单位简历</w:t>
            </w:r>
          </w:p>
        </w:tc>
        <w:tc>
          <w:tcPr>
            <w:tcW w:w="8369" w:type="dxa"/>
            <w:gridSpan w:val="10"/>
            <w:vAlign w:val="center"/>
          </w:tcPr>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单位优势</w:t>
            </w:r>
          </w:p>
          <w:p>
            <w:pPr>
              <w:snapToGrid w:val="0"/>
              <w:ind w:left="-170" w:right="-170" w:firstLine="220"/>
              <w:jc w:val="center"/>
              <w:rPr>
                <w:rFonts w:ascii="宋体" w:hAnsi="宋体" w:cs="宋体"/>
                <w:sz w:val="22"/>
              </w:rPr>
            </w:pPr>
            <w:r>
              <w:rPr>
                <w:rFonts w:hint="eastAsia" w:ascii="宋体" w:hAnsi="宋体" w:cs="宋体"/>
                <w:sz w:val="22"/>
              </w:rPr>
              <w:t>及 特 长</w:t>
            </w:r>
          </w:p>
        </w:tc>
        <w:tc>
          <w:tcPr>
            <w:tcW w:w="8369" w:type="dxa"/>
            <w:gridSpan w:val="10"/>
            <w:vAlign w:val="center"/>
          </w:tcPr>
          <w:p>
            <w:pPr>
              <w:pStyle w:val="11"/>
              <w:tabs>
                <w:tab w:val="left" w:pos="0"/>
                <w:tab w:val="right" w:leader="dot" w:pos="8280"/>
              </w:tabs>
              <w:spacing w:before="120" w:after="120"/>
              <w:ind w:firstLine="22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sz w:val="22"/>
              </w:rPr>
            </w:pPr>
            <w:r>
              <w:rPr>
                <w:rFonts w:hint="eastAsia" w:ascii="宋体" w:hAnsi="宋体" w:cs="宋体"/>
                <w:sz w:val="22"/>
              </w:rPr>
              <w:t>单 位 概 况</w:t>
            </w: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职工总人数</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技术人员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服务工人</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其他人员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固定</w:t>
            </w:r>
          </w:p>
          <w:p>
            <w:pPr>
              <w:snapToGrid w:val="0"/>
              <w:ind w:left="-170" w:right="-170" w:firstLine="220"/>
              <w:jc w:val="center"/>
              <w:rPr>
                <w:rFonts w:ascii="宋体" w:hAnsi="宋体" w:cs="宋体"/>
                <w:sz w:val="22"/>
              </w:rPr>
            </w:pPr>
            <w:r>
              <w:rPr>
                <w:rFonts w:hint="eastAsia" w:ascii="宋体" w:hAnsi="宋体" w:cs="宋体"/>
                <w:sz w:val="22"/>
              </w:rPr>
              <w:t>资产</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性质</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非生产性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流动</w:t>
            </w:r>
          </w:p>
          <w:p>
            <w:pPr>
              <w:snapToGrid w:val="0"/>
              <w:ind w:left="-170" w:right="-170" w:firstLine="220"/>
              <w:jc w:val="center"/>
              <w:rPr>
                <w:rFonts w:ascii="宋体" w:hAnsi="宋体" w:cs="宋体"/>
                <w:sz w:val="22"/>
              </w:rPr>
            </w:pPr>
            <w:r>
              <w:rPr>
                <w:rFonts w:hint="eastAsia" w:ascii="宋体" w:hAnsi="宋体" w:cs="宋体"/>
                <w:sz w:val="22"/>
              </w:rPr>
              <w:t>资金</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来源</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自有资金</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银行贷款</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经营</w:t>
            </w:r>
          </w:p>
          <w:p>
            <w:pPr>
              <w:snapToGrid w:val="0"/>
              <w:ind w:left="-170" w:right="-170" w:firstLine="220"/>
              <w:jc w:val="center"/>
              <w:rPr>
                <w:rFonts w:ascii="宋体" w:hAnsi="宋体" w:cs="宋体"/>
                <w:sz w:val="22"/>
              </w:rPr>
            </w:pPr>
            <w:r>
              <w:rPr>
                <w:rFonts w:hint="eastAsia" w:ascii="宋体" w:hAnsi="宋体" w:cs="宋体"/>
                <w:sz w:val="22"/>
              </w:rPr>
              <w:t>范围</w:t>
            </w:r>
          </w:p>
        </w:tc>
        <w:tc>
          <w:tcPr>
            <w:tcW w:w="8369" w:type="dxa"/>
            <w:gridSpan w:val="10"/>
            <w:vAlign w:val="center"/>
          </w:tcPr>
          <w:p>
            <w:pPr>
              <w:snapToGrid w:val="0"/>
              <w:ind w:left="-170" w:right="-170" w:firstLine="220"/>
              <w:jc w:val="center"/>
              <w:rPr>
                <w:rFonts w:ascii="宋体" w:hAnsi="宋体" w:cs="宋体"/>
                <w:sz w:val="22"/>
              </w:rPr>
            </w:pPr>
          </w:p>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经 济</w:t>
            </w:r>
          </w:p>
          <w:p>
            <w:pPr>
              <w:snapToGrid w:val="0"/>
              <w:ind w:left="-170" w:right="-170" w:firstLine="220"/>
              <w:jc w:val="center"/>
              <w:rPr>
                <w:rFonts w:ascii="宋体" w:hAnsi="宋体" w:cs="宋体"/>
                <w:sz w:val="22"/>
              </w:rPr>
            </w:pPr>
            <w:r>
              <w:rPr>
                <w:rFonts w:hint="eastAsia" w:ascii="宋体" w:hAnsi="宋体" w:cs="宋体"/>
                <w:sz w:val="22"/>
              </w:rPr>
              <w:t>指 标</w:t>
            </w:r>
          </w:p>
        </w:tc>
        <w:tc>
          <w:tcPr>
            <w:tcW w:w="1700" w:type="dxa"/>
            <w:gridSpan w:val="2"/>
            <w:vAlign w:val="center"/>
          </w:tcPr>
          <w:p>
            <w:pPr>
              <w:snapToGrid w:val="0"/>
              <w:ind w:left="-170" w:right="-170" w:firstLine="220"/>
              <w:jc w:val="center"/>
              <w:rPr>
                <w:rFonts w:ascii="宋体" w:hAnsi="宋体" w:cs="宋体"/>
                <w:sz w:val="22"/>
              </w:rPr>
            </w:pPr>
            <w:r>
              <w:rPr>
                <w:rFonts w:hint="eastAsia" w:ascii="宋体" w:hAnsi="宋体" w:cs="宋体"/>
                <w:sz w:val="22"/>
              </w:rPr>
              <w:t>年份</w:t>
            </w:r>
          </w:p>
        </w:tc>
        <w:tc>
          <w:tcPr>
            <w:tcW w:w="6669" w:type="dxa"/>
            <w:gridSpan w:val="8"/>
            <w:vAlign w:val="center"/>
          </w:tcPr>
          <w:p>
            <w:pPr>
              <w:snapToGrid w:val="0"/>
              <w:ind w:left="-170" w:right="-170" w:firstLine="220"/>
              <w:jc w:val="center"/>
              <w:rPr>
                <w:rFonts w:ascii="宋体" w:hAnsi="宋体" w:cs="宋体"/>
                <w:sz w:val="22"/>
              </w:rPr>
            </w:pPr>
            <w:r>
              <w:rPr>
                <w:rFonts w:hint="eastAsia" w:ascii="宋体" w:hAnsi="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sz w:val="22"/>
              </w:rPr>
            </w:pPr>
          </w:p>
        </w:tc>
      </w:tr>
    </w:tbl>
    <w:p>
      <w:pPr>
        <w:overflowPunct w:val="0"/>
        <w:autoSpaceDE w:val="0"/>
        <w:autoSpaceDN w:val="0"/>
        <w:ind w:firstLine="220"/>
        <w:rPr>
          <w:rFonts w:ascii="宋体" w:hAnsi="宋体" w:cs="Calibri"/>
          <w:sz w:val="22"/>
        </w:rPr>
      </w:pPr>
      <w:r>
        <w:rPr>
          <w:rFonts w:hint="eastAsia" w:ascii="宋体" w:hAnsi="宋体" w:cs="Calibri"/>
          <w:sz w:val="22"/>
        </w:rPr>
        <w:t>附营业执照、经营保险业务许可证、税务登记证、</w:t>
      </w:r>
      <w:r>
        <w:rPr>
          <w:rFonts w:ascii="宋体" w:hAnsi="宋体" w:cs="Calibri"/>
          <w:sz w:val="22"/>
        </w:rPr>
        <w:t>一般纳税人证明材料</w:t>
      </w:r>
      <w:r>
        <w:rPr>
          <w:rFonts w:hint="eastAsia" w:ascii="宋体" w:hAnsi="宋体" w:cs="Calibri"/>
          <w:sz w:val="22"/>
        </w:rPr>
        <w:t>等</w:t>
      </w:r>
    </w:p>
    <w:p>
      <w:pPr>
        <w:autoSpaceDE w:val="0"/>
        <w:autoSpaceDN w:val="0"/>
        <w:adjustRightInd w:val="0"/>
        <w:spacing w:line="360" w:lineRule="auto"/>
        <w:ind w:left="-44" w:leftChars="-255" w:right="-20" w:hanging="491" w:hangingChars="223"/>
        <w:jc w:val="center"/>
        <w:rPr>
          <w:rFonts w:ascii="宋体" w:hAnsi="宋体" w:cs="Calibri"/>
          <w:sz w:val="22"/>
        </w:rPr>
      </w:pPr>
      <w:r>
        <w:rPr>
          <w:rFonts w:ascii="宋体" w:hAnsi="宋体" w:cs="Calibri"/>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sectPr>
          <w:headerReference r:id="rId19" w:type="first"/>
          <w:headerReference r:id="rId17" w:type="default"/>
          <w:headerReference r:id="rId18" w:type="even"/>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（三）营业执照</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ascii="宋体" w:hAnsi="宋体" w:cs="微软雅黑"/>
          <w:kern w:val="0"/>
          <w:position w:val="-1"/>
          <w:sz w:val="22"/>
        </w:rPr>
        <w:t>需提供营业执照复印件并加盖投标人公章作为证明材料，原件备查。</w:t>
      </w:r>
      <w:r>
        <w:rPr>
          <w:rFonts w:hint="eastAsia" w:ascii="宋体" w:hAnsi="宋体" w:cs="微软雅黑"/>
          <w:kern w:val="0"/>
          <w:position w:val="-1"/>
          <w:sz w:val="22"/>
        </w:rPr>
        <w:t>如营业执照未登记注册资本的，须另外提供企业在“全国企业信用信息公示系统”中自行公示的出资实缴情况，附相关公示网页复制件，并加盖投标人公章。</w:t>
      </w:r>
    </w:p>
    <w:p>
      <w:pPr>
        <w:rPr>
          <w:rFonts w:ascii="宋体" w:hAnsi="宋体" w:cs="宋体"/>
          <w:sz w:val="32"/>
          <w:szCs w:val="3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投标人未</w:t>
      </w:r>
      <w:r>
        <w:rPr>
          <w:rFonts w:ascii="宋体" w:hAnsi="宋体" w:cs="微软雅黑"/>
          <w:kern w:val="0"/>
          <w:position w:val="-1"/>
          <w:sz w:val="22"/>
        </w:rPr>
        <w:t>被列为</w:t>
      </w:r>
      <w:r>
        <w:rPr>
          <w:rFonts w:hint="eastAsia" w:ascii="宋体" w:hAnsi="宋体" w:cs="微软雅黑"/>
          <w:kern w:val="0"/>
          <w:position w:val="-1"/>
          <w:sz w:val="22"/>
        </w:rPr>
        <w:t>失信被执行人。（通过信用中国网站</w:t>
      </w:r>
      <w:r>
        <w:rPr>
          <w:rFonts w:ascii="宋体" w:hAnsi="宋体" w:cs="微软雅黑"/>
          <w:kern w:val="0"/>
          <w:position w:val="-1"/>
          <w:sz w:val="22"/>
        </w:rPr>
        <w:t xml:space="preserve">www.creditchina.gov.cn </w:t>
      </w:r>
      <w:r>
        <w:rPr>
          <w:rFonts w:hint="eastAsia" w:ascii="宋体" w:hAnsi="宋体" w:cs="微软雅黑"/>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（五）无行贿犯罪记录证明</w:t>
      </w:r>
    </w:p>
    <w:p>
      <w:pPr>
        <w:jc w:val="center"/>
        <w:rPr>
          <w:rFonts w:ascii="宋体" w:hAnsi="宋体" w:cs="宋体"/>
          <w:b/>
          <w:sz w:val="32"/>
          <w:szCs w:val="32"/>
        </w:rPr>
      </w:pPr>
    </w:p>
    <w:p>
      <w:pPr>
        <w:autoSpaceDE w:val="0"/>
        <w:autoSpaceDN w:val="0"/>
        <w:adjustRightInd w:val="0"/>
        <w:spacing w:line="360" w:lineRule="auto"/>
        <w:ind w:firstLine="640" w:firstLineChars="200"/>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r>
        <w:rPr>
          <w:rFonts w:hint="eastAsia" w:ascii="宋体" w:hAnsi="宋体" w:cs="微软雅黑"/>
          <w:kern w:val="0"/>
          <w:position w:val="-1"/>
          <w:sz w:val="22"/>
        </w:rPr>
        <w:t>近年（</w:t>
      </w:r>
      <w:r>
        <w:rPr>
          <w:rFonts w:ascii="宋体" w:hAnsi="宋体" w:cs="微软雅黑"/>
          <w:kern w:val="0"/>
          <w:position w:val="-1"/>
          <w:sz w:val="22"/>
        </w:rPr>
        <w:t>201</w:t>
      </w:r>
      <w:r>
        <w:rPr>
          <w:rFonts w:hint="eastAsia" w:ascii="宋体" w:hAnsi="宋体" w:cs="微软雅黑"/>
          <w:kern w:val="0"/>
          <w:position w:val="-1"/>
          <w:sz w:val="22"/>
        </w:rPr>
        <w:t>7年</w:t>
      </w:r>
      <w:r>
        <w:rPr>
          <w:rFonts w:ascii="宋体" w:hAnsi="宋体" w:cs="微软雅黑"/>
          <w:kern w:val="0"/>
          <w:position w:val="-1"/>
          <w:sz w:val="22"/>
        </w:rPr>
        <w:t>1</w:t>
      </w:r>
      <w:r>
        <w:rPr>
          <w:rFonts w:hint="eastAsia" w:ascii="宋体" w:hAnsi="宋体" w:cs="微软雅黑"/>
          <w:kern w:val="0"/>
          <w:position w:val="-1"/>
          <w:sz w:val="22"/>
        </w:rPr>
        <w:t>月</w:t>
      </w:r>
      <w:r>
        <w:rPr>
          <w:rFonts w:ascii="宋体" w:hAnsi="宋体" w:cs="微软雅黑"/>
          <w:kern w:val="0"/>
          <w:position w:val="-1"/>
          <w:sz w:val="22"/>
        </w:rPr>
        <w:t>1</w:t>
      </w:r>
      <w:r>
        <w:rPr>
          <w:rFonts w:hint="eastAsia" w:ascii="宋体" w:hAnsi="宋体" w:cs="微软雅黑"/>
          <w:kern w:val="0"/>
          <w:position w:val="-1"/>
          <w:sz w:val="22"/>
        </w:rPr>
        <w:t>日起至投标截止日止）无行贿犯罪记录</w:t>
      </w:r>
      <w:r>
        <w:rPr>
          <w:rFonts w:ascii="宋体" w:hAnsi="宋体" w:cs="微软雅黑"/>
          <w:kern w:val="0"/>
          <w:position w:val="-1"/>
          <w:sz w:val="22"/>
        </w:rPr>
        <w:t>(</w:t>
      </w:r>
      <w:r>
        <w:rPr>
          <w:rFonts w:hint="eastAsia" w:ascii="宋体" w:hAnsi="宋体" w:cs="微软雅黑"/>
          <w:kern w:val="0"/>
          <w:position w:val="-1"/>
          <w:sz w:val="22"/>
        </w:rPr>
        <w:t>通过中国裁判文书网</w:t>
      </w:r>
      <w:r>
        <w:rPr>
          <w:rFonts w:ascii="宋体" w:hAnsi="宋体" w:cs="微软雅黑"/>
          <w:kern w:val="0"/>
          <w:position w:val="-1"/>
          <w:sz w:val="22"/>
        </w:rPr>
        <w:t>http://wenshu.court.gov.cn</w:t>
      </w:r>
      <w:r>
        <w:rPr>
          <w:rFonts w:hint="eastAsia" w:ascii="宋体" w:hAnsi="宋体" w:cs="微软雅黑"/>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hint="eastAsia" w:ascii="宋体" w:hAnsi="宋体" w:cs="微软雅黑"/>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（六）一般纳税人资格证明</w:t>
      </w:r>
    </w:p>
    <w:p>
      <w:pPr>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widowControl/>
        <w:jc w:val="left"/>
        <w:rPr>
          <w:rFonts w:ascii="宋体" w:hAnsi="宋体" w:cs="微软雅黑"/>
          <w:kern w:val="0"/>
          <w:position w:val="-1"/>
          <w:sz w:val="22"/>
        </w:rPr>
      </w:pPr>
      <w:r>
        <w:rPr>
          <w:rFonts w:ascii="宋体" w:hAnsi="宋体" w:cs="微软雅黑"/>
          <w:kern w:val="0"/>
          <w:position w:val="-1"/>
          <w:sz w:val="22"/>
        </w:rPr>
        <w:br w:type="page"/>
      </w:r>
    </w:p>
    <w:p>
      <w:pPr>
        <w:tabs>
          <w:tab w:val="center" w:pos="4649"/>
        </w:tabs>
        <w:rPr>
          <w:rFonts w:ascii="宋体" w:hAnsi="宋体" w:cs="宋体"/>
          <w:b/>
          <w:sz w:val="32"/>
          <w:szCs w:val="32"/>
        </w:rPr>
      </w:pPr>
    </w:p>
    <w:p>
      <w:pPr>
        <w:spacing w:line="360" w:lineRule="auto"/>
        <w:jc w:val="center"/>
        <w:rPr>
          <w:rFonts w:ascii="宋体" w:hAnsi="宋体" w:cs="宋体"/>
          <w:b/>
          <w:sz w:val="32"/>
          <w:szCs w:val="32"/>
        </w:rPr>
      </w:pPr>
      <w:bookmarkStart w:id="38" w:name="_Toc535351213"/>
      <w:bookmarkStart w:id="39" w:name="_Toc6312330"/>
      <w:r>
        <w:rPr>
          <w:rFonts w:hint="eastAsia" w:ascii="宋体" w:hAnsi="宋体" w:cs="宋体"/>
          <w:b/>
          <w:sz w:val="32"/>
          <w:szCs w:val="32"/>
        </w:rPr>
        <w:t>六、招标人需求书偏离表</w:t>
      </w:r>
      <w:bookmarkEnd w:id="38"/>
      <w:bookmarkEnd w:id="39"/>
    </w:p>
    <w:p>
      <w:pPr>
        <w:spacing w:line="360" w:lineRule="auto"/>
        <w:jc w:val="left"/>
        <w:rPr>
          <w:rFonts w:ascii="宋体" w:hAnsi="宋体" w:cs="Calibri"/>
          <w:b/>
          <w:bCs/>
          <w:color w:val="000000"/>
        </w:rPr>
      </w:pPr>
    </w:p>
    <w:p>
      <w:pPr>
        <w:spacing w:line="360" w:lineRule="auto"/>
        <w:jc w:val="left"/>
        <w:rPr>
          <w:rFonts w:ascii="宋体" w:hAnsi="宋体" w:cs="Calibri"/>
          <w:b/>
          <w:color w:val="000000"/>
        </w:rPr>
      </w:pPr>
      <w:r>
        <w:rPr>
          <w:rFonts w:hint="eastAsia" w:ascii="宋体" w:hAnsi="宋体" w:cs="Calibri"/>
          <w:b/>
          <w:color w:val="000000"/>
        </w:rPr>
        <w:t>标段名称：                                                投标人名称：</w:t>
      </w:r>
    </w:p>
    <w:tbl>
      <w:tblPr>
        <w:tblStyle w:val="16"/>
        <w:tblW w:w="9854"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43"/>
        <w:gridCol w:w="1364"/>
        <w:gridCol w:w="2097"/>
        <w:gridCol w:w="1992"/>
        <w:gridCol w:w="1866"/>
        <w:gridCol w:w="159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040" w:hRule="atLeast"/>
          <w:jc w:val="center"/>
        </w:trPr>
        <w:tc>
          <w:tcPr>
            <w:tcW w:w="943" w:type="dxa"/>
            <w:tcBorders>
              <w:top w:val="single" w:color="auto" w:sz="12" w:space="0"/>
              <w:bottom w:val="single" w:color="auto" w:sz="2" w:space="0"/>
            </w:tcBorders>
          </w:tcPr>
          <w:p>
            <w:pPr>
              <w:spacing w:line="360" w:lineRule="auto"/>
              <w:jc w:val="left"/>
              <w:rPr>
                <w:rFonts w:ascii="宋体" w:hAnsi="宋体" w:cs="Calibri"/>
                <w:color w:val="000000"/>
              </w:rPr>
            </w:pPr>
          </w:p>
        </w:tc>
        <w:tc>
          <w:tcPr>
            <w:tcW w:w="1364" w:type="dxa"/>
            <w:tcBorders>
              <w:top w:val="single" w:color="auto" w:sz="12" w:space="0"/>
              <w:bottom w:val="single" w:color="auto" w:sz="2" w:space="0"/>
            </w:tcBorders>
            <w:vAlign w:val="center"/>
          </w:tcPr>
          <w:p>
            <w:pPr>
              <w:spacing w:line="360" w:lineRule="auto"/>
              <w:jc w:val="left"/>
              <w:rPr>
                <w:rFonts w:ascii="宋体" w:hAnsi="宋体" w:cs="Calibri"/>
                <w:color w:val="000000"/>
              </w:rPr>
            </w:pPr>
            <w:r>
              <w:rPr>
                <w:rFonts w:ascii="宋体" w:hAnsi="宋体" w:cs="Calibri"/>
                <w:color w:val="000000"/>
              </w:rPr>
              <w:t>序号</w:t>
            </w:r>
          </w:p>
        </w:tc>
        <w:tc>
          <w:tcPr>
            <w:tcW w:w="2097" w:type="dxa"/>
            <w:tcBorders>
              <w:top w:val="single" w:color="auto" w:sz="12" w:space="0"/>
              <w:bottom w:val="single" w:color="auto" w:sz="2" w:space="0"/>
            </w:tcBorders>
            <w:vAlign w:val="center"/>
          </w:tcPr>
          <w:p>
            <w:pPr>
              <w:spacing w:line="360" w:lineRule="auto"/>
              <w:jc w:val="left"/>
              <w:rPr>
                <w:rFonts w:ascii="宋体" w:hAnsi="宋体" w:cs="Calibri"/>
                <w:color w:val="000000"/>
              </w:rPr>
            </w:pPr>
            <w:r>
              <w:rPr>
                <w:rFonts w:ascii="宋体" w:hAnsi="宋体" w:cs="Calibri"/>
                <w:color w:val="000000"/>
              </w:rPr>
              <w:t>招标文件</w:t>
            </w:r>
          </w:p>
          <w:p>
            <w:pPr>
              <w:spacing w:line="360" w:lineRule="auto"/>
              <w:jc w:val="left"/>
              <w:rPr>
                <w:rFonts w:ascii="宋体" w:hAnsi="宋体" w:cs="Calibri"/>
                <w:color w:val="000000"/>
              </w:rPr>
            </w:pPr>
            <w:r>
              <w:rPr>
                <w:rFonts w:ascii="宋体" w:hAnsi="宋体" w:cs="Calibri"/>
                <w:color w:val="000000"/>
              </w:rPr>
              <w:t>条目号</w:t>
            </w:r>
          </w:p>
        </w:tc>
        <w:tc>
          <w:tcPr>
            <w:tcW w:w="1992" w:type="dxa"/>
            <w:tcBorders>
              <w:top w:val="single" w:color="auto" w:sz="12" w:space="0"/>
              <w:bottom w:val="single" w:color="auto" w:sz="2" w:space="0"/>
            </w:tcBorders>
            <w:vAlign w:val="center"/>
          </w:tcPr>
          <w:p>
            <w:pPr>
              <w:spacing w:line="360" w:lineRule="auto"/>
              <w:jc w:val="left"/>
              <w:rPr>
                <w:rFonts w:ascii="宋体" w:hAnsi="宋体" w:cs="Calibri"/>
                <w:color w:val="000000"/>
              </w:rPr>
            </w:pPr>
            <w:r>
              <w:rPr>
                <w:rFonts w:ascii="宋体" w:hAnsi="宋体" w:cs="Calibri"/>
                <w:color w:val="000000"/>
              </w:rPr>
              <w:t>招标文件</w:t>
            </w:r>
          </w:p>
          <w:p>
            <w:pPr>
              <w:spacing w:line="360" w:lineRule="auto"/>
              <w:jc w:val="left"/>
              <w:rPr>
                <w:rFonts w:ascii="宋体" w:hAnsi="宋体" w:cs="Calibri"/>
                <w:color w:val="000000"/>
              </w:rPr>
            </w:pPr>
            <w:r>
              <w:rPr>
                <w:rFonts w:ascii="宋体" w:hAnsi="宋体" w:cs="Calibri"/>
                <w:color w:val="000000"/>
              </w:rPr>
              <w:t>规范要求</w:t>
            </w:r>
          </w:p>
        </w:tc>
        <w:tc>
          <w:tcPr>
            <w:tcW w:w="1866" w:type="dxa"/>
            <w:tcBorders>
              <w:top w:val="single" w:color="auto" w:sz="12" w:space="0"/>
              <w:bottom w:val="single" w:color="auto" w:sz="2" w:space="0"/>
            </w:tcBorders>
            <w:vAlign w:val="center"/>
          </w:tcPr>
          <w:p>
            <w:pPr>
              <w:spacing w:line="360" w:lineRule="auto"/>
              <w:jc w:val="left"/>
              <w:rPr>
                <w:rFonts w:ascii="宋体" w:hAnsi="宋体" w:cs="Calibri"/>
                <w:color w:val="000000"/>
              </w:rPr>
            </w:pPr>
            <w:r>
              <w:rPr>
                <w:rFonts w:ascii="宋体" w:hAnsi="宋体" w:cs="Calibri"/>
                <w:color w:val="000000"/>
              </w:rPr>
              <w:t>投标文件</w:t>
            </w:r>
          </w:p>
          <w:p>
            <w:pPr>
              <w:spacing w:line="360" w:lineRule="auto"/>
              <w:jc w:val="left"/>
              <w:rPr>
                <w:rFonts w:ascii="宋体" w:hAnsi="宋体" w:cs="Calibri"/>
                <w:color w:val="000000"/>
              </w:rPr>
            </w:pPr>
            <w:r>
              <w:rPr>
                <w:rFonts w:ascii="宋体" w:hAnsi="宋体" w:cs="Calibri"/>
                <w:color w:val="000000"/>
              </w:rPr>
              <w:t>对应规范</w:t>
            </w:r>
          </w:p>
        </w:tc>
        <w:tc>
          <w:tcPr>
            <w:tcW w:w="1592" w:type="dxa"/>
            <w:tcBorders>
              <w:top w:val="single" w:color="auto" w:sz="12" w:space="0"/>
              <w:bottom w:val="single" w:color="auto" w:sz="2" w:space="0"/>
            </w:tcBorders>
            <w:vAlign w:val="center"/>
          </w:tcPr>
          <w:p>
            <w:pPr>
              <w:spacing w:line="360" w:lineRule="auto"/>
              <w:jc w:val="left"/>
              <w:rPr>
                <w:rFonts w:ascii="宋体" w:hAnsi="宋体" w:cs="Calibri"/>
                <w:color w:val="000000"/>
              </w:rPr>
            </w:pPr>
            <w:r>
              <w:rPr>
                <w:rFonts w:ascii="宋体" w:hAnsi="宋体" w:cs="Calibri"/>
                <w:color w:val="000000"/>
              </w:rPr>
              <w:t>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40" w:hRule="atLeast"/>
          <w:jc w:val="center"/>
        </w:trPr>
        <w:tc>
          <w:tcPr>
            <w:tcW w:w="943" w:type="dxa"/>
            <w:vMerge w:val="restart"/>
            <w:tcBorders>
              <w:top w:val="single" w:color="auto" w:sz="2" w:space="0"/>
            </w:tcBorders>
            <w:vAlign w:val="center"/>
          </w:tcPr>
          <w:p>
            <w:pPr>
              <w:spacing w:line="360" w:lineRule="auto"/>
              <w:jc w:val="left"/>
              <w:rPr>
                <w:rFonts w:ascii="宋体" w:hAnsi="宋体" w:cs="Calibri"/>
                <w:color w:val="000000"/>
              </w:rPr>
            </w:pPr>
            <w:r>
              <w:rPr>
                <w:rFonts w:hint="eastAsia" w:ascii="宋体" w:hAnsi="宋体" w:cs="Calibri"/>
                <w:color w:val="000000"/>
              </w:rPr>
              <w:t>招标人需求书</w:t>
            </w:r>
          </w:p>
        </w:tc>
        <w:tc>
          <w:tcPr>
            <w:tcW w:w="1364" w:type="dxa"/>
            <w:tcBorders>
              <w:top w:val="single" w:color="auto" w:sz="2" w:space="0"/>
            </w:tcBorders>
            <w:vAlign w:val="center"/>
          </w:tcPr>
          <w:p>
            <w:pPr>
              <w:spacing w:line="360" w:lineRule="auto"/>
              <w:jc w:val="left"/>
              <w:rPr>
                <w:rFonts w:ascii="宋体" w:hAnsi="宋体" w:cs="Calibri"/>
                <w:color w:val="000000"/>
              </w:rPr>
            </w:pPr>
          </w:p>
        </w:tc>
        <w:tc>
          <w:tcPr>
            <w:tcW w:w="2097" w:type="dxa"/>
            <w:tcBorders>
              <w:top w:val="single" w:color="auto" w:sz="2" w:space="0"/>
            </w:tcBorders>
            <w:vAlign w:val="center"/>
          </w:tcPr>
          <w:p>
            <w:pPr>
              <w:spacing w:line="360" w:lineRule="auto"/>
              <w:jc w:val="left"/>
              <w:rPr>
                <w:rFonts w:ascii="宋体" w:hAnsi="宋体" w:cs="Calibri"/>
                <w:color w:val="000000"/>
              </w:rPr>
            </w:pPr>
          </w:p>
        </w:tc>
        <w:tc>
          <w:tcPr>
            <w:tcW w:w="1992" w:type="dxa"/>
            <w:tcBorders>
              <w:top w:val="single" w:color="auto" w:sz="2" w:space="0"/>
            </w:tcBorders>
            <w:vAlign w:val="center"/>
          </w:tcPr>
          <w:p>
            <w:pPr>
              <w:spacing w:line="360" w:lineRule="auto"/>
              <w:jc w:val="left"/>
              <w:rPr>
                <w:rFonts w:ascii="宋体" w:hAnsi="宋体" w:cs="Calibri"/>
                <w:color w:val="000000"/>
              </w:rPr>
            </w:pPr>
          </w:p>
        </w:tc>
        <w:tc>
          <w:tcPr>
            <w:tcW w:w="1866" w:type="dxa"/>
            <w:tcBorders>
              <w:top w:val="single" w:color="auto" w:sz="2" w:space="0"/>
            </w:tcBorders>
            <w:vAlign w:val="center"/>
          </w:tcPr>
          <w:p>
            <w:pPr>
              <w:spacing w:line="360" w:lineRule="auto"/>
              <w:jc w:val="left"/>
              <w:rPr>
                <w:rFonts w:ascii="宋体" w:hAnsi="宋体" w:cs="Calibri"/>
                <w:color w:val="000000"/>
              </w:rPr>
            </w:pPr>
          </w:p>
        </w:tc>
        <w:tc>
          <w:tcPr>
            <w:tcW w:w="1592" w:type="dxa"/>
            <w:tcBorders>
              <w:top w:val="single" w:color="auto" w:sz="2" w:space="0"/>
            </w:tcBorders>
            <w:vAlign w:val="center"/>
          </w:tcPr>
          <w:p>
            <w:pPr>
              <w:spacing w:line="360" w:lineRule="auto"/>
              <w:jc w:val="left"/>
              <w:rPr>
                <w:rFonts w:ascii="宋体" w:hAnsi="宋体" w:cs="Calibri"/>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71" w:hRule="atLeast"/>
          <w:jc w:val="center"/>
        </w:trPr>
        <w:tc>
          <w:tcPr>
            <w:tcW w:w="943" w:type="dxa"/>
            <w:vMerge w:val="continue"/>
          </w:tcPr>
          <w:p>
            <w:pPr>
              <w:spacing w:line="360" w:lineRule="auto"/>
              <w:jc w:val="left"/>
              <w:rPr>
                <w:rFonts w:ascii="宋体" w:hAnsi="宋体" w:cs="Calibri"/>
                <w:color w:val="000000"/>
              </w:rPr>
            </w:pPr>
          </w:p>
        </w:tc>
        <w:tc>
          <w:tcPr>
            <w:tcW w:w="1364" w:type="dxa"/>
            <w:vAlign w:val="center"/>
          </w:tcPr>
          <w:p>
            <w:pPr>
              <w:spacing w:line="360" w:lineRule="auto"/>
              <w:jc w:val="left"/>
              <w:rPr>
                <w:rFonts w:ascii="宋体" w:hAnsi="宋体" w:cs="Calibri"/>
                <w:color w:val="000000"/>
              </w:rPr>
            </w:pPr>
          </w:p>
        </w:tc>
        <w:tc>
          <w:tcPr>
            <w:tcW w:w="2097" w:type="dxa"/>
            <w:vAlign w:val="center"/>
          </w:tcPr>
          <w:p>
            <w:pPr>
              <w:spacing w:line="360" w:lineRule="auto"/>
              <w:jc w:val="left"/>
              <w:rPr>
                <w:rFonts w:ascii="宋体" w:hAnsi="宋体" w:cs="Calibri"/>
                <w:color w:val="000000"/>
              </w:rPr>
            </w:pPr>
          </w:p>
        </w:tc>
        <w:tc>
          <w:tcPr>
            <w:tcW w:w="1992" w:type="dxa"/>
            <w:vAlign w:val="center"/>
          </w:tcPr>
          <w:p>
            <w:pPr>
              <w:spacing w:line="360" w:lineRule="auto"/>
              <w:jc w:val="left"/>
              <w:rPr>
                <w:rFonts w:ascii="宋体" w:hAnsi="宋体" w:cs="Calibri"/>
                <w:color w:val="000000"/>
              </w:rPr>
            </w:pPr>
          </w:p>
        </w:tc>
        <w:tc>
          <w:tcPr>
            <w:tcW w:w="1866" w:type="dxa"/>
            <w:vAlign w:val="center"/>
          </w:tcPr>
          <w:p>
            <w:pPr>
              <w:spacing w:line="360" w:lineRule="auto"/>
              <w:jc w:val="left"/>
              <w:rPr>
                <w:rFonts w:ascii="宋体" w:hAnsi="宋体" w:cs="Calibri"/>
                <w:color w:val="000000"/>
              </w:rPr>
            </w:pPr>
          </w:p>
        </w:tc>
        <w:tc>
          <w:tcPr>
            <w:tcW w:w="1592" w:type="dxa"/>
            <w:vAlign w:val="center"/>
          </w:tcPr>
          <w:p>
            <w:pPr>
              <w:spacing w:line="360" w:lineRule="auto"/>
              <w:jc w:val="left"/>
              <w:rPr>
                <w:rFonts w:ascii="宋体" w:hAnsi="宋体" w:cs="Calibri"/>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71" w:hRule="atLeast"/>
          <w:jc w:val="center"/>
        </w:trPr>
        <w:tc>
          <w:tcPr>
            <w:tcW w:w="943" w:type="dxa"/>
            <w:vMerge w:val="continue"/>
          </w:tcPr>
          <w:p>
            <w:pPr>
              <w:spacing w:line="360" w:lineRule="auto"/>
              <w:jc w:val="left"/>
              <w:rPr>
                <w:rFonts w:ascii="宋体" w:hAnsi="宋体" w:cs="Calibri"/>
                <w:color w:val="000000"/>
              </w:rPr>
            </w:pPr>
          </w:p>
        </w:tc>
        <w:tc>
          <w:tcPr>
            <w:tcW w:w="1364" w:type="dxa"/>
            <w:vAlign w:val="center"/>
          </w:tcPr>
          <w:p>
            <w:pPr>
              <w:spacing w:line="360" w:lineRule="auto"/>
              <w:jc w:val="left"/>
              <w:rPr>
                <w:rFonts w:ascii="宋体" w:hAnsi="宋体" w:cs="Calibri"/>
                <w:color w:val="000000"/>
              </w:rPr>
            </w:pPr>
          </w:p>
        </w:tc>
        <w:tc>
          <w:tcPr>
            <w:tcW w:w="2097" w:type="dxa"/>
            <w:vAlign w:val="center"/>
          </w:tcPr>
          <w:p>
            <w:pPr>
              <w:spacing w:line="360" w:lineRule="auto"/>
              <w:jc w:val="left"/>
              <w:rPr>
                <w:rFonts w:ascii="宋体" w:hAnsi="宋体" w:cs="Calibri"/>
                <w:color w:val="000000"/>
              </w:rPr>
            </w:pPr>
          </w:p>
        </w:tc>
        <w:tc>
          <w:tcPr>
            <w:tcW w:w="1992" w:type="dxa"/>
            <w:vAlign w:val="center"/>
          </w:tcPr>
          <w:p>
            <w:pPr>
              <w:spacing w:line="360" w:lineRule="auto"/>
              <w:jc w:val="left"/>
              <w:rPr>
                <w:rFonts w:ascii="宋体" w:hAnsi="宋体" w:cs="Calibri"/>
                <w:color w:val="000000"/>
              </w:rPr>
            </w:pPr>
          </w:p>
        </w:tc>
        <w:tc>
          <w:tcPr>
            <w:tcW w:w="1866" w:type="dxa"/>
            <w:vAlign w:val="center"/>
          </w:tcPr>
          <w:p>
            <w:pPr>
              <w:spacing w:line="360" w:lineRule="auto"/>
              <w:jc w:val="left"/>
              <w:rPr>
                <w:rFonts w:ascii="宋体" w:hAnsi="宋体" w:cs="Calibri"/>
                <w:color w:val="000000"/>
              </w:rPr>
            </w:pPr>
          </w:p>
        </w:tc>
        <w:tc>
          <w:tcPr>
            <w:tcW w:w="1592" w:type="dxa"/>
            <w:vAlign w:val="center"/>
          </w:tcPr>
          <w:p>
            <w:pPr>
              <w:spacing w:line="360" w:lineRule="auto"/>
              <w:jc w:val="left"/>
              <w:rPr>
                <w:rFonts w:ascii="宋体" w:hAnsi="宋体" w:cs="Calibri"/>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71" w:hRule="atLeast"/>
          <w:jc w:val="center"/>
        </w:trPr>
        <w:tc>
          <w:tcPr>
            <w:tcW w:w="943" w:type="dxa"/>
            <w:vMerge w:val="continue"/>
          </w:tcPr>
          <w:p>
            <w:pPr>
              <w:spacing w:line="360" w:lineRule="auto"/>
              <w:jc w:val="left"/>
              <w:rPr>
                <w:rFonts w:ascii="宋体" w:hAnsi="宋体" w:cs="Calibri"/>
                <w:color w:val="000000"/>
              </w:rPr>
            </w:pPr>
          </w:p>
        </w:tc>
        <w:tc>
          <w:tcPr>
            <w:tcW w:w="1364" w:type="dxa"/>
            <w:vAlign w:val="center"/>
          </w:tcPr>
          <w:p>
            <w:pPr>
              <w:spacing w:line="360" w:lineRule="auto"/>
              <w:jc w:val="left"/>
              <w:rPr>
                <w:rFonts w:ascii="宋体" w:hAnsi="宋体" w:cs="Calibri"/>
                <w:color w:val="000000"/>
              </w:rPr>
            </w:pPr>
          </w:p>
        </w:tc>
        <w:tc>
          <w:tcPr>
            <w:tcW w:w="2097" w:type="dxa"/>
            <w:vAlign w:val="center"/>
          </w:tcPr>
          <w:p>
            <w:pPr>
              <w:spacing w:line="360" w:lineRule="auto"/>
              <w:jc w:val="left"/>
              <w:rPr>
                <w:rFonts w:ascii="宋体" w:hAnsi="宋体" w:cs="Calibri"/>
                <w:color w:val="000000"/>
              </w:rPr>
            </w:pPr>
          </w:p>
        </w:tc>
        <w:tc>
          <w:tcPr>
            <w:tcW w:w="1992" w:type="dxa"/>
            <w:vAlign w:val="center"/>
          </w:tcPr>
          <w:p>
            <w:pPr>
              <w:spacing w:line="360" w:lineRule="auto"/>
              <w:jc w:val="left"/>
              <w:rPr>
                <w:rFonts w:ascii="宋体" w:hAnsi="宋体" w:cs="Calibri"/>
                <w:color w:val="000000"/>
              </w:rPr>
            </w:pPr>
          </w:p>
        </w:tc>
        <w:tc>
          <w:tcPr>
            <w:tcW w:w="1866" w:type="dxa"/>
            <w:vAlign w:val="center"/>
          </w:tcPr>
          <w:p>
            <w:pPr>
              <w:spacing w:line="360" w:lineRule="auto"/>
              <w:jc w:val="left"/>
              <w:rPr>
                <w:rFonts w:ascii="宋体" w:hAnsi="宋体" w:cs="Calibri"/>
                <w:color w:val="000000"/>
              </w:rPr>
            </w:pPr>
          </w:p>
        </w:tc>
        <w:tc>
          <w:tcPr>
            <w:tcW w:w="1592" w:type="dxa"/>
            <w:vAlign w:val="center"/>
          </w:tcPr>
          <w:p>
            <w:pPr>
              <w:spacing w:line="360" w:lineRule="auto"/>
              <w:jc w:val="left"/>
              <w:rPr>
                <w:rFonts w:ascii="宋体" w:hAnsi="宋体" w:cs="Calibri"/>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71" w:hRule="atLeast"/>
          <w:jc w:val="center"/>
        </w:trPr>
        <w:tc>
          <w:tcPr>
            <w:tcW w:w="943" w:type="dxa"/>
            <w:vMerge w:val="continue"/>
          </w:tcPr>
          <w:p>
            <w:pPr>
              <w:spacing w:line="360" w:lineRule="auto"/>
              <w:jc w:val="left"/>
              <w:rPr>
                <w:rFonts w:ascii="宋体" w:hAnsi="宋体" w:cs="Calibri"/>
                <w:color w:val="000000"/>
              </w:rPr>
            </w:pPr>
          </w:p>
        </w:tc>
        <w:tc>
          <w:tcPr>
            <w:tcW w:w="1364" w:type="dxa"/>
            <w:vAlign w:val="center"/>
          </w:tcPr>
          <w:p>
            <w:pPr>
              <w:spacing w:line="360" w:lineRule="auto"/>
              <w:jc w:val="left"/>
              <w:rPr>
                <w:rFonts w:ascii="宋体" w:hAnsi="宋体" w:cs="Calibri"/>
                <w:color w:val="000000"/>
              </w:rPr>
            </w:pPr>
          </w:p>
        </w:tc>
        <w:tc>
          <w:tcPr>
            <w:tcW w:w="2097" w:type="dxa"/>
            <w:vAlign w:val="center"/>
          </w:tcPr>
          <w:p>
            <w:pPr>
              <w:spacing w:line="360" w:lineRule="auto"/>
              <w:jc w:val="left"/>
              <w:rPr>
                <w:rFonts w:ascii="宋体" w:hAnsi="宋体" w:cs="Calibri"/>
                <w:color w:val="000000"/>
              </w:rPr>
            </w:pPr>
          </w:p>
        </w:tc>
        <w:tc>
          <w:tcPr>
            <w:tcW w:w="1992" w:type="dxa"/>
            <w:vAlign w:val="center"/>
          </w:tcPr>
          <w:p>
            <w:pPr>
              <w:spacing w:line="360" w:lineRule="auto"/>
              <w:jc w:val="left"/>
              <w:rPr>
                <w:rFonts w:ascii="宋体" w:hAnsi="宋体" w:cs="Calibri"/>
                <w:color w:val="000000"/>
              </w:rPr>
            </w:pPr>
          </w:p>
        </w:tc>
        <w:tc>
          <w:tcPr>
            <w:tcW w:w="1866" w:type="dxa"/>
            <w:vAlign w:val="center"/>
          </w:tcPr>
          <w:p>
            <w:pPr>
              <w:spacing w:line="360" w:lineRule="auto"/>
              <w:jc w:val="left"/>
              <w:rPr>
                <w:rFonts w:ascii="宋体" w:hAnsi="宋体" w:cs="Calibri"/>
                <w:color w:val="000000"/>
              </w:rPr>
            </w:pPr>
          </w:p>
        </w:tc>
        <w:tc>
          <w:tcPr>
            <w:tcW w:w="1592" w:type="dxa"/>
            <w:vAlign w:val="center"/>
          </w:tcPr>
          <w:p>
            <w:pPr>
              <w:spacing w:line="360" w:lineRule="auto"/>
              <w:jc w:val="left"/>
              <w:rPr>
                <w:rFonts w:ascii="宋体" w:hAnsi="宋体" w:cs="Calibri"/>
                <w:color w:val="000000"/>
              </w:rPr>
            </w:pPr>
          </w:p>
        </w:tc>
      </w:tr>
    </w:tbl>
    <w:p>
      <w:pPr>
        <w:spacing w:line="360" w:lineRule="auto"/>
        <w:jc w:val="left"/>
        <w:rPr>
          <w:rFonts w:ascii="宋体" w:hAnsi="宋体" w:cs="Calibri"/>
          <w:color w:val="000000"/>
        </w:rPr>
      </w:pPr>
      <w:r>
        <w:rPr>
          <w:rFonts w:hint="eastAsia" w:ascii="宋体" w:hAnsi="宋体" w:cs="Calibri"/>
          <w:b/>
          <w:color w:val="000000"/>
        </w:rPr>
        <w:t>注： 如有偏离，必须在偏离表中进行详细对比说明并注明正偏离和负偏离，如不说明偏离情况，视为完全响应招标文件要求无偏离。</w:t>
      </w:r>
    </w:p>
    <w:p>
      <w:pPr>
        <w:spacing w:line="360" w:lineRule="auto"/>
        <w:jc w:val="left"/>
        <w:rPr>
          <w:rFonts w:ascii="宋体" w:hAnsi="宋体" w:cs="Calibri"/>
          <w:color w:val="000000"/>
        </w:rPr>
      </w:pPr>
    </w:p>
    <w:p>
      <w:pPr>
        <w:spacing w:line="360" w:lineRule="auto"/>
        <w:ind w:left="6300" w:right="420"/>
        <w:rPr>
          <w:rFonts w:ascii="宋体" w:hAnsi="宋体" w:cs="Calibri"/>
          <w:color w:val="000000"/>
        </w:rPr>
      </w:pPr>
      <w:r>
        <w:rPr>
          <w:rFonts w:hint="eastAsia" w:ascii="宋体" w:hAnsi="宋体" w:cs="Calibri"/>
          <w:color w:val="000000"/>
        </w:rPr>
        <w:t>投标人全称（单位公章）：</w:t>
      </w:r>
    </w:p>
    <w:p>
      <w:pPr>
        <w:spacing w:line="360" w:lineRule="auto"/>
        <w:ind w:left="6300" w:right="420" w:firstLine="420"/>
        <w:rPr>
          <w:rFonts w:ascii="宋体" w:hAnsi="宋体" w:cs="Calibri"/>
          <w:color w:val="000000"/>
        </w:rPr>
      </w:pPr>
      <w:r>
        <w:rPr>
          <w:rFonts w:hint="eastAsia" w:ascii="宋体" w:hAnsi="宋体" w:cs="Calibri"/>
          <w:color w:val="000000"/>
          <w:sz w:val="22"/>
        </w:rPr>
        <w:t>委托代理人</w:t>
      </w:r>
      <w:r>
        <w:rPr>
          <w:rFonts w:hint="eastAsia" w:ascii="宋体" w:hAnsi="宋体" w:cs="Calibri"/>
          <w:color w:val="000000"/>
        </w:rPr>
        <w:t>（签字）：</w:t>
      </w:r>
    </w:p>
    <w:p>
      <w:pPr>
        <w:spacing w:line="360" w:lineRule="auto"/>
        <w:jc w:val="right"/>
        <w:rPr>
          <w:rFonts w:ascii="宋体" w:hAnsi="宋体" w:cs="Calibri"/>
          <w:color w:val="000000"/>
        </w:rPr>
      </w:pPr>
      <w:r>
        <w:rPr>
          <w:rFonts w:hint="eastAsia" w:ascii="宋体" w:hAnsi="宋体" w:cs="Calibri"/>
          <w:color w:val="000000"/>
        </w:rPr>
        <w:t>日期：      年     月    日</w:t>
      </w:r>
    </w:p>
    <w:p>
      <w:pPr>
        <w:widowControl/>
        <w:jc w:val="left"/>
        <w:rPr>
          <w:rFonts w:ascii="宋体" w:hAnsi="宋体" w:cs="Calibri"/>
          <w:color w:val="000000"/>
        </w:rPr>
      </w:pPr>
      <w:r>
        <w:rPr>
          <w:rFonts w:ascii="宋体" w:hAnsi="宋体" w:cs="Calibri"/>
          <w:color w:val="000000"/>
        </w:rPr>
        <w:br w:type="page"/>
      </w:r>
    </w:p>
    <w:p>
      <w:pPr>
        <w:spacing w:line="360" w:lineRule="auto"/>
        <w:jc w:val="center"/>
        <w:rPr>
          <w:rFonts w:ascii="宋体" w:hAnsi="宋体" w:cs="Calibri"/>
          <w:b/>
          <w:bCs/>
          <w:color w:val="000000"/>
        </w:rPr>
      </w:pPr>
      <w:bookmarkStart w:id="40" w:name="_Toc363487552"/>
      <w:bookmarkStart w:id="41" w:name="_Toc535351214"/>
      <w:bookmarkStart w:id="42" w:name="_Toc6312332"/>
      <w:bookmarkStart w:id="43" w:name="_Toc517384264"/>
      <w:r>
        <w:rPr>
          <w:rFonts w:hint="eastAsia" w:ascii="宋体" w:hAnsi="宋体" w:cs="宋体"/>
          <w:b/>
          <w:sz w:val="32"/>
          <w:szCs w:val="32"/>
        </w:rPr>
        <w:t>七、</w:t>
      </w:r>
      <w:bookmarkEnd w:id="40"/>
      <w:r>
        <w:rPr>
          <w:rFonts w:hint="eastAsia" w:ascii="宋体" w:hAnsi="宋体" w:cs="宋体"/>
          <w:b/>
          <w:sz w:val="32"/>
          <w:szCs w:val="32"/>
        </w:rPr>
        <w:t>服务团队人员情况表</w:t>
      </w:r>
      <w:bookmarkEnd w:id="41"/>
      <w:bookmarkEnd w:id="42"/>
      <w:bookmarkEnd w:id="43"/>
    </w:p>
    <w:p>
      <w:pPr>
        <w:spacing w:line="360" w:lineRule="auto"/>
        <w:jc w:val="left"/>
        <w:rPr>
          <w:rFonts w:ascii="宋体" w:hAnsi="宋体" w:cs="Calibri"/>
          <w:b/>
          <w:bCs/>
          <w:color w:val="000000"/>
        </w:rPr>
      </w:pPr>
    </w:p>
    <w:p>
      <w:pPr>
        <w:spacing w:line="360" w:lineRule="auto"/>
        <w:jc w:val="left"/>
        <w:rPr>
          <w:rFonts w:ascii="宋体" w:hAnsi="宋体" w:cs="Calibri"/>
          <w:b/>
          <w:color w:val="000000"/>
        </w:rPr>
      </w:pPr>
      <w:r>
        <w:rPr>
          <w:rFonts w:hint="eastAsia" w:ascii="宋体" w:hAnsi="宋体" w:cs="Calibri"/>
          <w:b/>
          <w:color w:val="000000"/>
        </w:rPr>
        <w:t>标段名称：                                                投标人名称：</w:t>
      </w:r>
    </w:p>
    <w:tbl>
      <w:tblPr>
        <w:tblStyle w:val="16"/>
        <w:tblW w:w="9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176"/>
        <w:gridCol w:w="1260"/>
        <w:gridCol w:w="902"/>
        <w:gridCol w:w="1078"/>
        <w:gridCol w:w="1440"/>
        <w:gridCol w:w="1321"/>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912" w:type="dxa"/>
            <w:tcBorders>
              <w:top w:val="double" w:color="auto" w:sz="4" w:space="0"/>
              <w:left w:val="double" w:color="auto" w:sz="4" w:space="0"/>
              <w:bottom w:val="single" w:color="auto" w:sz="4" w:space="0"/>
            </w:tcBorders>
            <w:vAlign w:val="center"/>
          </w:tcPr>
          <w:p>
            <w:pPr>
              <w:spacing w:line="360" w:lineRule="auto"/>
              <w:jc w:val="left"/>
              <w:rPr>
                <w:rFonts w:ascii="宋体" w:hAnsi="宋体" w:cs="Calibri"/>
                <w:b/>
                <w:bCs/>
                <w:color w:val="000000"/>
              </w:rPr>
            </w:pPr>
            <w:r>
              <w:rPr>
                <w:rFonts w:hint="eastAsia" w:ascii="宋体" w:hAnsi="宋体" w:cs="Calibri"/>
                <w:b/>
                <w:bCs/>
                <w:color w:val="000000"/>
              </w:rPr>
              <w:t>姓名</w:t>
            </w:r>
          </w:p>
        </w:tc>
        <w:tc>
          <w:tcPr>
            <w:tcW w:w="1176" w:type="dxa"/>
            <w:tcBorders>
              <w:top w:val="double" w:color="auto" w:sz="4" w:space="0"/>
              <w:bottom w:val="single" w:color="auto" w:sz="4" w:space="0"/>
            </w:tcBorders>
            <w:vAlign w:val="center"/>
          </w:tcPr>
          <w:p>
            <w:pPr>
              <w:spacing w:line="360" w:lineRule="auto"/>
              <w:jc w:val="left"/>
              <w:rPr>
                <w:rFonts w:ascii="宋体" w:hAnsi="宋体" w:cs="Calibri"/>
                <w:b/>
                <w:bCs/>
                <w:color w:val="000000"/>
              </w:rPr>
            </w:pPr>
            <w:r>
              <w:rPr>
                <w:rFonts w:hint="eastAsia" w:ascii="宋体" w:hAnsi="宋体" w:cs="Calibri"/>
                <w:b/>
                <w:bCs/>
                <w:color w:val="000000"/>
              </w:rPr>
              <w:t>公司职务或职责</w:t>
            </w:r>
          </w:p>
        </w:tc>
        <w:tc>
          <w:tcPr>
            <w:tcW w:w="1260" w:type="dxa"/>
            <w:tcBorders>
              <w:top w:val="double" w:color="auto" w:sz="4" w:space="0"/>
              <w:bottom w:val="single" w:color="auto" w:sz="4" w:space="0"/>
            </w:tcBorders>
            <w:vAlign w:val="center"/>
          </w:tcPr>
          <w:p>
            <w:pPr>
              <w:spacing w:line="360" w:lineRule="auto"/>
              <w:jc w:val="left"/>
              <w:rPr>
                <w:rFonts w:ascii="宋体" w:hAnsi="宋体" w:cs="Calibri"/>
                <w:b/>
                <w:bCs/>
                <w:color w:val="000000"/>
              </w:rPr>
            </w:pPr>
            <w:r>
              <w:rPr>
                <w:rFonts w:hint="eastAsia" w:ascii="宋体" w:hAnsi="宋体" w:cs="Calibri"/>
                <w:b/>
                <w:bCs/>
                <w:color w:val="000000"/>
              </w:rPr>
              <w:t>本项目职务或职责</w:t>
            </w:r>
          </w:p>
        </w:tc>
        <w:tc>
          <w:tcPr>
            <w:tcW w:w="902" w:type="dxa"/>
            <w:tcBorders>
              <w:top w:val="double" w:color="auto" w:sz="4" w:space="0"/>
              <w:bottom w:val="single" w:color="auto" w:sz="4" w:space="0"/>
            </w:tcBorders>
            <w:vAlign w:val="center"/>
          </w:tcPr>
          <w:p>
            <w:pPr>
              <w:spacing w:line="360" w:lineRule="auto"/>
              <w:jc w:val="left"/>
              <w:rPr>
                <w:rFonts w:ascii="宋体" w:hAnsi="宋体" w:cs="Calibri"/>
                <w:b/>
                <w:bCs/>
                <w:color w:val="000000"/>
              </w:rPr>
            </w:pPr>
            <w:r>
              <w:rPr>
                <w:rFonts w:hint="eastAsia" w:ascii="宋体" w:hAnsi="宋体" w:cs="Calibri"/>
                <w:b/>
                <w:bCs/>
                <w:color w:val="000000"/>
              </w:rPr>
              <w:t>专业技术职称</w:t>
            </w:r>
          </w:p>
        </w:tc>
        <w:tc>
          <w:tcPr>
            <w:tcW w:w="1078" w:type="dxa"/>
            <w:tcBorders>
              <w:top w:val="doub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Calibri"/>
                <w:b/>
                <w:bCs/>
                <w:color w:val="000000"/>
              </w:rPr>
            </w:pPr>
            <w:r>
              <w:rPr>
                <w:rFonts w:hint="eastAsia" w:ascii="宋体" w:hAnsi="宋体" w:cs="Calibri"/>
                <w:b/>
                <w:bCs/>
                <w:color w:val="000000"/>
              </w:rPr>
              <w:t>投标人服务年限</w:t>
            </w:r>
          </w:p>
        </w:tc>
        <w:tc>
          <w:tcPr>
            <w:tcW w:w="1440" w:type="dxa"/>
            <w:tcBorders>
              <w:top w:val="doub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Calibri"/>
                <w:b/>
                <w:bCs/>
                <w:color w:val="000000"/>
              </w:rPr>
            </w:pPr>
            <w:r>
              <w:rPr>
                <w:rFonts w:hint="eastAsia" w:ascii="宋体" w:hAnsi="宋体" w:cs="Calibri"/>
                <w:b/>
                <w:bCs/>
                <w:color w:val="000000"/>
              </w:rPr>
              <w:t>负责过的项目</w:t>
            </w:r>
          </w:p>
        </w:tc>
        <w:tc>
          <w:tcPr>
            <w:tcW w:w="1321" w:type="dxa"/>
            <w:tcBorders>
              <w:top w:val="doub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Calibri"/>
                <w:b/>
                <w:bCs/>
                <w:color w:val="000000"/>
              </w:rPr>
            </w:pPr>
            <w:r>
              <w:rPr>
                <w:rFonts w:hint="eastAsia" w:ascii="宋体" w:hAnsi="宋体" w:cs="Calibri"/>
                <w:b/>
                <w:bCs/>
                <w:color w:val="000000"/>
              </w:rPr>
              <w:t>项目规模</w:t>
            </w:r>
          </w:p>
        </w:tc>
        <w:tc>
          <w:tcPr>
            <w:tcW w:w="1562" w:type="dxa"/>
            <w:tcBorders>
              <w:top w:val="double" w:color="auto" w:sz="4" w:space="0"/>
              <w:left w:val="single" w:color="auto" w:sz="4" w:space="0"/>
              <w:bottom w:val="single" w:color="auto" w:sz="4" w:space="0"/>
              <w:right w:val="double" w:color="auto" w:sz="4" w:space="0"/>
            </w:tcBorders>
            <w:vAlign w:val="center"/>
          </w:tcPr>
          <w:p>
            <w:pPr>
              <w:spacing w:line="360" w:lineRule="auto"/>
              <w:jc w:val="left"/>
              <w:rPr>
                <w:rFonts w:ascii="宋体" w:hAnsi="宋体" w:cs="Calibri"/>
                <w:b/>
                <w:bCs/>
                <w:color w:val="000000"/>
              </w:rPr>
            </w:pPr>
            <w:r>
              <w:rPr>
                <w:rFonts w:hint="eastAsia" w:ascii="宋体" w:hAnsi="宋体" w:cs="Calibri"/>
                <w:b/>
                <w:bCs/>
                <w:color w:val="00000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912" w:type="dxa"/>
            <w:tcBorders>
              <w:top w:val="single" w:color="auto" w:sz="4" w:space="0"/>
              <w:left w:val="double" w:color="auto" w:sz="4" w:space="0"/>
            </w:tcBorders>
            <w:vAlign w:val="center"/>
          </w:tcPr>
          <w:p>
            <w:pPr>
              <w:spacing w:line="360" w:lineRule="auto"/>
              <w:jc w:val="left"/>
              <w:rPr>
                <w:rFonts w:ascii="宋体" w:hAnsi="宋体" w:cs="Calibri"/>
                <w:color w:val="000000"/>
              </w:rPr>
            </w:pPr>
          </w:p>
        </w:tc>
        <w:tc>
          <w:tcPr>
            <w:tcW w:w="1176" w:type="dxa"/>
            <w:tcBorders>
              <w:top w:val="single" w:color="auto" w:sz="4" w:space="0"/>
            </w:tcBorders>
            <w:vAlign w:val="center"/>
          </w:tcPr>
          <w:p>
            <w:pPr>
              <w:spacing w:line="360" w:lineRule="auto"/>
              <w:jc w:val="left"/>
              <w:rPr>
                <w:rFonts w:ascii="宋体" w:hAnsi="宋体" w:cs="Calibri"/>
                <w:color w:val="000000"/>
              </w:rPr>
            </w:pPr>
          </w:p>
        </w:tc>
        <w:tc>
          <w:tcPr>
            <w:tcW w:w="1260" w:type="dxa"/>
            <w:tcBorders>
              <w:top w:val="single" w:color="auto" w:sz="4" w:space="0"/>
            </w:tcBorders>
            <w:vAlign w:val="center"/>
          </w:tcPr>
          <w:p>
            <w:pPr>
              <w:spacing w:line="360" w:lineRule="auto"/>
              <w:jc w:val="left"/>
              <w:rPr>
                <w:rFonts w:ascii="宋体" w:hAnsi="宋体" w:cs="Calibri"/>
                <w:color w:val="000000"/>
              </w:rPr>
            </w:pPr>
          </w:p>
        </w:tc>
        <w:tc>
          <w:tcPr>
            <w:tcW w:w="902" w:type="dxa"/>
            <w:tcBorders>
              <w:top w:val="single" w:color="auto" w:sz="4" w:space="0"/>
            </w:tcBorders>
            <w:vAlign w:val="center"/>
          </w:tcPr>
          <w:p>
            <w:pPr>
              <w:spacing w:line="360" w:lineRule="auto"/>
              <w:jc w:val="left"/>
              <w:rPr>
                <w:rFonts w:ascii="宋体" w:hAnsi="宋体" w:cs="Calibri"/>
                <w:color w:val="000000"/>
              </w:rPr>
            </w:pPr>
          </w:p>
        </w:tc>
        <w:tc>
          <w:tcPr>
            <w:tcW w:w="1078" w:type="dxa"/>
            <w:tcBorders>
              <w:top w:val="single" w:color="auto" w:sz="4" w:space="0"/>
              <w:left w:val="single" w:color="auto" w:sz="4" w:space="0"/>
              <w:right w:val="single" w:color="auto" w:sz="4" w:space="0"/>
            </w:tcBorders>
          </w:tcPr>
          <w:p>
            <w:pPr>
              <w:spacing w:line="360" w:lineRule="auto"/>
              <w:jc w:val="left"/>
              <w:rPr>
                <w:rFonts w:ascii="宋体" w:hAnsi="宋体" w:cs="Calibri"/>
                <w:color w:val="000000"/>
              </w:rPr>
            </w:pPr>
          </w:p>
          <w:p>
            <w:pPr>
              <w:spacing w:line="360" w:lineRule="auto"/>
              <w:jc w:val="left"/>
              <w:rPr>
                <w:rFonts w:ascii="宋体" w:hAnsi="宋体" w:cs="Calibri"/>
                <w:color w:val="000000"/>
              </w:rPr>
            </w:pPr>
          </w:p>
        </w:tc>
        <w:tc>
          <w:tcPr>
            <w:tcW w:w="1440" w:type="dxa"/>
            <w:tcBorders>
              <w:top w:val="single" w:color="auto" w:sz="4" w:space="0"/>
              <w:left w:val="single" w:color="auto" w:sz="4" w:space="0"/>
              <w:right w:val="single" w:color="auto" w:sz="4" w:space="0"/>
            </w:tcBorders>
          </w:tcPr>
          <w:p>
            <w:pPr>
              <w:spacing w:line="360" w:lineRule="auto"/>
              <w:jc w:val="left"/>
              <w:rPr>
                <w:rFonts w:ascii="宋体" w:hAnsi="宋体" w:cs="Calibri"/>
                <w:color w:val="000000"/>
              </w:rPr>
            </w:pPr>
          </w:p>
          <w:p>
            <w:pPr>
              <w:spacing w:line="360" w:lineRule="auto"/>
              <w:jc w:val="left"/>
              <w:rPr>
                <w:rFonts w:ascii="宋体" w:hAnsi="宋体" w:cs="Calibri"/>
                <w:color w:val="000000"/>
              </w:rPr>
            </w:pPr>
          </w:p>
        </w:tc>
        <w:tc>
          <w:tcPr>
            <w:tcW w:w="1321" w:type="dxa"/>
            <w:tcBorders>
              <w:top w:val="single" w:color="auto" w:sz="4" w:space="0"/>
              <w:left w:val="single" w:color="auto" w:sz="4" w:space="0"/>
              <w:right w:val="single" w:color="auto" w:sz="4" w:space="0"/>
            </w:tcBorders>
          </w:tcPr>
          <w:p>
            <w:pPr>
              <w:spacing w:line="360" w:lineRule="auto"/>
              <w:jc w:val="left"/>
              <w:rPr>
                <w:rFonts w:ascii="宋体" w:hAnsi="宋体" w:cs="Calibri"/>
                <w:color w:val="000000"/>
              </w:rPr>
            </w:pPr>
          </w:p>
          <w:p>
            <w:pPr>
              <w:spacing w:line="360" w:lineRule="auto"/>
              <w:jc w:val="left"/>
              <w:rPr>
                <w:rFonts w:ascii="宋体" w:hAnsi="宋体" w:cs="Calibri"/>
                <w:color w:val="000000"/>
              </w:rPr>
            </w:pPr>
          </w:p>
        </w:tc>
        <w:tc>
          <w:tcPr>
            <w:tcW w:w="1562" w:type="dxa"/>
            <w:tcBorders>
              <w:top w:val="single" w:color="auto" w:sz="4" w:space="0"/>
              <w:left w:val="single" w:color="auto" w:sz="4" w:space="0"/>
              <w:right w:val="double" w:color="auto" w:sz="4" w:space="0"/>
            </w:tcBorders>
          </w:tcPr>
          <w:p>
            <w:pPr>
              <w:spacing w:line="360" w:lineRule="auto"/>
              <w:jc w:val="left"/>
              <w:rPr>
                <w:rFonts w:ascii="宋体" w:hAnsi="宋体"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912" w:type="dxa"/>
            <w:tcBorders>
              <w:left w:val="double" w:color="auto" w:sz="4" w:space="0"/>
              <w:bottom w:val="single" w:color="auto" w:sz="4" w:space="0"/>
            </w:tcBorders>
            <w:vAlign w:val="center"/>
          </w:tcPr>
          <w:p>
            <w:pPr>
              <w:spacing w:line="360" w:lineRule="auto"/>
              <w:jc w:val="left"/>
              <w:rPr>
                <w:rFonts w:ascii="宋体" w:hAnsi="宋体" w:cs="Calibri"/>
                <w:color w:val="000000"/>
              </w:rPr>
            </w:pPr>
          </w:p>
        </w:tc>
        <w:tc>
          <w:tcPr>
            <w:tcW w:w="1176" w:type="dxa"/>
            <w:tcBorders>
              <w:bottom w:val="single" w:color="auto" w:sz="4" w:space="0"/>
            </w:tcBorders>
            <w:vAlign w:val="center"/>
          </w:tcPr>
          <w:p>
            <w:pPr>
              <w:spacing w:line="360" w:lineRule="auto"/>
              <w:jc w:val="left"/>
              <w:rPr>
                <w:rFonts w:ascii="宋体" w:hAnsi="宋体" w:cs="Calibri"/>
                <w:color w:val="000000"/>
              </w:rPr>
            </w:pPr>
          </w:p>
        </w:tc>
        <w:tc>
          <w:tcPr>
            <w:tcW w:w="1260" w:type="dxa"/>
            <w:tcBorders>
              <w:bottom w:val="single" w:color="auto" w:sz="4" w:space="0"/>
            </w:tcBorders>
            <w:vAlign w:val="center"/>
          </w:tcPr>
          <w:p>
            <w:pPr>
              <w:spacing w:line="360" w:lineRule="auto"/>
              <w:jc w:val="left"/>
              <w:rPr>
                <w:rFonts w:ascii="宋体" w:hAnsi="宋体" w:cs="Calibri"/>
                <w:color w:val="000000"/>
              </w:rPr>
            </w:pPr>
          </w:p>
        </w:tc>
        <w:tc>
          <w:tcPr>
            <w:tcW w:w="902" w:type="dxa"/>
            <w:tcBorders>
              <w:bottom w:val="single" w:color="auto" w:sz="4" w:space="0"/>
            </w:tcBorders>
            <w:vAlign w:val="center"/>
          </w:tcPr>
          <w:p>
            <w:pPr>
              <w:spacing w:line="360" w:lineRule="auto"/>
              <w:jc w:val="left"/>
              <w:rPr>
                <w:rFonts w:ascii="宋体" w:hAnsi="宋体" w:cs="Calibri"/>
                <w:color w:val="000000"/>
              </w:rPr>
            </w:pPr>
          </w:p>
        </w:tc>
        <w:tc>
          <w:tcPr>
            <w:tcW w:w="1078" w:type="dxa"/>
            <w:tcBorders>
              <w:left w:val="single" w:color="auto" w:sz="4" w:space="0"/>
              <w:bottom w:val="single" w:color="auto" w:sz="4" w:space="0"/>
              <w:right w:val="single" w:color="auto" w:sz="4" w:space="0"/>
            </w:tcBorders>
          </w:tcPr>
          <w:p>
            <w:pPr>
              <w:spacing w:line="360" w:lineRule="auto"/>
              <w:jc w:val="left"/>
              <w:rPr>
                <w:rFonts w:ascii="宋体" w:hAnsi="宋体" w:cs="Calibri"/>
                <w:color w:val="000000"/>
              </w:rPr>
            </w:pPr>
          </w:p>
          <w:p>
            <w:pPr>
              <w:spacing w:line="360" w:lineRule="auto"/>
              <w:jc w:val="left"/>
              <w:rPr>
                <w:rFonts w:ascii="宋体" w:hAnsi="宋体" w:cs="Calibri"/>
                <w:color w:val="000000"/>
              </w:rPr>
            </w:pPr>
          </w:p>
        </w:tc>
        <w:tc>
          <w:tcPr>
            <w:tcW w:w="1440" w:type="dxa"/>
            <w:tcBorders>
              <w:left w:val="single" w:color="auto" w:sz="4" w:space="0"/>
              <w:bottom w:val="single" w:color="auto" w:sz="4" w:space="0"/>
              <w:right w:val="single" w:color="auto" w:sz="4" w:space="0"/>
            </w:tcBorders>
          </w:tcPr>
          <w:p>
            <w:pPr>
              <w:spacing w:line="360" w:lineRule="auto"/>
              <w:jc w:val="left"/>
              <w:rPr>
                <w:rFonts w:ascii="宋体" w:hAnsi="宋体" w:cs="Calibri"/>
                <w:color w:val="000000"/>
              </w:rPr>
            </w:pPr>
          </w:p>
          <w:p>
            <w:pPr>
              <w:spacing w:line="360" w:lineRule="auto"/>
              <w:jc w:val="left"/>
              <w:rPr>
                <w:rFonts w:ascii="宋体" w:hAnsi="宋体" w:cs="Calibri"/>
                <w:color w:val="000000"/>
              </w:rPr>
            </w:pPr>
          </w:p>
        </w:tc>
        <w:tc>
          <w:tcPr>
            <w:tcW w:w="1321" w:type="dxa"/>
            <w:tcBorders>
              <w:left w:val="single" w:color="auto" w:sz="4" w:space="0"/>
              <w:bottom w:val="single" w:color="auto" w:sz="4" w:space="0"/>
              <w:right w:val="single" w:color="auto" w:sz="4" w:space="0"/>
            </w:tcBorders>
          </w:tcPr>
          <w:p>
            <w:pPr>
              <w:spacing w:line="360" w:lineRule="auto"/>
              <w:jc w:val="left"/>
              <w:rPr>
                <w:rFonts w:ascii="宋体" w:hAnsi="宋体" w:cs="Calibri"/>
                <w:color w:val="000000"/>
              </w:rPr>
            </w:pPr>
          </w:p>
          <w:p>
            <w:pPr>
              <w:spacing w:line="360" w:lineRule="auto"/>
              <w:jc w:val="left"/>
              <w:rPr>
                <w:rFonts w:ascii="宋体" w:hAnsi="宋体" w:cs="Calibri"/>
                <w:color w:val="000000"/>
              </w:rPr>
            </w:pPr>
          </w:p>
        </w:tc>
        <w:tc>
          <w:tcPr>
            <w:tcW w:w="1562" w:type="dxa"/>
            <w:tcBorders>
              <w:left w:val="single" w:color="auto" w:sz="4" w:space="0"/>
              <w:bottom w:val="single" w:color="auto" w:sz="4" w:space="0"/>
              <w:right w:val="double" w:color="auto" w:sz="4" w:space="0"/>
            </w:tcBorders>
          </w:tcPr>
          <w:p>
            <w:pPr>
              <w:spacing w:line="360" w:lineRule="auto"/>
              <w:jc w:val="left"/>
              <w:rPr>
                <w:rFonts w:ascii="宋体" w:hAnsi="宋体"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912" w:type="dxa"/>
            <w:tcBorders>
              <w:left w:val="double" w:color="auto" w:sz="4" w:space="0"/>
              <w:bottom w:val="single" w:color="auto" w:sz="4" w:space="0"/>
            </w:tcBorders>
            <w:vAlign w:val="center"/>
          </w:tcPr>
          <w:p>
            <w:pPr>
              <w:spacing w:line="360" w:lineRule="auto"/>
              <w:jc w:val="left"/>
              <w:rPr>
                <w:rFonts w:ascii="宋体" w:hAnsi="宋体" w:cs="Calibri"/>
                <w:color w:val="000000"/>
              </w:rPr>
            </w:pPr>
          </w:p>
        </w:tc>
        <w:tc>
          <w:tcPr>
            <w:tcW w:w="1176" w:type="dxa"/>
            <w:tcBorders>
              <w:bottom w:val="single" w:color="auto" w:sz="4" w:space="0"/>
            </w:tcBorders>
            <w:vAlign w:val="center"/>
          </w:tcPr>
          <w:p>
            <w:pPr>
              <w:spacing w:line="360" w:lineRule="auto"/>
              <w:jc w:val="left"/>
              <w:rPr>
                <w:rFonts w:ascii="宋体" w:hAnsi="宋体" w:cs="Calibri"/>
                <w:color w:val="000000"/>
              </w:rPr>
            </w:pPr>
          </w:p>
        </w:tc>
        <w:tc>
          <w:tcPr>
            <w:tcW w:w="1260" w:type="dxa"/>
            <w:tcBorders>
              <w:bottom w:val="single" w:color="auto" w:sz="4" w:space="0"/>
            </w:tcBorders>
            <w:vAlign w:val="center"/>
          </w:tcPr>
          <w:p>
            <w:pPr>
              <w:spacing w:line="360" w:lineRule="auto"/>
              <w:jc w:val="left"/>
              <w:rPr>
                <w:rFonts w:ascii="宋体" w:hAnsi="宋体" w:cs="Calibri"/>
                <w:color w:val="000000"/>
              </w:rPr>
            </w:pPr>
          </w:p>
        </w:tc>
        <w:tc>
          <w:tcPr>
            <w:tcW w:w="902" w:type="dxa"/>
            <w:tcBorders>
              <w:bottom w:val="single" w:color="auto" w:sz="4" w:space="0"/>
            </w:tcBorders>
            <w:vAlign w:val="center"/>
          </w:tcPr>
          <w:p>
            <w:pPr>
              <w:spacing w:line="360" w:lineRule="auto"/>
              <w:jc w:val="left"/>
              <w:rPr>
                <w:rFonts w:ascii="宋体" w:hAnsi="宋体" w:cs="Calibri"/>
                <w:color w:val="000000"/>
              </w:rPr>
            </w:pPr>
          </w:p>
        </w:tc>
        <w:tc>
          <w:tcPr>
            <w:tcW w:w="1078" w:type="dxa"/>
            <w:tcBorders>
              <w:left w:val="single" w:color="auto" w:sz="4" w:space="0"/>
              <w:bottom w:val="single" w:color="auto" w:sz="4" w:space="0"/>
              <w:right w:val="single" w:color="auto" w:sz="4" w:space="0"/>
            </w:tcBorders>
          </w:tcPr>
          <w:p>
            <w:pPr>
              <w:spacing w:line="360" w:lineRule="auto"/>
              <w:jc w:val="left"/>
              <w:rPr>
                <w:rFonts w:ascii="宋体" w:hAnsi="宋体" w:cs="Calibri"/>
                <w:color w:val="000000"/>
              </w:rPr>
            </w:pPr>
          </w:p>
          <w:p>
            <w:pPr>
              <w:spacing w:line="360" w:lineRule="auto"/>
              <w:jc w:val="left"/>
              <w:rPr>
                <w:rFonts w:ascii="宋体" w:hAnsi="宋体" w:cs="Calibri"/>
                <w:color w:val="000000"/>
              </w:rPr>
            </w:pPr>
          </w:p>
        </w:tc>
        <w:tc>
          <w:tcPr>
            <w:tcW w:w="1440" w:type="dxa"/>
            <w:tcBorders>
              <w:left w:val="single" w:color="auto" w:sz="4" w:space="0"/>
              <w:bottom w:val="single" w:color="auto" w:sz="4" w:space="0"/>
              <w:right w:val="single" w:color="auto" w:sz="4" w:space="0"/>
            </w:tcBorders>
          </w:tcPr>
          <w:p>
            <w:pPr>
              <w:spacing w:line="360" w:lineRule="auto"/>
              <w:jc w:val="left"/>
              <w:rPr>
                <w:rFonts w:ascii="宋体" w:hAnsi="宋体" w:cs="Calibri"/>
                <w:color w:val="000000"/>
              </w:rPr>
            </w:pPr>
          </w:p>
          <w:p>
            <w:pPr>
              <w:spacing w:line="360" w:lineRule="auto"/>
              <w:jc w:val="left"/>
              <w:rPr>
                <w:rFonts w:ascii="宋体" w:hAnsi="宋体" w:cs="Calibri"/>
                <w:color w:val="000000"/>
              </w:rPr>
            </w:pPr>
          </w:p>
        </w:tc>
        <w:tc>
          <w:tcPr>
            <w:tcW w:w="1321" w:type="dxa"/>
            <w:tcBorders>
              <w:left w:val="single" w:color="auto" w:sz="4" w:space="0"/>
              <w:bottom w:val="single" w:color="auto" w:sz="4" w:space="0"/>
              <w:right w:val="single" w:color="auto" w:sz="4" w:space="0"/>
            </w:tcBorders>
          </w:tcPr>
          <w:p>
            <w:pPr>
              <w:spacing w:line="360" w:lineRule="auto"/>
              <w:jc w:val="left"/>
              <w:rPr>
                <w:rFonts w:ascii="宋体" w:hAnsi="宋体" w:cs="Calibri"/>
                <w:color w:val="000000"/>
              </w:rPr>
            </w:pPr>
          </w:p>
          <w:p>
            <w:pPr>
              <w:spacing w:line="360" w:lineRule="auto"/>
              <w:jc w:val="left"/>
              <w:rPr>
                <w:rFonts w:ascii="宋体" w:hAnsi="宋体" w:cs="Calibri"/>
                <w:color w:val="000000"/>
              </w:rPr>
            </w:pPr>
          </w:p>
        </w:tc>
        <w:tc>
          <w:tcPr>
            <w:tcW w:w="1562" w:type="dxa"/>
            <w:tcBorders>
              <w:left w:val="single" w:color="auto" w:sz="4" w:space="0"/>
              <w:bottom w:val="single" w:color="auto" w:sz="4" w:space="0"/>
              <w:right w:val="double" w:color="auto" w:sz="4" w:space="0"/>
            </w:tcBorders>
          </w:tcPr>
          <w:p>
            <w:pPr>
              <w:spacing w:line="360" w:lineRule="auto"/>
              <w:jc w:val="left"/>
              <w:rPr>
                <w:rFonts w:ascii="宋体" w:hAnsi="宋体"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912" w:type="dxa"/>
            <w:tcBorders>
              <w:left w:val="double" w:color="auto" w:sz="4" w:space="0"/>
            </w:tcBorders>
            <w:vAlign w:val="center"/>
          </w:tcPr>
          <w:p>
            <w:pPr>
              <w:spacing w:line="360" w:lineRule="auto"/>
              <w:jc w:val="left"/>
              <w:rPr>
                <w:rFonts w:ascii="宋体" w:hAnsi="宋体" w:cs="Calibri"/>
                <w:color w:val="000000"/>
              </w:rPr>
            </w:pPr>
          </w:p>
        </w:tc>
        <w:tc>
          <w:tcPr>
            <w:tcW w:w="1176" w:type="dxa"/>
            <w:vAlign w:val="center"/>
          </w:tcPr>
          <w:p>
            <w:pPr>
              <w:spacing w:line="360" w:lineRule="auto"/>
              <w:jc w:val="left"/>
              <w:rPr>
                <w:rFonts w:ascii="宋体" w:hAnsi="宋体" w:cs="Calibri"/>
                <w:color w:val="000000"/>
              </w:rPr>
            </w:pPr>
          </w:p>
        </w:tc>
        <w:tc>
          <w:tcPr>
            <w:tcW w:w="1260" w:type="dxa"/>
            <w:vAlign w:val="center"/>
          </w:tcPr>
          <w:p>
            <w:pPr>
              <w:spacing w:line="360" w:lineRule="auto"/>
              <w:jc w:val="left"/>
              <w:rPr>
                <w:rFonts w:ascii="宋体" w:hAnsi="宋体" w:cs="Calibri"/>
                <w:color w:val="000000"/>
              </w:rPr>
            </w:pPr>
          </w:p>
        </w:tc>
        <w:tc>
          <w:tcPr>
            <w:tcW w:w="902" w:type="dxa"/>
            <w:vAlign w:val="center"/>
          </w:tcPr>
          <w:p>
            <w:pPr>
              <w:spacing w:line="360" w:lineRule="auto"/>
              <w:jc w:val="left"/>
              <w:rPr>
                <w:rFonts w:ascii="宋体" w:hAnsi="宋体" w:cs="Calibri"/>
                <w:color w:val="000000"/>
              </w:rPr>
            </w:pPr>
          </w:p>
        </w:tc>
        <w:tc>
          <w:tcPr>
            <w:tcW w:w="1078" w:type="dxa"/>
            <w:tcBorders>
              <w:left w:val="single" w:color="auto" w:sz="4" w:space="0"/>
              <w:right w:val="single" w:color="auto" w:sz="4" w:space="0"/>
            </w:tcBorders>
          </w:tcPr>
          <w:p>
            <w:pPr>
              <w:spacing w:line="360" w:lineRule="auto"/>
              <w:jc w:val="left"/>
              <w:rPr>
                <w:rFonts w:ascii="宋体" w:hAnsi="宋体" w:cs="Calibri"/>
                <w:color w:val="000000"/>
              </w:rPr>
            </w:pPr>
          </w:p>
          <w:p>
            <w:pPr>
              <w:spacing w:line="360" w:lineRule="auto"/>
              <w:jc w:val="left"/>
              <w:rPr>
                <w:rFonts w:ascii="宋体" w:hAnsi="宋体" w:cs="Calibri"/>
                <w:color w:val="000000"/>
              </w:rPr>
            </w:pPr>
          </w:p>
        </w:tc>
        <w:tc>
          <w:tcPr>
            <w:tcW w:w="1440" w:type="dxa"/>
            <w:tcBorders>
              <w:left w:val="single" w:color="auto" w:sz="4" w:space="0"/>
              <w:right w:val="single" w:color="auto" w:sz="4" w:space="0"/>
            </w:tcBorders>
          </w:tcPr>
          <w:p>
            <w:pPr>
              <w:spacing w:line="360" w:lineRule="auto"/>
              <w:jc w:val="left"/>
              <w:rPr>
                <w:rFonts w:ascii="宋体" w:hAnsi="宋体" w:cs="Calibri"/>
                <w:color w:val="000000"/>
              </w:rPr>
            </w:pPr>
          </w:p>
          <w:p>
            <w:pPr>
              <w:spacing w:line="360" w:lineRule="auto"/>
              <w:jc w:val="left"/>
              <w:rPr>
                <w:rFonts w:ascii="宋体" w:hAnsi="宋体" w:cs="Calibri"/>
                <w:color w:val="000000"/>
              </w:rPr>
            </w:pPr>
          </w:p>
        </w:tc>
        <w:tc>
          <w:tcPr>
            <w:tcW w:w="1321" w:type="dxa"/>
            <w:tcBorders>
              <w:left w:val="single" w:color="auto" w:sz="4" w:space="0"/>
              <w:right w:val="single" w:color="auto" w:sz="4" w:space="0"/>
            </w:tcBorders>
          </w:tcPr>
          <w:p>
            <w:pPr>
              <w:spacing w:line="360" w:lineRule="auto"/>
              <w:jc w:val="left"/>
              <w:rPr>
                <w:rFonts w:ascii="宋体" w:hAnsi="宋体" w:cs="Calibri"/>
                <w:color w:val="000000"/>
              </w:rPr>
            </w:pPr>
          </w:p>
          <w:p>
            <w:pPr>
              <w:spacing w:line="360" w:lineRule="auto"/>
              <w:jc w:val="left"/>
              <w:rPr>
                <w:rFonts w:ascii="宋体" w:hAnsi="宋体" w:cs="Calibri"/>
                <w:color w:val="000000"/>
              </w:rPr>
            </w:pPr>
          </w:p>
        </w:tc>
        <w:tc>
          <w:tcPr>
            <w:tcW w:w="1562" w:type="dxa"/>
            <w:tcBorders>
              <w:left w:val="single" w:color="auto" w:sz="4" w:space="0"/>
              <w:right w:val="double" w:color="auto" w:sz="4" w:space="0"/>
            </w:tcBorders>
          </w:tcPr>
          <w:p>
            <w:pPr>
              <w:spacing w:line="360" w:lineRule="auto"/>
              <w:jc w:val="left"/>
              <w:rPr>
                <w:rFonts w:ascii="宋体" w:hAnsi="宋体"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912" w:type="dxa"/>
            <w:tcBorders>
              <w:left w:val="double" w:color="auto" w:sz="4" w:space="0"/>
            </w:tcBorders>
            <w:vAlign w:val="center"/>
          </w:tcPr>
          <w:p>
            <w:pPr>
              <w:spacing w:line="360" w:lineRule="auto"/>
              <w:jc w:val="left"/>
              <w:rPr>
                <w:rFonts w:ascii="宋体" w:hAnsi="宋体" w:cs="Calibri"/>
                <w:color w:val="000000"/>
              </w:rPr>
            </w:pPr>
          </w:p>
        </w:tc>
        <w:tc>
          <w:tcPr>
            <w:tcW w:w="1176" w:type="dxa"/>
            <w:vAlign w:val="center"/>
          </w:tcPr>
          <w:p>
            <w:pPr>
              <w:spacing w:line="360" w:lineRule="auto"/>
              <w:jc w:val="left"/>
              <w:rPr>
                <w:rFonts w:ascii="宋体" w:hAnsi="宋体" w:cs="Calibri"/>
                <w:color w:val="000000"/>
              </w:rPr>
            </w:pPr>
          </w:p>
        </w:tc>
        <w:tc>
          <w:tcPr>
            <w:tcW w:w="1260" w:type="dxa"/>
            <w:vAlign w:val="center"/>
          </w:tcPr>
          <w:p>
            <w:pPr>
              <w:spacing w:line="360" w:lineRule="auto"/>
              <w:jc w:val="left"/>
              <w:rPr>
                <w:rFonts w:ascii="宋体" w:hAnsi="宋体" w:cs="Calibri"/>
                <w:color w:val="000000"/>
              </w:rPr>
            </w:pPr>
          </w:p>
        </w:tc>
        <w:tc>
          <w:tcPr>
            <w:tcW w:w="902" w:type="dxa"/>
            <w:vAlign w:val="center"/>
          </w:tcPr>
          <w:p>
            <w:pPr>
              <w:spacing w:line="360" w:lineRule="auto"/>
              <w:jc w:val="left"/>
              <w:rPr>
                <w:rFonts w:ascii="宋体" w:hAnsi="宋体" w:cs="Calibri"/>
                <w:color w:val="000000"/>
              </w:rPr>
            </w:pPr>
          </w:p>
        </w:tc>
        <w:tc>
          <w:tcPr>
            <w:tcW w:w="1078" w:type="dxa"/>
            <w:tcBorders>
              <w:left w:val="single" w:color="auto" w:sz="4" w:space="0"/>
              <w:right w:val="single" w:color="auto" w:sz="4" w:space="0"/>
            </w:tcBorders>
          </w:tcPr>
          <w:p>
            <w:pPr>
              <w:spacing w:line="360" w:lineRule="auto"/>
              <w:jc w:val="left"/>
              <w:rPr>
                <w:rFonts w:ascii="宋体" w:hAnsi="宋体" w:cs="Calibri"/>
                <w:color w:val="000000"/>
              </w:rPr>
            </w:pPr>
          </w:p>
        </w:tc>
        <w:tc>
          <w:tcPr>
            <w:tcW w:w="1440" w:type="dxa"/>
            <w:tcBorders>
              <w:left w:val="single" w:color="auto" w:sz="4" w:space="0"/>
              <w:right w:val="single" w:color="auto" w:sz="4" w:space="0"/>
            </w:tcBorders>
          </w:tcPr>
          <w:p>
            <w:pPr>
              <w:spacing w:line="360" w:lineRule="auto"/>
              <w:jc w:val="left"/>
              <w:rPr>
                <w:rFonts w:ascii="宋体" w:hAnsi="宋体" w:cs="Calibri"/>
                <w:color w:val="000000"/>
              </w:rPr>
            </w:pPr>
          </w:p>
        </w:tc>
        <w:tc>
          <w:tcPr>
            <w:tcW w:w="1321" w:type="dxa"/>
            <w:tcBorders>
              <w:left w:val="single" w:color="auto" w:sz="4" w:space="0"/>
              <w:right w:val="single" w:color="auto" w:sz="4" w:space="0"/>
            </w:tcBorders>
          </w:tcPr>
          <w:p>
            <w:pPr>
              <w:spacing w:line="360" w:lineRule="auto"/>
              <w:jc w:val="left"/>
              <w:rPr>
                <w:rFonts w:ascii="宋体" w:hAnsi="宋体" w:cs="Calibri"/>
                <w:color w:val="000000"/>
              </w:rPr>
            </w:pPr>
          </w:p>
        </w:tc>
        <w:tc>
          <w:tcPr>
            <w:tcW w:w="1562" w:type="dxa"/>
            <w:tcBorders>
              <w:left w:val="single" w:color="auto" w:sz="4" w:space="0"/>
              <w:right w:val="double" w:color="auto" w:sz="4" w:space="0"/>
            </w:tcBorders>
          </w:tcPr>
          <w:p>
            <w:pPr>
              <w:spacing w:line="360" w:lineRule="auto"/>
              <w:jc w:val="left"/>
              <w:rPr>
                <w:rFonts w:ascii="宋体" w:hAnsi="宋体"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912" w:type="dxa"/>
            <w:tcBorders>
              <w:left w:val="double" w:color="auto" w:sz="4" w:space="0"/>
              <w:bottom w:val="double" w:color="auto" w:sz="4" w:space="0"/>
            </w:tcBorders>
            <w:vAlign w:val="center"/>
          </w:tcPr>
          <w:p>
            <w:pPr>
              <w:spacing w:line="360" w:lineRule="auto"/>
              <w:jc w:val="left"/>
              <w:rPr>
                <w:rFonts w:ascii="宋体" w:hAnsi="宋体" w:cs="Calibri"/>
                <w:color w:val="000000"/>
              </w:rPr>
            </w:pPr>
          </w:p>
        </w:tc>
        <w:tc>
          <w:tcPr>
            <w:tcW w:w="1176" w:type="dxa"/>
            <w:tcBorders>
              <w:bottom w:val="double" w:color="auto" w:sz="4" w:space="0"/>
            </w:tcBorders>
            <w:vAlign w:val="center"/>
          </w:tcPr>
          <w:p>
            <w:pPr>
              <w:spacing w:line="360" w:lineRule="auto"/>
              <w:jc w:val="left"/>
              <w:rPr>
                <w:rFonts w:ascii="宋体" w:hAnsi="宋体" w:cs="Calibri"/>
                <w:color w:val="000000"/>
              </w:rPr>
            </w:pPr>
          </w:p>
        </w:tc>
        <w:tc>
          <w:tcPr>
            <w:tcW w:w="1260" w:type="dxa"/>
            <w:tcBorders>
              <w:bottom w:val="double" w:color="auto" w:sz="4" w:space="0"/>
            </w:tcBorders>
            <w:vAlign w:val="center"/>
          </w:tcPr>
          <w:p>
            <w:pPr>
              <w:spacing w:line="360" w:lineRule="auto"/>
              <w:jc w:val="left"/>
              <w:rPr>
                <w:rFonts w:ascii="宋体" w:hAnsi="宋体" w:cs="Calibri"/>
                <w:color w:val="000000"/>
              </w:rPr>
            </w:pPr>
          </w:p>
        </w:tc>
        <w:tc>
          <w:tcPr>
            <w:tcW w:w="902" w:type="dxa"/>
            <w:tcBorders>
              <w:bottom w:val="double" w:color="auto" w:sz="4" w:space="0"/>
            </w:tcBorders>
            <w:vAlign w:val="center"/>
          </w:tcPr>
          <w:p>
            <w:pPr>
              <w:spacing w:line="360" w:lineRule="auto"/>
              <w:jc w:val="left"/>
              <w:rPr>
                <w:rFonts w:ascii="宋体" w:hAnsi="宋体" w:cs="Calibri"/>
                <w:color w:val="000000"/>
              </w:rPr>
            </w:pPr>
          </w:p>
        </w:tc>
        <w:tc>
          <w:tcPr>
            <w:tcW w:w="1078" w:type="dxa"/>
            <w:tcBorders>
              <w:left w:val="single" w:color="auto" w:sz="4" w:space="0"/>
              <w:bottom w:val="double" w:color="auto" w:sz="4" w:space="0"/>
              <w:right w:val="single" w:color="auto" w:sz="4" w:space="0"/>
            </w:tcBorders>
          </w:tcPr>
          <w:p>
            <w:pPr>
              <w:spacing w:line="360" w:lineRule="auto"/>
              <w:jc w:val="left"/>
              <w:rPr>
                <w:rFonts w:ascii="宋体" w:hAnsi="宋体" w:cs="Calibri"/>
                <w:color w:val="000000"/>
              </w:rPr>
            </w:pPr>
          </w:p>
        </w:tc>
        <w:tc>
          <w:tcPr>
            <w:tcW w:w="1440" w:type="dxa"/>
            <w:tcBorders>
              <w:left w:val="single" w:color="auto" w:sz="4" w:space="0"/>
              <w:bottom w:val="double" w:color="auto" w:sz="4" w:space="0"/>
              <w:right w:val="single" w:color="auto" w:sz="4" w:space="0"/>
            </w:tcBorders>
          </w:tcPr>
          <w:p>
            <w:pPr>
              <w:spacing w:line="360" w:lineRule="auto"/>
              <w:jc w:val="left"/>
              <w:rPr>
                <w:rFonts w:ascii="宋体" w:hAnsi="宋体" w:cs="Calibri"/>
                <w:color w:val="000000"/>
              </w:rPr>
            </w:pPr>
          </w:p>
        </w:tc>
        <w:tc>
          <w:tcPr>
            <w:tcW w:w="1321" w:type="dxa"/>
            <w:tcBorders>
              <w:left w:val="single" w:color="auto" w:sz="4" w:space="0"/>
              <w:bottom w:val="double" w:color="auto" w:sz="4" w:space="0"/>
              <w:right w:val="single" w:color="auto" w:sz="4" w:space="0"/>
            </w:tcBorders>
          </w:tcPr>
          <w:p>
            <w:pPr>
              <w:spacing w:line="360" w:lineRule="auto"/>
              <w:jc w:val="left"/>
              <w:rPr>
                <w:rFonts w:ascii="宋体" w:hAnsi="宋体" w:cs="Calibri"/>
                <w:color w:val="000000"/>
              </w:rPr>
            </w:pPr>
          </w:p>
        </w:tc>
        <w:tc>
          <w:tcPr>
            <w:tcW w:w="1562" w:type="dxa"/>
            <w:tcBorders>
              <w:left w:val="single" w:color="auto" w:sz="4" w:space="0"/>
              <w:bottom w:val="double" w:color="auto" w:sz="4" w:space="0"/>
              <w:right w:val="double" w:color="auto" w:sz="4" w:space="0"/>
            </w:tcBorders>
          </w:tcPr>
          <w:p>
            <w:pPr>
              <w:spacing w:line="360" w:lineRule="auto"/>
              <w:jc w:val="left"/>
              <w:rPr>
                <w:rFonts w:ascii="宋体" w:hAnsi="宋体" w:cs="Calibri"/>
                <w:color w:val="000000"/>
              </w:rPr>
            </w:pPr>
          </w:p>
        </w:tc>
      </w:tr>
    </w:tbl>
    <w:p>
      <w:pPr>
        <w:spacing w:line="360" w:lineRule="auto"/>
        <w:jc w:val="left"/>
        <w:rPr>
          <w:rFonts w:ascii="宋体" w:hAnsi="宋体" w:cs="Calibri"/>
          <w:color w:val="000000"/>
        </w:rPr>
      </w:pPr>
    </w:p>
    <w:p>
      <w:pPr>
        <w:spacing w:line="360" w:lineRule="auto"/>
        <w:jc w:val="left"/>
        <w:rPr>
          <w:rFonts w:ascii="宋体" w:hAnsi="宋体" w:cs="Calibri"/>
          <w:color w:val="000000"/>
        </w:rPr>
      </w:pPr>
      <w:r>
        <w:rPr>
          <w:rFonts w:hint="eastAsia" w:ascii="宋体" w:hAnsi="宋体" w:cs="Calibri"/>
          <w:color w:val="000000"/>
        </w:rPr>
        <w:t>注：本表应附以下内容：</w:t>
      </w:r>
    </w:p>
    <w:p>
      <w:pPr>
        <w:spacing w:line="360" w:lineRule="auto"/>
        <w:jc w:val="left"/>
        <w:rPr>
          <w:rFonts w:ascii="宋体" w:hAnsi="宋体" w:cs="Calibri"/>
          <w:color w:val="000000"/>
        </w:rPr>
      </w:pPr>
      <w:r>
        <w:rPr>
          <w:rFonts w:hint="eastAsia" w:ascii="宋体" w:hAnsi="宋体" w:cs="Calibri"/>
          <w:color w:val="000000"/>
        </w:rPr>
        <w:t>1、简述本项目负责人及管理人员在投标人服务年限及负责过的主要工作。</w:t>
      </w:r>
    </w:p>
    <w:p>
      <w:pPr>
        <w:spacing w:line="360" w:lineRule="auto"/>
        <w:jc w:val="left"/>
        <w:rPr>
          <w:rFonts w:ascii="宋体" w:hAnsi="宋体" w:cs="Calibri"/>
          <w:color w:val="000000"/>
        </w:rPr>
      </w:pPr>
      <w:r>
        <w:rPr>
          <w:rFonts w:hint="eastAsia" w:ascii="宋体" w:hAnsi="宋体" w:cs="Calibri"/>
          <w:color w:val="000000"/>
        </w:rPr>
        <w:t>2、本项目负责人及服务人员的身份证复印件（加盖公章，原件备查）。</w:t>
      </w:r>
    </w:p>
    <w:p>
      <w:pPr>
        <w:spacing w:line="360" w:lineRule="auto"/>
        <w:jc w:val="left"/>
        <w:rPr>
          <w:rFonts w:ascii="宋体" w:hAnsi="宋体" w:cs="Calibri"/>
          <w:color w:val="000000"/>
        </w:rPr>
      </w:pPr>
      <w:r>
        <w:rPr>
          <w:rFonts w:hint="eastAsia" w:ascii="宋体" w:hAnsi="宋体" w:cs="Calibri"/>
          <w:color w:val="000000"/>
        </w:rPr>
        <w:t>3、服务人员需是为本项目提供日常服务的人员。</w:t>
      </w:r>
    </w:p>
    <w:p>
      <w:pPr>
        <w:spacing w:line="360" w:lineRule="auto"/>
        <w:jc w:val="left"/>
        <w:rPr>
          <w:rFonts w:ascii="宋体" w:hAnsi="宋体" w:cs="Calibri"/>
          <w:color w:val="000000"/>
        </w:rPr>
      </w:pPr>
      <w:r>
        <w:rPr>
          <w:rFonts w:hint="eastAsia" w:ascii="宋体" w:hAnsi="宋体" w:cs="Calibri"/>
          <w:color w:val="000000"/>
        </w:rPr>
        <w:t>4、“项目规模”和“负责过的项目”均指本项目负责人及服务人员主持或参与过的项目。</w:t>
      </w:r>
    </w:p>
    <w:p>
      <w:pPr>
        <w:spacing w:line="360" w:lineRule="auto"/>
        <w:jc w:val="left"/>
        <w:rPr>
          <w:rFonts w:ascii="宋体" w:hAnsi="宋体" w:cs="Calibri"/>
          <w:color w:val="000000"/>
        </w:rPr>
      </w:pPr>
      <w:r>
        <w:rPr>
          <w:rFonts w:hint="eastAsia" w:ascii="宋体" w:hAnsi="宋体" w:cs="Calibri"/>
          <w:color w:val="000000"/>
        </w:rPr>
        <w:t>5、表格不够可扩展。</w:t>
      </w:r>
    </w:p>
    <w:p>
      <w:pPr>
        <w:spacing w:line="360" w:lineRule="auto"/>
        <w:jc w:val="left"/>
        <w:rPr>
          <w:rFonts w:ascii="宋体" w:hAnsi="宋体" w:cs="Calibri"/>
          <w:color w:val="000000"/>
        </w:rPr>
      </w:pPr>
    </w:p>
    <w:p>
      <w:pPr>
        <w:spacing w:line="360" w:lineRule="auto"/>
        <w:jc w:val="left"/>
        <w:rPr>
          <w:rFonts w:ascii="宋体" w:hAnsi="宋体" w:cs="Calibri"/>
          <w:color w:val="000000"/>
        </w:rPr>
      </w:pPr>
    </w:p>
    <w:p>
      <w:pPr>
        <w:spacing w:line="360" w:lineRule="auto"/>
        <w:ind w:left="5040"/>
        <w:jc w:val="left"/>
        <w:rPr>
          <w:rFonts w:ascii="宋体" w:hAnsi="宋体" w:cs="Calibri"/>
          <w:color w:val="000000"/>
        </w:rPr>
      </w:pPr>
      <w:r>
        <w:rPr>
          <w:rFonts w:hint="eastAsia" w:ascii="宋体" w:hAnsi="宋体" w:cs="Calibri"/>
          <w:color w:val="000000"/>
        </w:rPr>
        <w:t>投标人全称（单位公章）：</w:t>
      </w:r>
    </w:p>
    <w:p>
      <w:pPr>
        <w:spacing w:line="360" w:lineRule="auto"/>
        <w:jc w:val="left"/>
        <w:rPr>
          <w:rFonts w:ascii="宋体" w:hAnsi="宋体" w:cs="Calibri"/>
          <w:color w:val="000000"/>
        </w:rPr>
      </w:pPr>
      <w:r>
        <w:rPr>
          <w:rFonts w:hint="eastAsia" w:ascii="宋体" w:hAnsi="宋体" w:cs="Calibri"/>
          <w:color w:val="000000"/>
        </w:rPr>
        <w:t xml:space="preserve">                                                委托代理人（签字）：</w:t>
      </w:r>
    </w:p>
    <w:p>
      <w:pPr>
        <w:spacing w:line="360" w:lineRule="auto"/>
        <w:jc w:val="left"/>
        <w:rPr>
          <w:rFonts w:ascii="宋体" w:hAnsi="宋体" w:cs="Calibri"/>
          <w:color w:val="000000"/>
        </w:rPr>
      </w:pPr>
      <w:r>
        <w:rPr>
          <w:rFonts w:hint="eastAsia" w:ascii="宋体" w:hAnsi="宋体" w:cs="Calibri"/>
          <w:color w:val="000000"/>
        </w:rPr>
        <w:t xml:space="preserve">                                                日     期： </w:t>
      </w:r>
      <w:r>
        <w:rPr>
          <w:rFonts w:ascii="宋体" w:hAnsi="宋体" w:cs="Calibri"/>
          <w:color w:val="000000"/>
        </w:rPr>
        <w:t xml:space="preserve">   </w:t>
      </w:r>
      <w:r>
        <w:rPr>
          <w:rFonts w:hint="eastAsia" w:ascii="宋体" w:hAnsi="宋体" w:cs="Calibri"/>
          <w:color w:val="000000"/>
        </w:rPr>
        <w:t xml:space="preserve"> </w:t>
      </w:r>
      <w:r>
        <w:rPr>
          <w:rFonts w:ascii="宋体" w:hAnsi="宋体" w:cs="Calibri"/>
          <w:color w:val="000000"/>
        </w:rPr>
        <w:t xml:space="preserve">  年</w:t>
      </w:r>
      <w:r>
        <w:rPr>
          <w:rFonts w:hint="eastAsia" w:ascii="宋体" w:hAnsi="宋体" w:cs="Calibri"/>
          <w:color w:val="000000"/>
        </w:rPr>
        <w:t xml:space="preserve"> </w:t>
      </w:r>
      <w:r>
        <w:rPr>
          <w:rFonts w:ascii="宋体" w:hAnsi="宋体" w:cs="Calibri"/>
          <w:color w:val="000000"/>
        </w:rPr>
        <w:t xml:space="preserve">   月</w:t>
      </w:r>
      <w:r>
        <w:rPr>
          <w:rFonts w:hint="eastAsia" w:ascii="宋体" w:hAnsi="宋体" w:cs="Calibri"/>
          <w:color w:val="000000"/>
        </w:rPr>
        <w:t xml:space="preserve"> </w:t>
      </w:r>
      <w:r>
        <w:rPr>
          <w:rFonts w:ascii="宋体" w:hAnsi="宋体" w:cs="Calibri"/>
          <w:color w:val="000000"/>
        </w:rPr>
        <w:t xml:space="preserve">    日</w:t>
      </w:r>
    </w:p>
    <w:p>
      <w:pPr>
        <w:widowControl/>
        <w:jc w:val="left"/>
        <w:rPr>
          <w:rFonts w:ascii="宋体" w:hAnsi="宋体" w:cs="Calibri"/>
          <w:color w:val="000000"/>
        </w:rPr>
      </w:pPr>
      <w:r>
        <w:rPr>
          <w:rFonts w:ascii="宋体" w:hAnsi="宋体" w:cs="Calibri"/>
          <w:color w:val="000000"/>
        </w:rPr>
        <w:br w:type="page"/>
      </w:r>
    </w:p>
    <w:p>
      <w:pPr>
        <w:spacing w:line="360" w:lineRule="auto"/>
        <w:jc w:val="center"/>
        <w:rPr>
          <w:rFonts w:ascii="宋体" w:hAnsi="宋体" w:cs="Calibri"/>
          <w:b/>
          <w:bCs/>
          <w:color w:val="000000"/>
        </w:rPr>
      </w:pPr>
      <w:bookmarkStart w:id="44" w:name="_Toc6312333"/>
      <w:r>
        <w:rPr>
          <w:rFonts w:hint="eastAsia" w:ascii="宋体" w:hAnsi="宋体" w:cs="宋体"/>
          <w:b/>
          <w:sz w:val="32"/>
          <w:szCs w:val="32"/>
        </w:rPr>
        <w:t>八、服务计划书</w:t>
      </w:r>
      <w:bookmarkEnd w:id="44"/>
      <w:r>
        <w:rPr>
          <w:rFonts w:hint="eastAsia" w:ascii="宋体" w:hAnsi="宋体" w:cs="宋体"/>
          <w:b/>
          <w:sz w:val="32"/>
          <w:szCs w:val="32"/>
        </w:rPr>
        <w:t>（格式自拟）</w:t>
      </w:r>
    </w:p>
    <w:p>
      <w:pPr>
        <w:spacing w:line="360" w:lineRule="auto"/>
        <w:jc w:val="left"/>
        <w:rPr>
          <w:rFonts w:ascii="宋体" w:hAnsi="宋体" w:cs="Calibri"/>
          <w:color w:val="000000"/>
        </w:rPr>
      </w:pPr>
    </w:p>
    <w:p>
      <w:pPr>
        <w:pStyle w:val="5"/>
        <w:spacing w:before="240" w:line="440" w:lineRule="atLeast"/>
        <w:ind w:firstLine="480"/>
        <w:rPr>
          <w:sz w:val="24"/>
          <w:szCs w:val="24"/>
        </w:rPr>
      </w:pPr>
      <w:r>
        <w:rPr>
          <w:rFonts w:hint="eastAsia"/>
          <w:sz w:val="24"/>
          <w:szCs w:val="24"/>
        </w:rPr>
        <w:t>各投标人</w:t>
      </w:r>
      <w:r>
        <w:rPr>
          <w:sz w:val="24"/>
          <w:szCs w:val="24"/>
        </w:rPr>
        <w:t>应根据自身情况提供</w:t>
      </w:r>
      <w:r>
        <w:rPr>
          <w:rFonts w:hint="eastAsia"/>
          <w:sz w:val="24"/>
          <w:szCs w:val="24"/>
        </w:rPr>
        <w:t>服务计划</w:t>
      </w:r>
      <w:r>
        <w:rPr>
          <w:sz w:val="24"/>
          <w:szCs w:val="24"/>
        </w:rPr>
        <w:t>书。</w:t>
      </w:r>
      <w:r>
        <w:rPr>
          <w:rFonts w:hint="eastAsia"/>
          <w:sz w:val="24"/>
          <w:szCs w:val="24"/>
        </w:rPr>
        <w:t>服务计划</w:t>
      </w:r>
      <w:r>
        <w:rPr>
          <w:sz w:val="24"/>
          <w:szCs w:val="24"/>
        </w:rPr>
        <w:t>书的主要内容应包括但不限于以下</w:t>
      </w:r>
      <w:r>
        <w:rPr>
          <w:rFonts w:hint="eastAsia"/>
          <w:sz w:val="24"/>
          <w:szCs w:val="24"/>
        </w:rPr>
        <w:t>内容</w:t>
      </w:r>
      <w:r>
        <w:rPr>
          <w:sz w:val="24"/>
          <w:szCs w:val="24"/>
        </w:rPr>
        <w:t>：</w:t>
      </w:r>
    </w:p>
    <w:p>
      <w:pPr>
        <w:pStyle w:val="5"/>
        <w:spacing w:before="240" w:line="440" w:lineRule="atLeast"/>
        <w:ind w:firstLine="480"/>
        <w:rPr>
          <w:sz w:val="24"/>
          <w:szCs w:val="24"/>
        </w:rPr>
      </w:pPr>
      <w:r>
        <w:rPr>
          <w:rFonts w:hint="eastAsia"/>
          <w:sz w:val="24"/>
          <w:szCs w:val="24"/>
        </w:rPr>
        <w:t>承保服务、理赔服务、</w:t>
      </w:r>
      <w:r>
        <w:rPr>
          <w:sz w:val="24"/>
        </w:rPr>
        <w:t>增值及特色</w:t>
      </w:r>
      <w:r>
        <w:rPr>
          <w:rFonts w:hint="eastAsia"/>
          <w:sz w:val="24"/>
          <w:szCs w:val="24"/>
        </w:rPr>
        <w:t>服务、</w:t>
      </w:r>
      <w:r>
        <w:rPr>
          <w:sz w:val="24"/>
        </w:rPr>
        <w:t>培训和防灾防损</w:t>
      </w:r>
      <w:r>
        <w:rPr>
          <w:rFonts w:hint="eastAsia"/>
          <w:sz w:val="24"/>
          <w:szCs w:val="24"/>
        </w:rPr>
        <w:t>服务和</w:t>
      </w:r>
      <w:r>
        <w:rPr>
          <w:sz w:val="24"/>
        </w:rPr>
        <w:t>其它优惠</w:t>
      </w:r>
      <w:r>
        <w:rPr>
          <w:rFonts w:hint="eastAsia"/>
          <w:sz w:val="24"/>
          <w:szCs w:val="24"/>
        </w:rPr>
        <w:t>服务等；</w:t>
      </w:r>
    </w:p>
    <w:p>
      <w:pPr>
        <w:spacing w:line="360" w:lineRule="auto"/>
        <w:ind w:firstLine="420"/>
        <w:jc w:val="left"/>
        <w:rPr>
          <w:rFonts w:ascii="宋体" w:hAnsi="宋体" w:cs="Calibri"/>
          <w:color w:val="000000"/>
        </w:rPr>
      </w:pPr>
    </w:p>
    <w:p>
      <w:pPr>
        <w:spacing w:line="360" w:lineRule="auto"/>
        <w:jc w:val="left"/>
        <w:rPr>
          <w:rFonts w:ascii="宋体" w:hAnsi="宋体" w:cs="Calibri"/>
          <w:color w:val="000000"/>
        </w:rPr>
      </w:pPr>
    </w:p>
    <w:p>
      <w:pPr>
        <w:spacing w:line="360" w:lineRule="auto"/>
        <w:ind w:left="2520" w:firstLine="420"/>
        <w:jc w:val="center"/>
        <w:rPr>
          <w:rFonts w:ascii="宋体" w:hAnsi="宋体" w:cs="Calibri"/>
          <w:color w:val="000000"/>
        </w:rPr>
      </w:pPr>
      <w:r>
        <w:rPr>
          <w:rFonts w:hint="eastAsia" w:ascii="宋体" w:hAnsi="宋体" w:cs="Calibri"/>
          <w:color w:val="000000"/>
        </w:rPr>
        <w:t xml:space="preserve">                投标人全称（单位公章）：</w:t>
      </w:r>
    </w:p>
    <w:p>
      <w:pPr>
        <w:spacing w:line="360" w:lineRule="auto"/>
        <w:jc w:val="left"/>
        <w:rPr>
          <w:rFonts w:ascii="宋体" w:hAnsi="宋体" w:cs="Calibri"/>
          <w:color w:val="000000"/>
        </w:rPr>
      </w:pPr>
      <w:r>
        <w:rPr>
          <w:rFonts w:hint="eastAsia" w:ascii="宋体" w:hAnsi="宋体" w:cs="Calibri"/>
          <w:color w:val="000000"/>
        </w:rPr>
        <w:t xml:space="preserve">                                                       委托代理人（签字）：</w:t>
      </w:r>
    </w:p>
    <w:p>
      <w:pPr>
        <w:spacing w:line="360" w:lineRule="auto"/>
        <w:jc w:val="left"/>
        <w:rPr>
          <w:rFonts w:ascii="宋体" w:hAnsi="宋体" w:cs="Calibri"/>
          <w:color w:val="000000"/>
        </w:rPr>
      </w:pPr>
      <w:r>
        <w:rPr>
          <w:rFonts w:hint="eastAsia" w:ascii="宋体" w:hAnsi="宋体" w:cs="Calibri"/>
          <w:color w:val="000000"/>
        </w:rPr>
        <w:t xml:space="preserve">                                                       日     期： </w:t>
      </w:r>
      <w:r>
        <w:rPr>
          <w:rFonts w:ascii="宋体" w:hAnsi="宋体" w:cs="Calibri"/>
          <w:color w:val="000000"/>
        </w:rPr>
        <w:t xml:space="preserve">   </w:t>
      </w:r>
      <w:r>
        <w:rPr>
          <w:rFonts w:hint="eastAsia" w:ascii="宋体" w:hAnsi="宋体" w:cs="Calibri"/>
          <w:color w:val="000000"/>
        </w:rPr>
        <w:t xml:space="preserve"> </w:t>
      </w:r>
      <w:r>
        <w:rPr>
          <w:rFonts w:ascii="宋体" w:hAnsi="宋体" w:cs="Calibri"/>
          <w:color w:val="000000"/>
        </w:rPr>
        <w:t xml:space="preserve">  年</w:t>
      </w:r>
      <w:r>
        <w:rPr>
          <w:rFonts w:hint="eastAsia" w:ascii="宋体" w:hAnsi="宋体" w:cs="Calibri"/>
          <w:color w:val="000000"/>
        </w:rPr>
        <w:t xml:space="preserve"> </w:t>
      </w:r>
      <w:r>
        <w:rPr>
          <w:rFonts w:ascii="宋体" w:hAnsi="宋体" w:cs="Calibri"/>
          <w:color w:val="000000"/>
        </w:rPr>
        <w:t xml:space="preserve">   月</w:t>
      </w:r>
      <w:r>
        <w:rPr>
          <w:rFonts w:hint="eastAsia" w:ascii="宋体" w:hAnsi="宋体" w:cs="Calibri"/>
          <w:color w:val="000000"/>
        </w:rPr>
        <w:t xml:space="preserve"> </w:t>
      </w:r>
      <w:r>
        <w:rPr>
          <w:rFonts w:ascii="宋体" w:hAnsi="宋体" w:cs="Calibri"/>
          <w:color w:val="000000"/>
        </w:rPr>
        <w:t xml:space="preserve">    日</w:t>
      </w:r>
    </w:p>
    <w:p>
      <w:pPr>
        <w:widowControl/>
        <w:jc w:val="left"/>
        <w:rPr>
          <w:rFonts w:ascii="宋体" w:hAnsi="宋体" w:cs="Calibri"/>
          <w:color w:val="000000"/>
        </w:rPr>
      </w:pPr>
      <w:r>
        <w:rPr>
          <w:rFonts w:ascii="宋体" w:hAnsi="宋体" w:cs="Calibri"/>
          <w:color w:val="000000"/>
        </w:rPr>
        <w:br w:type="page"/>
      </w:r>
    </w:p>
    <w:p>
      <w:pPr>
        <w:spacing w:line="360" w:lineRule="auto"/>
        <w:jc w:val="center"/>
        <w:rPr>
          <w:rFonts w:ascii="宋体" w:hAnsi="宋体" w:cs="Calibri"/>
          <w:b/>
          <w:bCs/>
          <w:color w:val="000000"/>
        </w:rPr>
      </w:pPr>
      <w:bookmarkStart w:id="45" w:name="_Toc517384268"/>
      <w:bookmarkStart w:id="46" w:name="_Toc6312334"/>
      <w:bookmarkStart w:id="47" w:name="_Toc535351218"/>
      <w:r>
        <w:rPr>
          <w:rFonts w:hint="eastAsia" w:ascii="宋体" w:hAnsi="宋体" w:cs="宋体"/>
          <w:b/>
          <w:sz w:val="32"/>
          <w:szCs w:val="32"/>
        </w:rPr>
        <w:t>九、同类项目承保业绩</w:t>
      </w:r>
      <w:bookmarkEnd w:id="45"/>
      <w:bookmarkEnd w:id="46"/>
      <w:bookmarkEnd w:id="47"/>
    </w:p>
    <w:p>
      <w:pPr>
        <w:spacing w:line="360" w:lineRule="auto"/>
        <w:jc w:val="left"/>
        <w:rPr>
          <w:rFonts w:ascii="宋体" w:hAnsi="宋体" w:cs="Calibri"/>
          <w:b/>
          <w:color w:val="000000"/>
        </w:rPr>
      </w:pPr>
      <w:r>
        <w:rPr>
          <w:rFonts w:hint="eastAsia" w:ascii="宋体" w:hAnsi="宋体" w:cs="Calibri"/>
          <w:b/>
          <w:color w:val="000000"/>
        </w:rPr>
        <w:t>以下格式适用于标段一：</w:t>
      </w:r>
    </w:p>
    <w:p>
      <w:pPr>
        <w:spacing w:line="360" w:lineRule="auto"/>
        <w:jc w:val="left"/>
        <w:rPr>
          <w:rFonts w:ascii="宋体" w:hAnsi="宋体" w:cs="Calibri"/>
          <w:b/>
          <w:color w:val="000000"/>
        </w:rPr>
      </w:pPr>
    </w:p>
    <w:p>
      <w:pPr>
        <w:spacing w:line="360" w:lineRule="auto"/>
        <w:jc w:val="left"/>
        <w:rPr>
          <w:rFonts w:ascii="宋体" w:hAnsi="宋体" w:cs="Calibri"/>
          <w:b/>
          <w:bCs/>
          <w:color w:val="000000"/>
        </w:rPr>
      </w:pPr>
      <w:r>
        <w:rPr>
          <w:rFonts w:hint="eastAsia" w:ascii="宋体" w:hAnsi="宋体" w:cs="Calibri"/>
          <w:b/>
          <w:bCs/>
          <w:color w:val="000000"/>
        </w:rPr>
        <w:t>起保时间在2015年1月1日至2019年12月31日之间的独家团体机动车辆保险项目承保业绩</w:t>
      </w:r>
    </w:p>
    <w:p>
      <w:pPr>
        <w:spacing w:line="360" w:lineRule="auto"/>
        <w:jc w:val="left"/>
        <w:rPr>
          <w:rFonts w:ascii="宋体" w:hAnsi="宋体" w:cs="Calibri"/>
          <w:color w:val="000000"/>
        </w:rPr>
      </w:pPr>
      <w:r>
        <w:rPr>
          <w:rFonts w:hint="eastAsia" w:ascii="宋体" w:hAnsi="宋体" w:cs="Calibri"/>
          <w:b/>
          <w:color w:val="000000"/>
        </w:rPr>
        <w:t>标段名称：                                                投标人名称：</w:t>
      </w:r>
    </w:p>
    <w:tbl>
      <w:tblPr>
        <w:tblStyle w:val="16"/>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242"/>
        <w:gridCol w:w="1620"/>
        <w:gridCol w:w="1080"/>
        <w:gridCol w:w="999"/>
        <w:gridCol w:w="1108"/>
        <w:gridCol w:w="138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486" w:type="dxa"/>
            <w:tcBorders>
              <w:top w:val="double" w:color="auto" w:sz="4" w:space="0"/>
              <w:left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序号</w:t>
            </w:r>
          </w:p>
        </w:tc>
        <w:tc>
          <w:tcPr>
            <w:tcW w:w="1242"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项目名称</w:t>
            </w:r>
          </w:p>
        </w:tc>
        <w:tc>
          <w:tcPr>
            <w:tcW w:w="1620" w:type="dxa"/>
            <w:tcBorders>
              <w:top w:val="double" w:color="auto" w:sz="4" w:space="0"/>
              <w:bottom w:val="single" w:color="auto" w:sz="4" w:space="0"/>
            </w:tcBorders>
            <w:vAlign w:val="center"/>
          </w:tcPr>
          <w:p>
            <w:pPr>
              <w:spacing w:line="360" w:lineRule="auto"/>
              <w:jc w:val="center"/>
              <w:rPr>
                <w:rFonts w:ascii="宋体" w:hAnsi="宋体" w:cs="Calibri"/>
                <w:b/>
                <w:color w:val="000000"/>
              </w:rPr>
            </w:pPr>
            <w:r>
              <w:rPr>
                <w:rFonts w:hint="eastAsia" w:ascii="宋体" w:hAnsi="宋体" w:cs="Calibri"/>
                <w:b/>
                <w:color w:val="000000"/>
              </w:rPr>
              <w:t>车辆规模</w:t>
            </w:r>
          </w:p>
        </w:tc>
        <w:tc>
          <w:tcPr>
            <w:tcW w:w="1080"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承保险种</w:t>
            </w:r>
          </w:p>
        </w:tc>
        <w:tc>
          <w:tcPr>
            <w:tcW w:w="999"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项目</w:t>
            </w:r>
          </w:p>
          <w:p>
            <w:pPr>
              <w:spacing w:line="360" w:lineRule="auto"/>
              <w:jc w:val="left"/>
              <w:rPr>
                <w:rFonts w:ascii="宋体" w:hAnsi="宋体" w:cs="Calibri"/>
                <w:b/>
                <w:color w:val="000000"/>
              </w:rPr>
            </w:pPr>
            <w:r>
              <w:rPr>
                <w:rFonts w:hint="eastAsia" w:ascii="宋体" w:hAnsi="宋体" w:cs="Calibri"/>
                <w:b/>
                <w:color w:val="000000"/>
              </w:rPr>
              <w:t>负责人</w:t>
            </w:r>
          </w:p>
        </w:tc>
        <w:tc>
          <w:tcPr>
            <w:tcW w:w="1108" w:type="dxa"/>
            <w:tcBorders>
              <w:top w:val="double" w:color="auto" w:sz="4" w:space="0"/>
              <w:bottom w:val="single" w:color="auto" w:sz="4" w:space="0"/>
            </w:tcBorders>
            <w:vAlign w:val="center"/>
          </w:tcPr>
          <w:p>
            <w:pPr>
              <w:spacing w:line="360" w:lineRule="auto"/>
              <w:jc w:val="center"/>
              <w:rPr>
                <w:rFonts w:ascii="宋体" w:hAnsi="宋体" w:cs="Calibri"/>
                <w:b/>
                <w:color w:val="000000"/>
              </w:rPr>
            </w:pPr>
            <w:r>
              <w:rPr>
                <w:rFonts w:hint="eastAsia" w:ascii="宋体" w:hAnsi="宋体" w:cs="Calibri"/>
                <w:b/>
                <w:color w:val="000000"/>
              </w:rPr>
              <w:t>总保费</w:t>
            </w:r>
          </w:p>
        </w:tc>
        <w:tc>
          <w:tcPr>
            <w:tcW w:w="1385"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属地或承保</w:t>
            </w:r>
          </w:p>
          <w:p>
            <w:pPr>
              <w:spacing w:line="360" w:lineRule="auto"/>
              <w:jc w:val="left"/>
              <w:rPr>
                <w:rFonts w:ascii="宋体" w:hAnsi="宋体" w:cs="Calibri"/>
                <w:b/>
                <w:color w:val="000000"/>
              </w:rPr>
            </w:pPr>
            <w:r>
              <w:rPr>
                <w:rFonts w:hint="eastAsia" w:ascii="宋体" w:hAnsi="宋体" w:cs="Calibri"/>
                <w:b/>
                <w:color w:val="000000"/>
              </w:rPr>
              <w:t>分支机构</w:t>
            </w:r>
          </w:p>
        </w:tc>
        <w:tc>
          <w:tcPr>
            <w:tcW w:w="1104" w:type="dxa"/>
            <w:tcBorders>
              <w:top w:val="double" w:color="auto" w:sz="4" w:space="0"/>
              <w:bottom w:val="single" w:color="auto" w:sz="4" w:space="0"/>
              <w:right w:val="doub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承保时间</w:t>
            </w:r>
          </w:p>
          <w:p>
            <w:pPr>
              <w:spacing w:line="360" w:lineRule="auto"/>
              <w:jc w:val="left"/>
              <w:rPr>
                <w:rFonts w:ascii="宋体" w:hAnsi="宋体" w:cs="Calibri"/>
                <w:b/>
                <w:color w:val="000000"/>
              </w:rPr>
            </w:pPr>
            <w:r>
              <w:rPr>
                <w:rFonts w:hint="eastAsia" w:ascii="宋体" w:hAnsi="宋体" w:cs="Calibri"/>
                <w:b/>
                <w:color w:val="000000"/>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24" w:type="dxa"/>
            <w:gridSpan w:val="8"/>
            <w:tcBorders>
              <w:top w:val="single" w:color="auto" w:sz="4" w:space="0"/>
              <w:left w:val="double" w:color="auto" w:sz="4" w:space="0"/>
              <w:right w:val="doub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车辆规模不低于100辆的独家团体机动车辆保险项目承保业绩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6" w:type="dxa"/>
            <w:tcBorders>
              <w:top w:val="single" w:color="auto" w:sz="4" w:space="0"/>
              <w:left w:val="doub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1</w:t>
            </w:r>
          </w:p>
        </w:tc>
        <w:tc>
          <w:tcPr>
            <w:tcW w:w="1242" w:type="dxa"/>
            <w:tcBorders>
              <w:top w:val="single" w:color="auto" w:sz="4" w:space="0"/>
            </w:tcBorders>
            <w:vAlign w:val="center"/>
          </w:tcPr>
          <w:p>
            <w:pPr>
              <w:spacing w:line="360" w:lineRule="auto"/>
              <w:jc w:val="left"/>
              <w:rPr>
                <w:rFonts w:ascii="宋体" w:hAnsi="宋体" w:cs="Calibri"/>
                <w:color w:val="000000"/>
              </w:rPr>
            </w:pPr>
          </w:p>
        </w:tc>
        <w:tc>
          <w:tcPr>
            <w:tcW w:w="1620" w:type="dxa"/>
            <w:tcBorders>
              <w:top w:val="single" w:color="auto" w:sz="4" w:space="0"/>
            </w:tcBorders>
            <w:vAlign w:val="center"/>
          </w:tcPr>
          <w:p>
            <w:pPr>
              <w:spacing w:line="360" w:lineRule="auto"/>
              <w:jc w:val="left"/>
              <w:rPr>
                <w:rFonts w:ascii="宋体" w:hAnsi="宋体" w:cs="Calibri"/>
                <w:color w:val="000000"/>
              </w:rPr>
            </w:pPr>
          </w:p>
        </w:tc>
        <w:tc>
          <w:tcPr>
            <w:tcW w:w="1080" w:type="dxa"/>
            <w:tcBorders>
              <w:top w:val="single" w:color="auto" w:sz="4" w:space="0"/>
            </w:tcBorders>
            <w:vAlign w:val="center"/>
          </w:tcPr>
          <w:p>
            <w:pPr>
              <w:spacing w:line="360" w:lineRule="auto"/>
              <w:jc w:val="left"/>
              <w:rPr>
                <w:rFonts w:ascii="宋体" w:hAnsi="宋体" w:cs="Calibri"/>
                <w:color w:val="000000"/>
              </w:rPr>
            </w:pPr>
          </w:p>
        </w:tc>
        <w:tc>
          <w:tcPr>
            <w:tcW w:w="999" w:type="dxa"/>
            <w:tcBorders>
              <w:top w:val="single" w:color="auto" w:sz="4" w:space="0"/>
            </w:tcBorders>
            <w:vAlign w:val="center"/>
          </w:tcPr>
          <w:p>
            <w:pPr>
              <w:spacing w:line="360" w:lineRule="auto"/>
              <w:jc w:val="left"/>
              <w:rPr>
                <w:rFonts w:ascii="宋体" w:hAnsi="宋体" w:cs="Calibri"/>
                <w:color w:val="000000"/>
              </w:rPr>
            </w:pPr>
          </w:p>
        </w:tc>
        <w:tc>
          <w:tcPr>
            <w:tcW w:w="1108" w:type="dxa"/>
            <w:tcBorders>
              <w:top w:val="single" w:color="auto" w:sz="4" w:space="0"/>
            </w:tcBorders>
            <w:vAlign w:val="center"/>
          </w:tcPr>
          <w:p>
            <w:pPr>
              <w:spacing w:line="360" w:lineRule="auto"/>
              <w:jc w:val="left"/>
              <w:rPr>
                <w:rFonts w:ascii="宋体" w:hAnsi="宋体" w:cs="Calibri"/>
                <w:color w:val="000000"/>
              </w:rPr>
            </w:pPr>
          </w:p>
        </w:tc>
        <w:tc>
          <w:tcPr>
            <w:tcW w:w="1385" w:type="dxa"/>
            <w:tcBorders>
              <w:top w:val="single" w:color="auto" w:sz="4" w:space="0"/>
            </w:tcBorders>
            <w:vAlign w:val="center"/>
          </w:tcPr>
          <w:p>
            <w:pPr>
              <w:spacing w:line="360" w:lineRule="auto"/>
              <w:jc w:val="left"/>
              <w:rPr>
                <w:rFonts w:ascii="宋体" w:hAnsi="宋体" w:cs="Calibri"/>
                <w:color w:val="000000"/>
              </w:rPr>
            </w:pPr>
          </w:p>
        </w:tc>
        <w:tc>
          <w:tcPr>
            <w:tcW w:w="1104" w:type="dxa"/>
            <w:tcBorders>
              <w:top w:val="single" w:color="auto" w:sz="4" w:space="0"/>
              <w:right w:val="double" w:color="auto" w:sz="4" w:space="0"/>
            </w:tcBorders>
            <w:vAlign w:val="center"/>
          </w:tcPr>
          <w:p>
            <w:pPr>
              <w:spacing w:line="360" w:lineRule="auto"/>
              <w:jc w:val="left"/>
              <w:rPr>
                <w:rFonts w:ascii="宋体" w:hAnsi="宋体"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6" w:type="dxa"/>
            <w:tcBorders>
              <w:left w:val="doub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2</w:t>
            </w:r>
          </w:p>
        </w:tc>
        <w:tc>
          <w:tcPr>
            <w:tcW w:w="1242" w:type="dxa"/>
            <w:vAlign w:val="center"/>
          </w:tcPr>
          <w:p>
            <w:pPr>
              <w:spacing w:line="360" w:lineRule="auto"/>
              <w:jc w:val="left"/>
              <w:rPr>
                <w:rFonts w:ascii="宋体" w:hAnsi="宋体" w:cs="Calibri"/>
                <w:color w:val="000000"/>
              </w:rPr>
            </w:pPr>
          </w:p>
        </w:tc>
        <w:tc>
          <w:tcPr>
            <w:tcW w:w="1620" w:type="dxa"/>
            <w:vAlign w:val="center"/>
          </w:tcPr>
          <w:p>
            <w:pPr>
              <w:spacing w:line="360" w:lineRule="auto"/>
              <w:jc w:val="left"/>
              <w:rPr>
                <w:rFonts w:ascii="宋体" w:hAnsi="宋体" w:cs="Calibri"/>
                <w:color w:val="000000"/>
              </w:rPr>
            </w:pPr>
          </w:p>
        </w:tc>
        <w:tc>
          <w:tcPr>
            <w:tcW w:w="1080" w:type="dxa"/>
            <w:vAlign w:val="center"/>
          </w:tcPr>
          <w:p>
            <w:pPr>
              <w:spacing w:line="360" w:lineRule="auto"/>
              <w:jc w:val="left"/>
              <w:rPr>
                <w:rFonts w:ascii="宋体" w:hAnsi="宋体" w:cs="Calibri"/>
                <w:color w:val="000000"/>
              </w:rPr>
            </w:pPr>
          </w:p>
        </w:tc>
        <w:tc>
          <w:tcPr>
            <w:tcW w:w="999" w:type="dxa"/>
            <w:vAlign w:val="center"/>
          </w:tcPr>
          <w:p>
            <w:pPr>
              <w:spacing w:line="360" w:lineRule="auto"/>
              <w:jc w:val="left"/>
              <w:rPr>
                <w:rFonts w:ascii="宋体" w:hAnsi="宋体" w:cs="Calibri"/>
                <w:color w:val="000000"/>
              </w:rPr>
            </w:pPr>
          </w:p>
        </w:tc>
        <w:tc>
          <w:tcPr>
            <w:tcW w:w="1108" w:type="dxa"/>
            <w:vAlign w:val="center"/>
          </w:tcPr>
          <w:p>
            <w:pPr>
              <w:spacing w:line="360" w:lineRule="auto"/>
              <w:jc w:val="left"/>
              <w:rPr>
                <w:rFonts w:ascii="宋体" w:hAnsi="宋体" w:cs="Calibri"/>
                <w:color w:val="000000"/>
              </w:rPr>
            </w:pPr>
          </w:p>
        </w:tc>
        <w:tc>
          <w:tcPr>
            <w:tcW w:w="1385" w:type="dxa"/>
            <w:vAlign w:val="center"/>
          </w:tcPr>
          <w:p>
            <w:pPr>
              <w:spacing w:line="360" w:lineRule="auto"/>
              <w:jc w:val="left"/>
              <w:rPr>
                <w:rFonts w:ascii="宋体" w:hAnsi="宋体" w:cs="Calibri"/>
                <w:color w:val="000000"/>
              </w:rPr>
            </w:pPr>
          </w:p>
        </w:tc>
        <w:tc>
          <w:tcPr>
            <w:tcW w:w="1104" w:type="dxa"/>
            <w:tcBorders>
              <w:right w:val="double" w:color="auto" w:sz="4" w:space="0"/>
            </w:tcBorders>
            <w:vAlign w:val="center"/>
          </w:tcPr>
          <w:p>
            <w:pPr>
              <w:spacing w:line="360" w:lineRule="auto"/>
              <w:jc w:val="left"/>
              <w:rPr>
                <w:rFonts w:ascii="宋体" w:hAnsi="宋体"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6" w:type="dxa"/>
            <w:tcBorders>
              <w:left w:val="double" w:color="auto" w:sz="4" w:space="0"/>
              <w:bottom w:val="sing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3</w:t>
            </w:r>
          </w:p>
        </w:tc>
        <w:tc>
          <w:tcPr>
            <w:tcW w:w="1242" w:type="dxa"/>
            <w:tcBorders>
              <w:bottom w:val="single" w:color="auto" w:sz="4" w:space="0"/>
            </w:tcBorders>
            <w:vAlign w:val="center"/>
          </w:tcPr>
          <w:p>
            <w:pPr>
              <w:spacing w:line="360" w:lineRule="auto"/>
              <w:jc w:val="left"/>
              <w:rPr>
                <w:rFonts w:ascii="宋体" w:hAnsi="宋体" w:cs="Calibri"/>
                <w:color w:val="000000"/>
              </w:rPr>
            </w:pPr>
          </w:p>
        </w:tc>
        <w:tc>
          <w:tcPr>
            <w:tcW w:w="1620" w:type="dxa"/>
            <w:tcBorders>
              <w:bottom w:val="single" w:color="auto" w:sz="4" w:space="0"/>
            </w:tcBorders>
            <w:vAlign w:val="center"/>
          </w:tcPr>
          <w:p>
            <w:pPr>
              <w:spacing w:line="360" w:lineRule="auto"/>
              <w:jc w:val="left"/>
              <w:rPr>
                <w:rFonts w:ascii="宋体" w:hAnsi="宋体" w:cs="Calibri"/>
                <w:color w:val="000000"/>
              </w:rPr>
            </w:pPr>
          </w:p>
        </w:tc>
        <w:tc>
          <w:tcPr>
            <w:tcW w:w="1080" w:type="dxa"/>
            <w:tcBorders>
              <w:bottom w:val="single" w:color="auto" w:sz="4" w:space="0"/>
            </w:tcBorders>
            <w:vAlign w:val="center"/>
          </w:tcPr>
          <w:p>
            <w:pPr>
              <w:spacing w:line="360" w:lineRule="auto"/>
              <w:jc w:val="left"/>
              <w:rPr>
                <w:rFonts w:ascii="宋体" w:hAnsi="宋体" w:cs="Calibri"/>
                <w:color w:val="000000"/>
              </w:rPr>
            </w:pPr>
          </w:p>
        </w:tc>
        <w:tc>
          <w:tcPr>
            <w:tcW w:w="999" w:type="dxa"/>
            <w:tcBorders>
              <w:bottom w:val="single" w:color="auto" w:sz="4" w:space="0"/>
            </w:tcBorders>
            <w:vAlign w:val="center"/>
          </w:tcPr>
          <w:p>
            <w:pPr>
              <w:spacing w:line="360" w:lineRule="auto"/>
              <w:jc w:val="left"/>
              <w:rPr>
                <w:rFonts w:ascii="宋体" w:hAnsi="宋体" w:cs="Calibri"/>
                <w:color w:val="000000"/>
              </w:rPr>
            </w:pPr>
          </w:p>
        </w:tc>
        <w:tc>
          <w:tcPr>
            <w:tcW w:w="1108" w:type="dxa"/>
            <w:tcBorders>
              <w:bottom w:val="single" w:color="auto" w:sz="4" w:space="0"/>
            </w:tcBorders>
            <w:vAlign w:val="center"/>
          </w:tcPr>
          <w:p>
            <w:pPr>
              <w:spacing w:line="360" w:lineRule="auto"/>
              <w:jc w:val="left"/>
              <w:rPr>
                <w:rFonts w:ascii="宋体" w:hAnsi="宋体" w:cs="Calibri"/>
                <w:color w:val="000000"/>
              </w:rPr>
            </w:pPr>
          </w:p>
        </w:tc>
        <w:tc>
          <w:tcPr>
            <w:tcW w:w="1385" w:type="dxa"/>
            <w:tcBorders>
              <w:bottom w:val="single" w:color="auto" w:sz="4" w:space="0"/>
            </w:tcBorders>
            <w:vAlign w:val="center"/>
          </w:tcPr>
          <w:p>
            <w:pPr>
              <w:spacing w:line="360" w:lineRule="auto"/>
              <w:jc w:val="left"/>
              <w:rPr>
                <w:rFonts w:ascii="宋体" w:hAnsi="宋体" w:cs="Calibri"/>
                <w:color w:val="000000"/>
              </w:rPr>
            </w:pPr>
          </w:p>
        </w:tc>
        <w:tc>
          <w:tcPr>
            <w:tcW w:w="1104" w:type="dxa"/>
            <w:tcBorders>
              <w:bottom w:val="single" w:color="auto" w:sz="4" w:space="0"/>
              <w:right w:val="double" w:color="auto" w:sz="4" w:space="0"/>
            </w:tcBorders>
            <w:vAlign w:val="center"/>
          </w:tcPr>
          <w:p>
            <w:pPr>
              <w:spacing w:line="360" w:lineRule="auto"/>
              <w:jc w:val="left"/>
              <w:rPr>
                <w:rFonts w:ascii="宋体" w:hAnsi="宋体"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6" w:type="dxa"/>
            <w:tcBorders>
              <w:left w:val="doub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4</w:t>
            </w:r>
          </w:p>
        </w:tc>
        <w:tc>
          <w:tcPr>
            <w:tcW w:w="1242" w:type="dxa"/>
            <w:vAlign w:val="center"/>
          </w:tcPr>
          <w:p>
            <w:pPr>
              <w:spacing w:line="360" w:lineRule="auto"/>
              <w:jc w:val="left"/>
              <w:rPr>
                <w:rFonts w:ascii="宋体" w:hAnsi="宋体" w:cs="Calibri"/>
                <w:color w:val="000000"/>
              </w:rPr>
            </w:pPr>
          </w:p>
        </w:tc>
        <w:tc>
          <w:tcPr>
            <w:tcW w:w="1620" w:type="dxa"/>
            <w:vAlign w:val="center"/>
          </w:tcPr>
          <w:p>
            <w:pPr>
              <w:spacing w:line="360" w:lineRule="auto"/>
              <w:jc w:val="left"/>
              <w:rPr>
                <w:rFonts w:ascii="宋体" w:hAnsi="宋体" w:cs="Calibri"/>
                <w:color w:val="000000"/>
              </w:rPr>
            </w:pPr>
          </w:p>
        </w:tc>
        <w:tc>
          <w:tcPr>
            <w:tcW w:w="1080" w:type="dxa"/>
            <w:vAlign w:val="center"/>
          </w:tcPr>
          <w:p>
            <w:pPr>
              <w:spacing w:line="360" w:lineRule="auto"/>
              <w:jc w:val="left"/>
              <w:rPr>
                <w:rFonts w:ascii="宋体" w:hAnsi="宋体" w:cs="Calibri"/>
                <w:color w:val="000000"/>
              </w:rPr>
            </w:pPr>
          </w:p>
        </w:tc>
        <w:tc>
          <w:tcPr>
            <w:tcW w:w="999" w:type="dxa"/>
            <w:vAlign w:val="center"/>
          </w:tcPr>
          <w:p>
            <w:pPr>
              <w:spacing w:line="360" w:lineRule="auto"/>
              <w:jc w:val="left"/>
              <w:rPr>
                <w:rFonts w:ascii="宋体" w:hAnsi="宋体" w:cs="Calibri"/>
                <w:color w:val="000000"/>
              </w:rPr>
            </w:pPr>
          </w:p>
        </w:tc>
        <w:tc>
          <w:tcPr>
            <w:tcW w:w="1108" w:type="dxa"/>
            <w:vAlign w:val="center"/>
          </w:tcPr>
          <w:p>
            <w:pPr>
              <w:spacing w:line="360" w:lineRule="auto"/>
              <w:jc w:val="left"/>
              <w:rPr>
                <w:rFonts w:ascii="宋体" w:hAnsi="宋体" w:cs="Calibri"/>
                <w:color w:val="000000"/>
              </w:rPr>
            </w:pPr>
          </w:p>
        </w:tc>
        <w:tc>
          <w:tcPr>
            <w:tcW w:w="1385" w:type="dxa"/>
            <w:vAlign w:val="center"/>
          </w:tcPr>
          <w:p>
            <w:pPr>
              <w:spacing w:line="360" w:lineRule="auto"/>
              <w:jc w:val="left"/>
              <w:rPr>
                <w:rFonts w:ascii="宋体" w:hAnsi="宋体" w:cs="Calibri"/>
                <w:color w:val="000000"/>
              </w:rPr>
            </w:pPr>
          </w:p>
        </w:tc>
        <w:tc>
          <w:tcPr>
            <w:tcW w:w="1104" w:type="dxa"/>
            <w:tcBorders>
              <w:right w:val="double" w:color="auto" w:sz="4" w:space="0"/>
            </w:tcBorders>
            <w:vAlign w:val="center"/>
          </w:tcPr>
          <w:p>
            <w:pPr>
              <w:spacing w:line="360" w:lineRule="auto"/>
              <w:jc w:val="left"/>
              <w:rPr>
                <w:rFonts w:ascii="宋体" w:hAnsi="宋体"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6" w:type="dxa"/>
            <w:tcBorders>
              <w:left w:val="doub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5</w:t>
            </w:r>
          </w:p>
        </w:tc>
        <w:tc>
          <w:tcPr>
            <w:tcW w:w="1242" w:type="dxa"/>
            <w:vAlign w:val="center"/>
          </w:tcPr>
          <w:p>
            <w:pPr>
              <w:spacing w:line="360" w:lineRule="auto"/>
              <w:jc w:val="left"/>
              <w:rPr>
                <w:rFonts w:ascii="宋体" w:hAnsi="宋体" w:cs="Calibri"/>
                <w:color w:val="000000"/>
              </w:rPr>
            </w:pPr>
          </w:p>
        </w:tc>
        <w:tc>
          <w:tcPr>
            <w:tcW w:w="1620" w:type="dxa"/>
            <w:vAlign w:val="center"/>
          </w:tcPr>
          <w:p>
            <w:pPr>
              <w:spacing w:line="360" w:lineRule="auto"/>
              <w:jc w:val="left"/>
              <w:rPr>
                <w:rFonts w:ascii="宋体" w:hAnsi="宋体" w:cs="Calibri"/>
                <w:color w:val="000000"/>
              </w:rPr>
            </w:pPr>
          </w:p>
        </w:tc>
        <w:tc>
          <w:tcPr>
            <w:tcW w:w="1080" w:type="dxa"/>
            <w:vAlign w:val="center"/>
          </w:tcPr>
          <w:p>
            <w:pPr>
              <w:spacing w:line="360" w:lineRule="auto"/>
              <w:jc w:val="left"/>
              <w:rPr>
                <w:rFonts w:ascii="宋体" w:hAnsi="宋体" w:cs="Calibri"/>
                <w:color w:val="000000"/>
              </w:rPr>
            </w:pPr>
          </w:p>
        </w:tc>
        <w:tc>
          <w:tcPr>
            <w:tcW w:w="999" w:type="dxa"/>
            <w:vAlign w:val="center"/>
          </w:tcPr>
          <w:p>
            <w:pPr>
              <w:spacing w:line="360" w:lineRule="auto"/>
              <w:jc w:val="left"/>
              <w:rPr>
                <w:rFonts w:ascii="宋体" w:hAnsi="宋体" w:cs="Calibri"/>
                <w:color w:val="000000"/>
              </w:rPr>
            </w:pPr>
          </w:p>
        </w:tc>
        <w:tc>
          <w:tcPr>
            <w:tcW w:w="1108" w:type="dxa"/>
            <w:vAlign w:val="center"/>
          </w:tcPr>
          <w:p>
            <w:pPr>
              <w:spacing w:line="360" w:lineRule="auto"/>
              <w:jc w:val="left"/>
              <w:rPr>
                <w:rFonts w:ascii="宋体" w:hAnsi="宋体" w:cs="Calibri"/>
                <w:color w:val="000000"/>
              </w:rPr>
            </w:pPr>
          </w:p>
        </w:tc>
        <w:tc>
          <w:tcPr>
            <w:tcW w:w="1385" w:type="dxa"/>
            <w:vAlign w:val="center"/>
          </w:tcPr>
          <w:p>
            <w:pPr>
              <w:spacing w:line="360" w:lineRule="auto"/>
              <w:jc w:val="left"/>
              <w:rPr>
                <w:rFonts w:ascii="宋体" w:hAnsi="宋体" w:cs="Calibri"/>
                <w:color w:val="000000"/>
              </w:rPr>
            </w:pPr>
          </w:p>
        </w:tc>
        <w:tc>
          <w:tcPr>
            <w:tcW w:w="1104" w:type="dxa"/>
            <w:tcBorders>
              <w:right w:val="double" w:color="auto" w:sz="4" w:space="0"/>
            </w:tcBorders>
            <w:vAlign w:val="center"/>
          </w:tcPr>
          <w:p>
            <w:pPr>
              <w:spacing w:line="360" w:lineRule="auto"/>
              <w:jc w:val="left"/>
              <w:rPr>
                <w:rFonts w:ascii="宋体" w:hAnsi="宋体"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6" w:type="dxa"/>
            <w:tcBorders>
              <w:left w:val="double" w:color="auto" w:sz="4" w:space="0"/>
              <w:bottom w:val="doub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w:t>
            </w:r>
          </w:p>
        </w:tc>
        <w:tc>
          <w:tcPr>
            <w:tcW w:w="1242" w:type="dxa"/>
            <w:tcBorders>
              <w:bottom w:val="double" w:color="auto" w:sz="4" w:space="0"/>
            </w:tcBorders>
            <w:vAlign w:val="center"/>
          </w:tcPr>
          <w:p>
            <w:pPr>
              <w:spacing w:line="360" w:lineRule="auto"/>
              <w:jc w:val="left"/>
              <w:rPr>
                <w:rFonts w:ascii="宋体" w:hAnsi="宋体" w:cs="Calibri"/>
                <w:color w:val="000000"/>
              </w:rPr>
            </w:pPr>
          </w:p>
        </w:tc>
        <w:tc>
          <w:tcPr>
            <w:tcW w:w="1620" w:type="dxa"/>
            <w:tcBorders>
              <w:bottom w:val="double" w:color="auto" w:sz="4" w:space="0"/>
            </w:tcBorders>
            <w:vAlign w:val="center"/>
          </w:tcPr>
          <w:p>
            <w:pPr>
              <w:spacing w:line="360" w:lineRule="auto"/>
              <w:jc w:val="left"/>
              <w:rPr>
                <w:rFonts w:ascii="宋体" w:hAnsi="宋体" w:cs="Calibri"/>
                <w:color w:val="000000"/>
              </w:rPr>
            </w:pPr>
          </w:p>
        </w:tc>
        <w:tc>
          <w:tcPr>
            <w:tcW w:w="1080" w:type="dxa"/>
            <w:tcBorders>
              <w:bottom w:val="double" w:color="auto" w:sz="4" w:space="0"/>
            </w:tcBorders>
            <w:vAlign w:val="center"/>
          </w:tcPr>
          <w:p>
            <w:pPr>
              <w:spacing w:line="360" w:lineRule="auto"/>
              <w:jc w:val="left"/>
              <w:rPr>
                <w:rFonts w:ascii="宋体" w:hAnsi="宋体" w:cs="Calibri"/>
                <w:color w:val="000000"/>
              </w:rPr>
            </w:pPr>
          </w:p>
        </w:tc>
        <w:tc>
          <w:tcPr>
            <w:tcW w:w="999" w:type="dxa"/>
            <w:tcBorders>
              <w:bottom w:val="double" w:color="auto" w:sz="4" w:space="0"/>
            </w:tcBorders>
            <w:vAlign w:val="center"/>
          </w:tcPr>
          <w:p>
            <w:pPr>
              <w:spacing w:line="360" w:lineRule="auto"/>
              <w:jc w:val="left"/>
              <w:rPr>
                <w:rFonts w:ascii="宋体" w:hAnsi="宋体" w:cs="Calibri"/>
                <w:color w:val="000000"/>
              </w:rPr>
            </w:pPr>
          </w:p>
        </w:tc>
        <w:tc>
          <w:tcPr>
            <w:tcW w:w="1108" w:type="dxa"/>
            <w:tcBorders>
              <w:bottom w:val="double" w:color="auto" w:sz="4" w:space="0"/>
            </w:tcBorders>
            <w:vAlign w:val="center"/>
          </w:tcPr>
          <w:p>
            <w:pPr>
              <w:spacing w:line="360" w:lineRule="auto"/>
              <w:jc w:val="left"/>
              <w:rPr>
                <w:rFonts w:ascii="宋体" w:hAnsi="宋体" w:cs="Calibri"/>
                <w:color w:val="000000"/>
              </w:rPr>
            </w:pPr>
          </w:p>
        </w:tc>
        <w:tc>
          <w:tcPr>
            <w:tcW w:w="1385" w:type="dxa"/>
            <w:tcBorders>
              <w:bottom w:val="double" w:color="auto" w:sz="4" w:space="0"/>
            </w:tcBorders>
            <w:vAlign w:val="center"/>
          </w:tcPr>
          <w:p>
            <w:pPr>
              <w:spacing w:line="360" w:lineRule="auto"/>
              <w:jc w:val="left"/>
              <w:rPr>
                <w:rFonts w:ascii="宋体" w:hAnsi="宋体" w:cs="Calibri"/>
                <w:color w:val="000000"/>
              </w:rPr>
            </w:pPr>
          </w:p>
        </w:tc>
        <w:tc>
          <w:tcPr>
            <w:tcW w:w="1104" w:type="dxa"/>
            <w:tcBorders>
              <w:bottom w:val="double" w:color="auto" w:sz="4" w:space="0"/>
              <w:right w:val="double" w:color="auto" w:sz="4" w:space="0"/>
            </w:tcBorders>
            <w:vAlign w:val="center"/>
          </w:tcPr>
          <w:p>
            <w:pPr>
              <w:spacing w:line="360" w:lineRule="auto"/>
              <w:jc w:val="left"/>
              <w:rPr>
                <w:rFonts w:ascii="宋体" w:hAnsi="宋体" w:cs="Calibri"/>
                <w:color w:val="000000"/>
              </w:rPr>
            </w:pPr>
          </w:p>
        </w:tc>
      </w:tr>
    </w:tbl>
    <w:p>
      <w:pPr>
        <w:spacing w:line="360" w:lineRule="auto"/>
        <w:jc w:val="left"/>
        <w:rPr>
          <w:rFonts w:ascii="宋体" w:hAnsi="宋体" w:cs="Calibri"/>
          <w:color w:val="000000"/>
        </w:rPr>
      </w:pPr>
    </w:p>
    <w:p>
      <w:pPr>
        <w:spacing w:line="360" w:lineRule="auto"/>
        <w:jc w:val="left"/>
        <w:rPr>
          <w:rFonts w:ascii="宋体" w:hAnsi="宋体" w:cs="Calibri"/>
          <w:color w:val="000000"/>
        </w:rPr>
      </w:pPr>
      <w:r>
        <w:rPr>
          <w:rFonts w:hint="eastAsia" w:ascii="宋体" w:hAnsi="宋体" w:cs="Calibri"/>
          <w:color w:val="000000"/>
        </w:rPr>
        <w:t>注：</w:t>
      </w:r>
    </w:p>
    <w:p>
      <w:pPr>
        <w:spacing w:line="360" w:lineRule="auto"/>
        <w:rPr>
          <w:rFonts w:ascii="宋体" w:hAnsi="宋体" w:cs="宋体"/>
          <w:caps/>
          <w:sz w:val="22"/>
        </w:rPr>
      </w:pPr>
      <w:r>
        <w:rPr>
          <w:rFonts w:hint="eastAsia" w:ascii="宋体" w:hAnsi="宋体" w:cs="Calibri"/>
          <w:color w:val="000000"/>
        </w:rPr>
        <w:t>1、按列表顺序，须随本表提供</w:t>
      </w:r>
      <w:r>
        <w:rPr>
          <w:rFonts w:ascii="宋体" w:hAnsi="宋体" w:cs="Calibri"/>
          <w:color w:val="000000"/>
        </w:rPr>
        <w:t>提供保险合同或</w:t>
      </w:r>
      <w:r>
        <w:rPr>
          <w:rFonts w:hint="eastAsia" w:ascii="宋体" w:hAnsi="宋体" w:cs="Calibri"/>
          <w:color w:val="000000"/>
        </w:rPr>
        <w:t>保单页</w:t>
      </w:r>
      <w:r>
        <w:rPr>
          <w:rFonts w:ascii="宋体" w:hAnsi="宋体" w:cs="Calibri"/>
          <w:color w:val="000000"/>
        </w:rPr>
        <w:t>复印件</w:t>
      </w:r>
      <w:r>
        <w:rPr>
          <w:rFonts w:hint="eastAsia" w:ascii="宋体" w:hAnsi="宋体" w:cs="Calibri"/>
          <w:color w:val="000000"/>
        </w:rPr>
        <w:t>以及</w:t>
      </w:r>
      <w:r>
        <w:rPr>
          <w:rFonts w:ascii="宋体" w:hAnsi="宋体" w:cs="Calibri"/>
          <w:color w:val="000000"/>
        </w:rPr>
        <w:t>独家承保</w:t>
      </w:r>
      <w:r>
        <w:rPr>
          <w:rFonts w:hint="eastAsia" w:ascii="宋体" w:hAnsi="宋体" w:cs="Calibri"/>
          <w:color w:val="000000"/>
        </w:rPr>
        <w:t>的</w:t>
      </w:r>
      <w:r>
        <w:rPr>
          <w:rFonts w:ascii="宋体" w:hAnsi="宋体" w:cs="Calibri"/>
          <w:color w:val="000000"/>
        </w:rPr>
        <w:t>承诺文件作为证明材料</w:t>
      </w:r>
      <w:r>
        <w:rPr>
          <w:rFonts w:hint="eastAsia" w:ascii="宋体" w:hAnsi="宋体" w:cs="Calibri"/>
          <w:color w:val="000000"/>
        </w:rPr>
        <w:t>。</w:t>
      </w:r>
    </w:p>
    <w:p>
      <w:pPr>
        <w:spacing w:line="360" w:lineRule="auto"/>
        <w:jc w:val="left"/>
        <w:rPr>
          <w:rFonts w:ascii="宋体" w:hAnsi="宋体" w:cs="Calibri"/>
          <w:color w:val="000000"/>
        </w:rPr>
      </w:pPr>
      <w:r>
        <w:rPr>
          <w:rFonts w:hint="eastAsia" w:ascii="宋体" w:hAnsi="宋体" w:cs="Calibri"/>
          <w:color w:val="000000"/>
        </w:rPr>
        <w:t>（</w:t>
      </w:r>
      <w:r>
        <w:rPr>
          <w:rFonts w:hint="eastAsia" w:ascii="宋体" w:hAnsi="宋体" w:cs="Calibri"/>
          <w:b/>
          <w:color w:val="000000"/>
        </w:rPr>
        <w:t>加盖投标人公章，原件备查</w:t>
      </w:r>
      <w:r>
        <w:rPr>
          <w:rFonts w:hint="eastAsia" w:ascii="宋体" w:hAnsi="宋体" w:cs="Calibri"/>
          <w:color w:val="000000"/>
        </w:rPr>
        <w:t>）。</w:t>
      </w:r>
    </w:p>
    <w:p>
      <w:pPr>
        <w:spacing w:line="360" w:lineRule="auto"/>
        <w:jc w:val="left"/>
        <w:rPr>
          <w:rFonts w:ascii="宋体" w:hAnsi="宋体" w:cs="Calibri"/>
          <w:color w:val="000000"/>
        </w:rPr>
      </w:pPr>
      <w:r>
        <w:rPr>
          <w:rFonts w:hint="eastAsia" w:ascii="宋体" w:hAnsi="宋体" w:cs="Calibri"/>
          <w:color w:val="000000"/>
        </w:rPr>
        <w:t>2、项目负责人是指本保险公司项目负责人；</w:t>
      </w:r>
    </w:p>
    <w:p>
      <w:pPr>
        <w:spacing w:line="360" w:lineRule="auto"/>
        <w:jc w:val="left"/>
        <w:rPr>
          <w:rFonts w:ascii="宋体" w:hAnsi="宋体" w:cs="Calibri"/>
          <w:b/>
          <w:bCs/>
          <w:color w:val="000000"/>
        </w:rPr>
      </w:pPr>
      <w:r>
        <w:rPr>
          <w:rFonts w:hint="eastAsia" w:ascii="宋体" w:hAnsi="宋体" w:cs="Calibri"/>
          <w:color w:val="000000"/>
        </w:rPr>
        <w:t>3、表格不够可扩展。</w:t>
      </w:r>
    </w:p>
    <w:p>
      <w:pPr>
        <w:spacing w:line="360" w:lineRule="auto"/>
        <w:jc w:val="left"/>
        <w:rPr>
          <w:rFonts w:ascii="宋体" w:hAnsi="宋体" w:cs="Calibri"/>
          <w:color w:val="000000"/>
        </w:rPr>
      </w:pPr>
    </w:p>
    <w:p>
      <w:pPr>
        <w:spacing w:line="360" w:lineRule="auto"/>
        <w:ind w:left="4202" w:leftChars="2001" w:firstLine="2205" w:firstLineChars="1050"/>
        <w:jc w:val="left"/>
        <w:rPr>
          <w:rFonts w:ascii="宋体" w:hAnsi="宋体" w:cs="Calibri"/>
          <w:color w:val="000000"/>
        </w:rPr>
      </w:pPr>
      <w:r>
        <w:rPr>
          <w:rFonts w:hint="eastAsia" w:ascii="宋体" w:hAnsi="宋体" w:cs="Calibri"/>
          <w:color w:val="000000"/>
        </w:rPr>
        <w:t>投标人名称（单位公章）：</w:t>
      </w:r>
    </w:p>
    <w:p>
      <w:pPr>
        <w:spacing w:line="360" w:lineRule="auto"/>
        <w:jc w:val="left"/>
        <w:rPr>
          <w:rFonts w:ascii="宋体" w:hAnsi="宋体" w:cs="Calibri"/>
          <w:color w:val="000000"/>
        </w:rPr>
      </w:pPr>
      <w:r>
        <w:rPr>
          <w:rFonts w:hint="eastAsia" w:ascii="宋体" w:hAnsi="宋体" w:cs="Calibri"/>
          <w:color w:val="000000"/>
        </w:rPr>
        <w:t xml:space="preserve">                                                             </w:t>
      </w:r>
      <w:r>
        <w:rPr>
          <w:rFonts w:hint="eastAsia" w:ascii="宋体" w:hAnsi="宋体" w:cs="Calibri"/>
          <w:color w:val="000000"/>
        </w:rPr>
        <w:tab/>
      </w:r>
      <w:r>
        <w:rPr>
          <w:rFonts w:hint="eastAsia" w:ascii="宋体" w:hAnsi="宋体" w:cs="Calibri"/>
          <w:color w:val="000000"/>
        </w:rPr>
        <w:t>委托代理人（签字）：</w:t>
      </w:r>
    </w:p>
    <w:p>
      <w:pPr>
        <w:spacing w:line="360" w:lineRule="auto"/>
        <w:jc w:val="right"/>
        <w:rPr>
          <w:rFonts w:ascii="宋体" w:hAnsi="宋体" w:cs="Calibri"/>
          <w:color w:val="000000"/>
        </w:rPr>
      </w:pPr>
      <w:r>
        <w:rPr>
          <w:rFonts w:hint="eastAsia" w:ascii="宋体" w:hAnsi="宋体" w:cs="Calibri"/>
          <w:color w:val="000000"/>
        </w:rPr>
        <w:t xml:space="preserve">  </w:t>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 xml:space="preserve">日 期：      年    月  </w:t>
      </w:r>
      <w:r>
        <w:rPr>
          <w:rFonts w:ascii="宋体" w:hAnsi="宋体" w:cs="Calibri"/>
          <w:color w:val="000000"/>
        </w:rPr>
        <w:t xml:space="preserve"> </w:t>
      </w:r>
      <w:r>
        <w:rPr>
          <w:rFonts w:hint="eastAsia" w:ascii="宋体" w:hAnsi="宋体" w:cs="Calibri"/>
          <w:color w:val="000000"/>
        </w:rPr>
        <w:t xml:space="preserve"> 日</w:t>
      </w:r>
    </w:p>
    <w:p>
      <w:pPr>
        <w:widowControl/>
        <w:jc w:val="left"/>
        <w:rPr>
          <w:rFonts w:ascii="宋体" w:hAnsi="宋体" w:cs="Calibri"/>
          <w:color w:val="000000"/>
        </w:rPr>
      </w:pPr>
      <w:r>
        <w:rPr>
          <w:rFonts w:ascii="宋体" w:hAnsi="宋体" w:cs="Calibri"/>
          <w:color w:val="000000"/>
        </w:rPr>
        <w:br w:type="page"/>
      </w:r>
    </w:p>
    <w:p>
      <w:pPr>
        <w:spacing w:line="360" w:lineRule="auto"/>
        <w:jc w:val="left"/>
        <w:rPr>
          <w:rFonts w:ascii="宋体" w:hAnsi="宋体" w:cs="Calibri"/>
          <w:b/>
          <w:bCs/>
          <w:color w:val="000000"/>
        </w:rPr>
      </w:pPr>
      <w:r>
        <w:rPr>
          <w:rFonts w:hint="eastAsia" w:ascii="宋体" w:hAnsi="宋体" w:cs="Calibri"/>
          <w:b/>
          <w:bCs/>
          <w:color w:val="000000"/>
        </w:rPr>
        <w:t>起保时间在2015年1月1日至2019年12月31日之间的首席或独家安全生产责任保险项目承保业绩</w:t>
      </w:r>
    </w:p>
    <w:p>
      <w:pPr>
        <w:spacing w:line="360" w:lineRule="auto"/>
        <w:jc w:val="left"/>
        <w:rPr>
          <w:rFonts w:ascii="宋体" w:hAnsi="宋体" w:cs="Calibri"/>
          <w:color w:val="000000"/>
        </w:rPr>
      </w:pPr>
      <w:r>
        <w:rPr>
          <w:rFonts w:hint="eastAsia" w:ascii="宋体" w:hAnsi="宋体" w:cs="Calibri"/>
          <w:b/>
          <w:color w:val="000000"/>
        </w:rPr>
        <w:t>标段名称：                                                投标人名称：</w:t>
      </w:r>
    </w:p>
    <w:tbl>
      <w:tblPr>
        <w:tblStyle w:val="1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242"/>
        <w:gridCol w:w="1620"/>
        <w:gridCol w:w="1080"/>
        <w:gridCol w:w="999"/>
        <w:gridCol w:w="1108"/>
        <w:gridCol w:w="1385"/>
        <w:gridCol w:w="830"/>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486" w:type="dxa"/>
            <w:tcBorders>
              <w:top w:val="double" w:color="auto" w:sz="4" w:space="0"/>
              <w:left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序号</w:t>
            </w:r>
          </w:p>
        </w:tc>
        <w:tc>
          <w:tcPr>
            <w:tcW w:w="1242"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项目名称</w:t>
            </w:r>
          </w:p>
        </w:tc>
        <w:tc>
          <w:tcPr>
            <w:tcW w:w="1620"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项目规模（物质损失部分保险金额）</w:t>
            </w:r>
          </w:p>
        </w:tc>
        <w:tc>
          <w:tcPr>
            <w:tcW w:w="1080"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承保险种</w:t>
            </w:r>
          </w:p>
        </w:tc>
        <w:tc>
          <w:tcPr>
            <w:tcW w:w="999"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项目</w:t>
            </w:r>
          </w:p>
          <w:p>
            <w:pPr>
              <w:spacing w:line="360" w:lineRule="auto"/>
              <w:jc w:val="left"/>
              <w:rPr>
                <w:rFonts w:ascii="宋体" w:hAnsi="宋体" w:cs="Calibri"/>
                <w:b/>
                <w:color w:val="000000"/>
              </w:rPr>
            </w:pPr>
            <w:r>
              <w:rPr>
                <w:rFonts w:hint="eastAsia" w:ascii="宋体" w:hAnsi="宋体" w:cs="Calibri"/>
                <w:b/>
                <w:color w:val="000000"/>
              </w:rPr>
              <w:t>负责人</w:t>
            </w:r>
          </w:p>
        </w:tc>
        <w:tc>
          <w:tcPr>
            <w:tcW w:w="1108"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总保费/</w:t>
            </w:r>
          </w:p>
          <w:p>
            <w:pPr>
              <w:spacing w:line="360" w:lineRule="auto"/>
              <w:jc w:val="left"/>
              <w:rPr>
                <w:rFonts w:ascii="宋体" w:hAnsi="宋体" w:cs="Calibri"/>
                <w:b/>
                <w:color w:val="000000"/>
              </w:rPr>
            </w:pPr>
            <w:r>
              <w:rPr>
                <w:rFonts w:hint="eastAsia" w:ascii="宋体" w:hAnsi="宋体" w:cs="Calibri"/>
                <w:b/>
                <w:color w:val="000000"/>
              </w:rPr>
              <w:t>承保份额</w:t>
            </w:r>
          </w:p>
        </w:tc>
        <w:tc>
          <w:tcPr>
            <w:tcW w:w="1385"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属地或承保</w:t>
            </w:r>
          </w:p>
          <w:p>
            <w:pPr>
              <w:spacing w:line="360" w:lineRule="auto"/>
              <w:jc w:val="left"/>
              <w:rPr>
                <w:rFonts w:ascii="宋体" w:hAnsi="宋体" w:cs="Calibri"/>
                <w:b/>
                <w:color w:val="000000"/>
              </w:rPr>
            </w:pPr>
            <w:r>
              <w:rPr>
                <w:rFonts w:hint="eastAsia" w:ascii="宋体" w:hAnsi="宋体" w:cs="Calibri"/>
                <w:b/>
                <w:color w:val="000000"/>
              </w:rPr>
              <w:t>分支机构</w:t>
            </w:r>
          </w:p>
        </w:tc>
        <w:tc>
          <w:tcPr>
            <w:tcW w:w="830"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是否</w:t>
            </w:r>
          </w:p>
          <w:p>
            <w:pPr>
              <w:spacing w:line="360" w:lineRule="auto"/>
              <w:jc w:val="left"/>
              <w:rPr>
                <w:rFonts w:ascii="宋体" w:hAnsi="宋体" w:cs="Calibri"/>
                <w:b/>
                <w:color w:val="000000"/>
              </w:rPr>
            </w:pPr>
            <w:r>
              <w:rPr>
                <w:rFonts w:hint="eastAsia" w:ascii="宋体" w:hAnsi="宋体" w:cs="Calibri"/>
                <w:b/>
                <w:color w:val="000000"/>
              </w:rPr>
              <w:t>首席或独家</w:t>
            </w:r>
          </w:p>
        </w:tc>
        <w:tc>
          <w:tcPr>
            <w:tcW w:w="1104" w:type="dxa"/>
            <w:tcBorders>
              <w:top w:val="double" w:color="auto" w:sz="4" w:space="0"/>
              <w:bottom w:val="single" w:color="auto" w:sz="4" w:space="0"/>
              <w:right w:val="doub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承保时间</w:t>
            </w:r>
          </w:p>
          <w:p>
            <w:pPr>
              <w:spacing w:line="360" w:lineRule="auto"/>
              <w:jc w:val="left"/>
              <w:rPr>
                <w:rFonts w:ascii="宋体" w:hAnsi="宋体" w:cs="Calibri"/>
                <w:b/>
                <w:color w:val="000000"/>
              </w:rPr>
            </w:pPr>
            <w:r>
              <w:rPr>
                <w:rFonts w:hint="eastAsia" w:ascii="宋体" w:hAnsi="宋体" w:cs="Calibri"/>
                <w:b/>
                <w:color w:val="000000"/>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54" w:type="dxa"/>
            <w:gridSpan w:val="9"/>
            <w:tcBorders>
              <w:top w:val="single" w:color="auto" w:sz="4" w:space="0"/>
              <w:left w:val="double" w:color="auto" w:sz="4" w:space="0"/>
              <w:right w:val="doub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首席或独家安全生产责任保险项目承保业绩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6" w:type="dxa"/>
            <w:tcBorders>
              <w:top w:val="single" w:color="auto" w:sz="4" w:space="0"/>
              <w:left w:val="doub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1</w:t>
            </w:r>
          </w:p>
        </w:tc>
        <w:tc>
          <w:tcPr>
            <w:tcW w:w="1242" w:type="dxa"/>
            <w:tcBorders>
              <w:top w:val="single" w:color="auto" w:sz="4" w:space="0"/>
            </w:tcBorders>
            <w:vAlign w:val="center"/>
          </w:tcPr>
          <w:p>
            <w:pPr>
              <w:spacing w:line="360" w:lineRule="auto"/>
              <w:jc w:val="left"/>
              <w:rPr>
                <w:rFonts w:ascii="宋体" w:hAnsi="宋体" w:cs="Calibri"/>
                <w:color w:val="000000"/>
              </w:rPr>
            </w:pPr>
          </w:p>
        </w:tc>
        <w:tc>
          <w:tcPr>
            <w:tcW w:w="1620" w:type="dxa"/>
            <w:tcBorders>
              <w:top w:val="single" w:color="auto" w:sz="4" w:space="0"/>
            </w:tcBorders>
            <w:vAlign w:val="center"/>
          </w:tcPr>
          <w:p>
            <w:pPr>
              <w:spacing w:line="360" w:lineRule="auto"/>
              <w:jc w:val="left"/>
              <w:rPr>
                <w:rFonts w:ascii="宋体" w:hAnsi="宋体" w:cs="Calibri"/>
                <w:color w:val="000000"/>
              </w:rPr>
            </w:pPr>
          </w:p>
        </w:tc>
        <w:tc>
          <w:tcPr>
            <w:tcW w:w="1080" w:type="dxa"/>
            <w:tcBorders>
              <w:top w:val="single" w:color="auto" w:sz="4" w:space="0"/>
            </w:tcBorders>
            <w:vAlign w:val="center"/>
          </w:tcPr>
          <w:p>
            <w:pPr>
              <w:spacing w:line="360" w:lineRule="auto"/>
              <w:jc w:val="left"/>
              <w:rPr>
                <w:rFonts w:ascii="宋体" w:hAnsi="宋体" w:cs="Calibri"/>
                <w:color w:val="000000"/>
              </w:rPr>
            </w:pPr>
          </w:p>
        </w:tc>
        <w:tc>
          <w:tcPr>
            <w:tcW w:w="999" w:type="dxa"/>
            <w:tcBorders>
              <w:top w:val="single" w:color="auto" w:sz="4" w:space="0"/>
            </w:tcBorders>
            <w:vAlign w:val="center"/>
          </w:tcPr>
          <w:p>
            <w:pPr>
              <w:spacing w:line="360" w:lineRule="auto"/>
              <w:jc w:val="left"/>
              <w:rPr>
                <w:rFonts w:ascii="宋体" w:hAnsi="宋体" w:cs="Calibri"/>
                <w:color w:val="000000"/>
              </w:rPr>
            </w:pPr>
          </w:p>
        </w:tc>
        <w:tc>
          <w:tcPr>
            <w:tcW w:w="1108" w:type="dxa"/>
            <w:tcBorders>
              <w:top w:val="single" w:color="auto" w:sz="4" w:space="0"/>
            </w:tcBorders>
            <w:vAlign w:val="center"/>
          </w:tcPr>
          <w:p>
            <w:pPr>
              <w:spacing w:line="360" w:lineRule="auto"/>
              <w:jc w:val="left"/>
              <w:rPr>
                <w:rFonts w:ascii="宋体" w:hAnsi="宋体" w:cs="Calibri"/>
                <w:color w:val="000000"/>
              </w:rPr>
            </w:pPr>
          </w:p>
        </w:tc>
        <w:tc>
          <w:tcPr>
            <w:tcW w:w="1385" w:type="dxa"/>
            <w:tcBorders>
              <w:top w:val="single" w:color="auto" w:sz="4" w:space="0"/>
            </w:tcBorders>
            <w:vAlign w:val="center"/>
          </w:tcPr>
          <w:p>
            <w:pPr>
              <w:spacing w:line="360" w:lineRule="auto"/>
              <w:jc w:val="left"/>
              <w:rPr>
                <w:rFonts w:ascii="宋体" w:hAnsi="宋体" w:cs="Calibri"/>
                <w:color w:val="000000"/>
              </w:rPr>
            </w:pPr>
          </w:p>
        </w:tc>
        <w:tc>
          <w:tcPr>
            <w:tcW w:w="830" w:type="dxa"/>
            <w:tcBorders>
              <w:top w:val="single" w:color="auto" w:sz="4" w:space="0"/>
            </w:tcBorders>
            <w:vAlign w:val="center"/>
          </w:tcPr>
          <w:p>
            <w:pPr>
              <w:spacing w:line="360" w:lineRule="auto"/>
              <w:jc w:val="left"/>
              <w:rPr>
                <w:rFonts w:ascii="宋体" w:hAnsi="宋体" w:cs="Calibri"/>
                <w:color w:val="000000"/>
              </w:rPr>
            </w:pPr>
          </w:p>
        </w:tc>
        <w:tc>
          <w:tcPr>
            <w:tcW w:w="1104" w:type="dxa"/>
            <w:tcBorders>
              <w:top w:val="single" w:color="auto" w:sz="4" w:space="0"/>
              <w:right w:val="double" w:color="auto" w:sz="4" w:space="0"/>
            </w:tcBorders>
            <w:vAlign w:val="center"/>
          </w:tcPr>
          <w:p>
            <w:pPr>
              <w:spacing w:line="360" w:lineRule="auto"/>
              <w:jc w:val="left"/>
              <w:rPr>
                <w:rFonts w:ascii="宋体" w:hAnsi="宋体"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6" w:type="dxa"/>
            <w:tcBorders>
              <w:left w:val="doub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2</w:t>
            </w:r>
          </w:p>
        </w:tc>
        <w:tc>
          <w:tcPr>
            <w:tcW w:w="1242" w:type="dxa"/>
            <w:vAlign w:val="center"/>
          </w:tcPr>
          <w:p>
            <w:pPr>
              <w:spacing w:line="360" w:lineRule="auto"/>
              <w:jc w:val="left"/>
              <w:rPr>
                <w:rFonts w:ascii="宋体" w:hAnsi="宋体" w:cs="Calibri"/>
                <w:color w:val="000000"/>
              </w:rPr>
            </w:pPr>
          </w:p>
        </w:tc>
        <w:tc>
          <w:tcPr>
            <w:tcW w:w="1620" w:type="dxa"/>
            <w:vAlign w:val="center"/>
          </w:tcPr>
          <w:p>
            <w:pPr>
              <w:spacing w:line="360" w:lineRule="auto"/>
              <w:jc w:val="left"/>
              <w:rPr>
                <w:rFonts w:ascii="宋体" w:hAnsi="宋体" w:cs="Calibri"/>
                <w:color w:val="000000"/>
              </w:rPr>
            </w:pPr>
          </w:p>
        </w:tc>
        <w:tc>
          <w:tcPr>
            <w:tcW w:w="1080" w:type="dxa"/>
            <w:vAlign w:val="center"/>
          </w:tcPr>
          <w:p>
            <w:pPr>
              <w:spacing w:line="360" w:lineRule="auto"/>
              <w:jc w:val="left"/>
              <w:rPr>
                <w:rFonts w:ascii="宋体" w:hAnsi="宋体" w:cs="Calibri"/>
                <w:color w:val="000000"/>
              </w:rPr>
            </w:pPr>
          </w:p>
        </w:tc>
        <w:tc>
          <w:tcPr>
            <w:tcW w:w="999" w:type="dxa"/>
            <w:vAlign w:val="center"/>
          </w:tcPr>
          <w:p>
            <w:pPr>
              <w:spacing w:line="360" w:lineRule="auto"/>
              <w:jc w:val="left"/>
              <w:rPr>
                <w:rFonts w:ascii="宋体" w:hAnsi="宋体" w:cs="Calibri"/>
                <w:color w:val="000000"/>
              </w:rPr>
            </w:pPr>
          </w:p>
        </w:tc>
        <w:tc>
          <w:tcPr>
            <w:tcW w:w="1108" w:type="dxa"/>
            <w:vAlign w:val="center"/>
          </w:tcPr>
          <w:p>
            <w:pPr>
              <w:spacing w:line="360" w:lineRule="auto"/>
              <w:jc w:val="left"/>
              <w:rPr>
                <w:rFonts w:ascii="宋体" w:hAnsi="宋体" w:cs="Calibri"/>
                <w:color w:val="000000"/>
              </w:rPr>
            </w:pPr>
          </w:p>
        </w:tc>
        <w:tc>
          <w:tcPr>
            <w:tcW w:w="1385" w:type="dxa"/>
            <w:vAlign w:val="center"/>
          </w:tcPr>
          <w:p>
            <w:pPr>
              <w:spacing w:line="360" w:lineRule="auto"/>
              <w:jc w:val="left"/>
              <w:rPr>
                <w:rFonts w:ascii="宋体" w:hAnsi="宋体" w:cs="Calibri"/>
                <w:color w:val="000000"/>
              </w:rPr>
            </w:pPr>
          </w:p>
        </w:tc>
        <w:tc>
          <w:tcPr>
            <w:tcW w:w="830" w:type="dxa"/>
            <w:vAlign w:val="center"/>
          </w:tcPr>
          <w:p>
            <w:pPr>
              <w:spacing w:line="360" w:lineRule="auto"/>
              <w:jc w:val="left"/>
              <w:rPr>
                <w:rFonts w:ascii="宋体" w:hAnsi="宋体" w:cs="Calibri"/>
                <w:color w:val="000000"/>
              </w:rPr>
            </w:pPr>
          </w:p>
        </w:tc>
        <w:tc>
          <w:tcPr>
            <w:tcW w:w="1104" w:type="dxa"/>
            <w:tcBorders>
              <w:right w:val="double" w:color="auto" w:sz="4" w:space="0"/>
            </w:tcBorders>
            <w:vAlign w:val="center"/>
          </w:tcPr>
          <w:p>
            <w:pPr>
              <w:spacing w:line="360" w:lineRule="auto"/>
              <w:jc w:val="left"/>
              <w:rPr>
                <w:rFonts w:ascii="宋体" w:hAnsi="宋体"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6" w:type="dxa"/>
            <w:tcBorders>
              <w:left w:val="double" w:color="auto" w:sz="4" w:space="0"/>
              <w:bottom w:val="sing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3</w:t>
            </w:r>
          </w:p>
        </w:tc>
        <w:tc>
          <w:tcPr>
            <w:tcW w:w="1242" w:type="dxa"/>
            <w:tcBorders>
              <w:bottom w:val="single" w:color="auto" w:sz="4" w:space="0"/>
            </w:tcBorders>
            <w:vAlign w:val="center"/>
          </w:tcPr>
          <w:p>
            <w:pPr>
              <w:spacing w:line="360" w:lineRule="auto"/>
              <w:jc w:val="left"/>
              <w:rPr>
                <w:rFonts w:ascii="宋体" w:hAnsi="宋体" w:cs="Calibri"/>
                <w:color w:val="000000"/>
              </w:rPr>
            </w:pPr>
          </w:p>
        </w:tc>
        <w:tc>
          <w:tcPr>
            <w:tcW w:w="1620" w:type="dxa"/>
            <w:tcBorders>
              <w:bottom w:val="single" w:color="auto" w:sz="4" w:space="0"/>
            </w:tcBorders>
            <w:vAlign w:val="center"/>
          </w:tcPr>
          <w:p>
            <w:pPr>
              <w:spacing w:line="360" w:lineRule="auto"/>
              <w:jc w:val="left"/>
              <w:rPr>
                <w:rFonts w:ascii="宋体" w:hAnsi="宋体" w:cs="Calibri"/>
                <w:color w:val="000000"/>
              </w:rPr>
            </w:pPr>
          </w:p>
        </w:tc>
        <w:tc>
          <w:tcPr>
            <w:tcW w:w="1080" w:type="dxa"/>
            <w:tcBorders>
              <w:bottom w:val="single" w:color="auto" w:sz="4" w:space="0"/>
            </w:tcBorders>
            <w:vAlign w:val="center"/>
          </w:tcPr>
          <w:p>
            <w:pPr>
              <w:spacing w:line="360" w:lineRule="auto"/>
              <w:jc w:val="left"/>
              <w:rPr>
                <w:rFonts w:ascii="宋体" w:hAnsi="宋体" w:cs="Calibri"/>
                <w:color w:val="000000"/>
              </w:rPr>
            </w:pPr>
          </w:p>
        </w:tc>
        <w:tc>
          <w:tcPr>
            <w:tcW w:w="999" w:type="dxa"/>
            <w:tcBorders>
              <w:bottom w:val="single" w:color="auto" w:sz="4" w:space="0"/>
            </w:tcBorders>
            <w:vAlign w:val="center"/>
          </w:tcPr>
          <w:p>
            <w:pPr>
              <w:spacing w:line="360" w:lineRule="auto"/>
              <w:jc w:val="left"/>
              <w:rPr>
                <w:rFonts w:ascii="宋体" w:hAnsi="宋体" w:cs="Calibri"/>
                <w:color w:val="000000"/>
              </w:rPr>
            </w:pPr>
          </w:p>
        </w:tc>
        <w:tc>
          <w:tcPr>
            <w:tcW w:w="1108" w:type="dxa"/>
            <w:tcBorders>
              <w:bottom w:val="single" w:color="auto" w:sz="4" w:space="0"/>
            </w:tcBorders>
            <w:vAlign w:val="center"/>
          </w:tcPr>
          <w:p>
            <w:pPr>
              <w:spacing w:line="360" w:lineRule="auto"/>
              <w:jc w:val="left"/>
              <w:rPr>
                <w:rFonts w:ascii="宋体" w:hAnsi="宋体" w:cs="Calibri"/>
                <w:color w:val="000000"/>
              </w:rPr>
            </w:pPr>
          </w:p>
        </w:tc>
        <w:tc>
          <w:tcPr>
            <w:tcW w:w="1385" w:type="dxa"/>
            <w:tcBorders>
              <w:bottom w:val="single" w:color="auto" w:sz="4" w:space="0"/>
            </w:tcBorders>
            <w:vAlign w:val="center"/>
          </w:tcPr>
          <w:p>
            <w:pPr>
              <w:spacing w:line="360" w:lineRule="auto"/>
              <w:jc w:val="left"/>
              <w:rPr>
                <w:rFonts w:ascii="宋体" w:hAnsi="宋体" w:cs="Calibri"/>
                <w:color w:val="000000"/>
              </w:rPr>
            </w:pPr>
          </w:p>
        </w:tc>
        <w:tc>
          <w:tcPr>
            <w:tcW w:w="830" w:type="dxa"/>
            <w:tcBorders>
              <w:bottom w:val="single" w:color="auto" w:sz="4" w:space="0"/>
            </w:tcBorders>
            <w:vAlign w:val="center"/>
          </w:tcPr>
          <w:p>
            <w:pPr>
              <w:spacing w:line="360" w:lineRule="auto"/>
              <w:jc w:val="left"/>
              <w:rPr>
                <w:rFonts w:ascii="宋体" w:hAnsi="宋体" w:cs="Calibri"/>
                <w:color w:val="000000"/>
              </w:rPr>
            </w:pPr>
          </w:p>
        </w:tc>
        <w:tc>
          <w:tcPr>
            <w:tcW w:w="1104" w:type="dxa"/>
            <w:tcBorders>
              <w:bottom w:val="single" w:color="auto" w:sz="4" w:space="0"/>
              <w:right w:val="double" w:color="auto" w:sz="4" w:space="0"/>
            </w:tcBorders>
            <w:vAlign w:val="center"/>
          </w:tcPr>
          <w:p>
            <w:pPr>
              <w:spacing w:line="360" w:lineRule="auto"/>
              <w:jc w:val="left"/>
              <w:rPr>
                <w:rFonts w:ascii="宋体" w:hAnsi="宋体"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6" w:type="dxa"/>
            <w:tcBorders>
              <w:left w:val="doub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4</w:t>
            </w:r>
          </w:p>
        </w:tc>
        <w:tc>
          <w:tcPr>
            <w:tcW w:w="1242" w:type="dxa"/>
            <w:vAlign w:val="center"/>
          </w:tcPr>
          <w:p>
            <w:pPr>
              <w:spacing w:line="360" w:lineRule="auto"/>
              <w:jc w:val="left"/>
              <w:rPr>
                <w:rFonts w:ascii="宋体" w:hAnsi="宋体" w:cs="Calibri"/>
                <w:color w:val="000000"/>
              </w:rPr>
            </w:pPr>
          </w:p>
        </w:tc>
        <w:tc>
          <w:tcPr>
            <w:tcW w:w="1620" w:type="dxa"/>
            <w:vAlign w:val="center"/>
          </w:tcPr>
          <w:p>
            <w:pPr>
              <w:spacing w:line="360" w:lineRule="auto"/>
              <w:jc w:val="left"/>
              <w:rPr>
                <w:rFonts w:ascii="宋体" w:hAnsi="宋体" w:cs="Calibri"/>
                <w:color w:val="000000"/>
              </w:rPr>
            </w:pPr>
          </w:p>
        </w:tc>
        <w:tc>
          <w:tcPr>
            <w:tcW w:w="1080" w:type="dxa"/>
            <w:vAlign w:val="center"/>
          </w:tcPr>
          <w:p>
            <w:pPr>
              <w:spacing w:line="360" w:lineRule="auto"/>
              <w:jc w:val="left"/>
              <w:rPr>
                <w:rFonts w:ascii="宋体" w:hAnsi="宋体" w:cs="Calibri"/>
                <w:color w:val="000000"/>
              </w:rPr>
            </w:pPr>
          </w:p>
        </w:tc>
        <w:tc>
          <w:tcPr>
            <w:tcW w:w="999" w:type="dxa"/>
            <w:vAlign w:val="center"/>
          </w:tcPr>
          <w:p>
            <w:pPr>
              <w:spacing w:line="360" w:lineRule="auto"/>
              <w:jc w:val="left"/>
              <w:rPr>
                <w:rFonts w:ascii="宋体" w:hAnsi="宋体" w:cs="Calibri"/>
                <w:color w:val="000000"/>
              </w:rPr>
            </w:pPr>
          </w:p>
        </w:tc>
        <w:tc>
          <w:tcPr>
            <w:tcW w:w="1108" w:type="dxa"/>
            <w:vAlign w:val="center"/>
          </w:tcPr>
          <w:p>
            <w:pPr>
              <w:spacing w:line="360" w:lineRule="auto"/>
              <w:jc w:val="left"/>
              <w:rPr>
                <w:rFonts w:ascii="宋体" w:hAnsi="宋体" w:cs="Calibri"/>
                <w:color w:val="000000"/>
              </w:rPr>
            </w:pPr>
          </w:p>
        </w:tc>
        <w:tc>
          <w:tcPr>
            <w:tcW w:w="1385" w:type="dxa"/>
            <w:vAlign w:val="center"/>
          </w:tcPr>
          <w:p>
            <w:pPr>
              <w:spacing w:line="360" w:lineRule="auto"/>
              <w:jc w:val="left"/>
              <w:rPr>
                <w:rFonts w:ascii="宋体" w:hAnsi="宋体" w:cs="Calibri"/>
                <w:color w:val="000000"/>
              </w:rPr>
            </w:pPr>
          </w:p>
        </w:tc>
        <w:tc>
          <w:tcPr>
            <w:tcW w:w="830" w:type="dxa"/>
            <w:vAlign w:val="center"/>
          </w:tcPr>
          <w:p>
            <w:pPr>
              <w:spacing w:line="360" w:lineRule="auto"/>
              <w:jc w:val="left"/>
              <w:rPr>
                <w:rFonts w:ascii="宋体" w:hAnsi="宋体" w:cs="Calibri"/>
                <w:color w:val="000000"/>
              </w:rPr>
            </w:pPr>
          </w:p>
        </w:tc>
        <w:tc>
          <w:tcPr>
            <w:tcW w:w="1104" w:type="dxa"/>
            <w:tcBorders>
              <w:right w:val="double" w:color="auto" w:sz="4" w:space="0"/>
            </w:tcBorders>
            <w:vAlign w:val="center"/>
          </w:tcPr>
          <w:p>
            <w:pPr>
              <w:spacing w:line="360" w:lineRule="auto"/>
              <w:jc w:val="left"/>
              <w:rPr>
                <w:rFonts w:ascii="宋体" w:hAnsi="宋体"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6" w:type="dxa"/>
            <w:tcBorders>
              <w:left w:val="doub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5</w:t>
            </w:r>
          </w:p>
        </w:tc>
        <w:tc>
          <w:tcPr>
            <w:tcW w:w="1242" w:type="dxa"/>
            <w:vAlign w:val="center"/>
          </w:tcPr>
          <w:p>
            <w:pPr>
              <w:spacing w:line="360" w:lineRule="auto"/>
              <w:jc w:val="left"/>
              <w:rPr>
                <w:rFonts w:ascii="宋体" w:hAnsi="宋体" w:cs="Calibri"/>
                <w:color w:val="000000"/>
              </w:rPr>
            </w:pPr>
          </w:p>
        </w:tc>
        <w:tc>
          <w:tcPr>
            <w:tcW w:w="1620" w:type="dxa"/>
            <w:vAlign w:val="center"/>
          </w:tcPr>
          <w:p>
            <w:pPr>
              <w:spacing w:line="360" w:lineRule="auto"/>
              <w:jc w:val="left"/>
              <w:rPr>
                <w:rFonts w:ascii="宋体" w:hAnsi="宋体" w:cs="Calibri"/>
                <w:color w:val="000000"/>
              </w:rPr>
            </w:pPr>
          </w:p>
        </w:tc>
        <w:tc>
          <w:tcPr>
            <w:tcW w:w="1080" w:type="dxa"/>
            <w:vAlign w:val="center"/>
          </w:tcPr>
          <w:p>
            <w:pPr>
              <w:spacing w:line="360" w:lineRule="auto"/>
              <w:jc w:val="left"/>
              <w:rPr>
                <w:rFonts w:ascii="宋体" w:hAnsi="宋体" w:cs="Calibri"/>
                <w:color w:val="000000"/>
              </w:rPr>
            </w:pPr>
          </w:p>
        </w:tc>
        <w:tc>
          <w:tcPr>
            <w:tcW w:w="999" w:type="dxa"/>
            <w:vAlign w:val="center"/>
          </w:tcPr>
          <w:p>
            <w:pPr>
              <w:spacing w:line="360" w:lineRule="auto"/>
              <w:jc w:val="left"/>
              <w:rPr>
                <w:rFonts w:ascii="宋体" w:hAnsi="宋体" w:cs="Calibri"/>
                <w:color w:val="000000"/>
              </w:rPr>
            </w:pPr>
          </w:p>
        </w:tc>
        <w:tc>
          <w:tcPr>
            <w:tcW w:w="1108" w:type="dxa"/>
            <w:vAlign w:val="center"/>
          </w:tcPr>
          <w:p>
            <w:pPr>
              <w:spacing w:line="360" w:lineRule="auto"/>
              <w:jc w:val="left"/>
              <w:rPr>
                <w:rFonts w:ascii="宋体" w:hAnsi="宋体" w:cs="Calibri"/>
                <w:color w:val="000000"/>
              </w:rPr>
            </w:pPr>
          </w:p>
        </w:tc>
        <w:tc>
          <w:tcPr>
            <w:tcW w:w="1385" w:type="dxa"/>
            <w:vAlign w:val="center"/>
          </w:tcPr>
          <w:p>
            <w:pPr>
              <w:spacing w:line="360" w:lineRule="auto"/>
              <w:jc w:val="left"/>
              <w:rPr>
                <w:rFonts w:ascii="宋体" w:hAnsi="宋体" w:cs="Calibri"/>
                <w:color w:val="000000"/>
              </w:rPr>
            </w:pPr>
          </w:p>
        </w:tc>
        <w:tc>
          <w:tcPr>
            <w:tcW w:w="830" w:type="dxa"/>
            <w:vAlign w:val="center"/>
          </w:tcPr>
          <w:p>
            <w:pPr>
              <w:spacing w:line="360" w:lineRule="auto"/>
              <w:jc w:val="left"/>
              <w:rPr>
                <w:rFonts w:ascii="宋体" w:hAnsi="宋体" w:cs="Calibri"/>
                <w:color w:val="000000"/>
              </w:rPr>
            </w:pPr>
          </w:p>
        </w:tc>
        <w:tc>
          <w:tcPr>
            <w:tcW w:w="1104" w:type="dxa"/>
            <w:tcBorders>
              <w:right w:val="double" w:color="auto" w:sz="4" w:space="0"/>
            </w:tcBorders>
            <w:vAlign w:val="center"/>
          </w:tcPr>
          <w:p>
            <w:pPr>
              <w:spacing w:line="360" w:lineRule="auto"/>
              <w:jc w:val="left"/>
              <w:rPr>
                <w:rFonts w:ascii="宋体" w:hAnsi="宋体"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6" w:type="dxa"/>
            <w:tcBorders>
              <w:left w:val="double" w:color="auto" w:sz="4" w:space="0"/>
              <w:bottom w:val="doub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w:t>
            </w:r>
          </w:p>
        </w:tc>
        <w:tc>
          <w:tcPr>
            <w:tcW w:w="1242" w:type="dxa"/>
            <w:tcBorders>
              <w:bottom w:val="double" w:color="auto" w:sz="4" w:space="0"/>
            </w:tcBorders>
            <w:vAlign w:val="center"/>
          </w:tcPr>
          <w:p>
            <w:pPr>
              <w:spacing w:line="360" w:lineRule="auto"/>
              <w:jc w:val="left"/>
              <w:rPr>
                <w:rFonts w:ascii="宋体" w:hAnsi="宋体" w:cs="Calibri"/>
                <w:color w:val="000000"/>
              </w:rPr>
            </w:pPr>
          </w:p>
        </w:tc>
        <w:tc>
          <w:tcPr>
            <w:tcW w:w="1620" w:type="dxa"/>
            <w:tcBorders>
              <w:bottom w:val="double" w:color="auto" w:sz="4" w:space="0"/>
            </w:tcBorders>
            <w:vAlign w:val="center"/>
          </w:tcPr>
          <w:p>
            <w:pPr>
              <w:spacing w:line="360" w:lineRule="auto"/>
              <w:jc w:val="left"/>
              <w:rPr>
                <w:rFonts w:ascii="宋体" w:hAnsi="宋体" w:cs="Calibri"/>
                <w:color w:val="000000"/>
              </w:rPr>
            </w:pPr>
          </w:p>
        </w:tc>
        <w:tc>
          <w:tcPr>
            <w:tcW w:w="1080" w:type="dxa"/>
            <w:tcBorders>
              <w:bottom w:val="double" w:color="auto" w:sz="4" w:space="0"/>
            </w:tcBorders>
            <w:vAlign w:val="center"/>
          </w:tcPr>
          <w:p>
            <w:pPr>
              <w:spacing w:line="360" w:lineRule="auto"/>
              <w:jc w:val="left"/>
              <w:rPr>
                <w:rFonts w:ascii="宋体" w:hAnsi="宋体" w:cs="Calibri"/>
                <w:color w:val="000000"/>
              </w:rPr>
            </w:pPr>
          </w:p>
        </w:tc>
        <w:tc>
          <w:tcPr>
            <w:tcW w:w="999" w:type="dxa"/>
            <w:tcBorders>
              <w:bottom w:val="double" w:color="auto" w:sz="4" w:space="0"/>
            </w:tcBorders>
            <w:vAlign w:val="center"/>
          </w:tcPr>
          <w:p>
            <w:pPr>
              <w:spacing w:line="360" w:lineRule="auto"/>
              <w:jc w:val="left"/>
              <w:rPr>
                <w:rFonts w:ascii="宋体" w:hAnsi="宋体" w:cs="Calibri"/>
                <w:color w:val="000000"/>
              </w:rPr>
            </w:pPr>
          </w:p>
        </w:tc>
        <w:tc>
          <w:tcPr>
            <w:tcW w:w="1108" w:type="dxa"/>
            <w:tcBorders>
              <w:bottom w:val="double" w:color="auto" w:sz="4" w:space="0"/>
            </w:tcBorders>
            <w:vAlign w:val="center"/>
          </w:tcPr>
          <w:p>
            <w:pPr>
              <w:spacing w:line="360" w:lineRule="auto"/>
              <w:jc w:val="left"/>
              <w:rPr>
                <w:rFonts w:ascii="宋体" w:hAnsi="宋体" w:cs="Calibri"/>
                <w:color w:val="000000"/>
              </w:rPr>
            </w:pPr>
          </w:p>
        </w:tc>
        <w:tc>
          <w:tcPr>
            <w:tcW w:w="1385" w:type="dxa"/>
            <w:tcBorders>
              <w:bottom w:val="double" w:color="auto" w:sz="4" w:space="0"/>
            </w:tcBorders>
            <w:vAlign w:val="center"/>
          </w:tcPr>
          <w:p>
            <w:pPr>
              <w:spacing w:line="360" w:lineRule="auto"/>
              <w:jc w:val="left"/>
              <w:rPr>
                <w:rFonts w:ascii="宋体" w:hAnsi="宋体" w:cs="Calibri"/>
                <w:color w:val="000000"/>
              </w:rPr>
            </w:pPr>
          </w:p>
        </w:tc>
        <w:tc>
          <w:tcPr>
            <w:tcW w:w="830" w:type="dxa"/>
            <w:tcBorders>
              <w:bottom w:val="double" w:color="auto" w:sz="4" w:space="0"/>
            </w:tcBorders>
            <w:vAlign w:val="center"/>
          </w:tcPr>
          <w:p>
            <w:pPr>
              <w:spacing w:line="360" w:lineRule="auto"/>
              <w:jc w:val="left"/>
              <w:rPr>
                <w:rFonts w:ascii="宋体" w:hAnsi="宋体" w:cs="Calibri"/>
                <w:color w:val="000000"/>
              </w:rPr>
            </w:pPr>
          </w:p>
        </w:tc>
        <w:tc>
          <w:tcPr>
            <w:tcW w:w="1104" w:type="dxa"/>
            <w:tcBorders>
              <w:bottom w:val="double" w:color="auto" w:sz="4" w:space="0"/>
              <w:right w:val="double" w:color="auto" w:sz="4" w:space="0"/>
            </w:tcBorders>
            <w:vAlign w:val="center"/>
          </w:tcPr>
          <w:p>
            <w:pPr>
              <w:spacing w:line="360" w:lineRule="auto"/>
              <w:jc w:val="left"/>
              <w:rPr>
                <w:rFonts w:ascii="宋体" w:hAnsi="宋体" w:cs="Calibri"/>
                <w:color w:val="000000"/>
              </w:rPr>
            </w:pPr>
          </w:p>
        </w:tc>
      </w:tr>
    </w:tbl>
    <w:p>
      <w:pPr>
        <w:spacing w:line="360" w:lineRule="auto"/>
        <w:jc w:val="left"/>
        <w:rPr>
          <w:rFonts w:ascii="宋体" w:hAnsi="宋体" w:cs="Calibri"/>
          <w:color w:val="000000"/>
        </w:rPr>
      </w:pPr>
    </w:p>
    <w:p>
      <w:pPr>
        <w:spacing w:line="360" w:lineRule="auto"/>
        <w:jc w:val="left"/>
        <w:rPr>
          <w:rFonts w:ascii="宋体" w:hAnsi="宋体" w:cs="Calibri"/>
          <w:color w:val="000000"/>
        </w:rPr>
      </w:pPr>
      <w:r>
        <w:rPr>
          <w:rFonts w:hint="eastAsia" w:ascii="宋体" w:hAnsi="宋体" w:cs="Calibri"/>
          <w:color w:val="000000"/>
        </w:rPr>
        <w:t>注：</w:t>
      </w:r>
    </w:p>
    <w:p>
      <w:pPr>
        <w:spacing w:line="360" w:lineRule="auto"/>
        <w:rPr>
          <w:rFonts w:ascii="宋体" w:hAnsi="宋体" w:cs="宋体"/>
          <w:caps/>
          <w:sz w:val="22"/>
        </w:rPr>
      </w:pPr>
      <w:r>
        <w:rPr>
          <w:rFonts w:hint="eastAsia" w:ascii="宋体" w:hAnsi="宋体" w:cs="Calibri"/>
          <w:color w:val="000000"/>
        </w:rPr>
        <w:t>1、按列表顺序，须随本表</w:t>
      </w:r>
      <w:r>
        <w:rPr>
          <w:rFonts w:ascii="宋体" w:hAnsi="宋体" w:cs="宋体"/>
          <w:caps/>
          <w:sz w:val="22"/>
        </w:rPr>
        <w:t>提供保险合同或</w:t>
      </w:r>
      <w:r>
        <w:rPr>
          <w:rFonts w:hint="eastAsia" w:ascii="宋体" w:hAnsi="宋体" w:cs="宋体"/>
          <w:caps/>
          <w:sz w:val="22"/>
        </w:rPr>
        <w:t>保单页</w:t>
      </w:r>
      <w:r>
        <w:rPr>
          <w:rFonts w:ascii="宋体" w:hAnsi="宋体" w:cs="宋体"/>
          <w:caps/>
          <w:sz w:val="22"/>
        </w:rPr>
        <w:t>复印件</w:t>
      </w:r>
      <w:r>
        <w:rPr>
          <w:rFonts w:hint="eastAsia" w:ascii="宋体" w:hAnsi="宋体" w:cs="宋体"/>
          <w:caps/>
          <w:sz w:val="22"/>
        </w:rPr>
        <w:t>以及</w:t>
      </w:r>
      <w:r>
        <w:rPr>
          <w:rFonts w:ascii="宋体" w:hAnsi="宋体" w:cs="宋体"/>
          <w:caps/>
          <w:kern w:val="0"/>
          <w:sz w:val="22"/>
        </w:rPr>
        <w:t>首席或独家</w:t>
      </w:r>
      <w:r>
        <w:rPr>
          <w:rFonts w:hint="eastAsia" w:ascii="宋体" w:hAnsi="宋体" w:cs="宋体"/>
          <w:caps/>
          <w:kern w:val="0"/>
          <w:sz w:val="22"/>
        </w:rPr>
        <w:t>承保</w:t>
      </w:r>
      <w:r>
        <w:rPr>
          <w:rFonts w:ascii="宋体" w:hAnsi="宋体" w:cs="宋体"/>
          <w:caps/>
          <w:kern w:val="0"/>
          <w:sz w:val="22"/>
        </w:rPr>
        <w:t>的</w:t>
      </w:r>
      <w:r>
        <w:rPr>
          <w:rFonts w:hint="eastAsia" w:ascii="宋体" w:hAnsi="宋体" w:cs="宋体"/>
          <w:caps/>
          <w:kern w:val="0"/>
          <w:sz w:val="22"/>
        </w:rPr>
        <w:t>相关</w:t>
      </w:r>
      <w:r>
        <w:rPr>
          <w:rFonts w:ascii="宋体" w:hAnsi="宋体" w:cs="宋体"/>
          <w:caps/>
          <w:kern w:val="0"/>
          <w:sz w:val="22"/>
        </w:rPr>
        <w:t>证明文件</w:t>
      </w:r>
      <w:r>
        <w:rPr>
          <w:rFonts w:hint="eastAsia" w:ascii="宋体" w:hAnsi="宋体" w:cs="宋体"/>
          <w:caps/>
          <w:kern w:val="0"/>
          <w:sz w:val="22"/>
        </w:rPr>
        <w:t>（</w:t>
      </w:r>
      <w:r>
        <w:rPr>
          <w:rFonts w:ascii="宋体" w:hAnsi="宋体" w:cs="宋体"/>
          <w:caps/>
          <w:sz w:val="22"/>
        </w:rPr>
        <w:t>如为首席承保，</w:t>
      </w:r>
      <w:r>
        <w:rPr>
          <w:rFonts w:hint="eastAsia" w:ascii="宋体" w:hAnsi="宋体" w:cs="宋体"/>
          <w:caps/>
          <w:sz w:val="22"/>
        </w:rPr>
        <w:t>请</w:t>
      </w:r>
      <w:r>
        <w:rPr>
          <w:rFonts w:ascii="宋体" w:hAnsi="宋体" w:cs="宋体"/>
          <w:caps/>
          <w:sz w:val="22"/>
        </w:rPr>
        <w:t>提供</w:t>
      </w:r>
      <w:r>
        <w:rPr>
          <w:rFonts w:hint="eastAsia" w:ascii="宋体" w:hAnsi="宋体" w:cs="宋体"/>
          <w:caps/>
          <w:sz w:val="22"/>
        </w:rPr>
        <w:t>共保</w:t>
      </w:r>
      <w:r>
        <w:rPr>
          <w:rFonts w:ascii="宋体" w:hAnsi="宋体" w:cs="宋体"/>
          <w:caps/>
          <w:sz w:val="22"/>
        </w:rPr>
        <w:t>协议或其他同等效力</w:t>
      </w:r>
      <w:r>
        <w:rPr>
          <w:rFonts w:hint="eastAsia" w:ascii="宋体" w:hAnsi="宋体" w:cs="宋体"/>
          <w:caps/>
          <w:sz w:val="22"/>
        </w:rPr>
        <w:t>的证明</w:t>
      </w:r>
      <w:r>
        <w:rPr>
          <w:rFonts w:ascii="宋体" w:hAnsi="宋体" w:cs="宋体"/>
          <w:caps/>
          <w:sz w:val="22"/>
        </w:rPr>
        <w:t>文件；如为独家承保，</w:t>
      </w:r>
      <w:r>
        <w:rPr>
          <w:rFonts w:hint="eastAsia" w:ascii="宋体" w:hAnsi="宋体" w:cs="宋体"/>
          <w:caps/>
          <w:sz w:val="22"/>
        </w:rPr>
        <w:t>请出具独家承保的承诺文件）作为证明材料。</w:t>
      </w:r>
    </w:p>
    <w:p>
      <w:pPr>
        <w:spacing w:line="360" w:lineRule="auto"/>
        <w:jc w:val="left"/>
        <w:rPr>
          <w:rFonts w:ascii="宋体" w:hAnsi="宋体" w:cs="Calibri"/>
          <w:color w:val="000000"/>
        </w:rPr>
      </w:pPr>
      <w:r>
        <w:rPr>
          <w:rFonts w:hint="eastAsia" w:ascii="宋体" w:hAnsi="宋体" w:cs="Calibri"/>
          <w:color w:val="000000"/>
        </w:rPr>
        <w:t>（</w:t>
      </w:r>
      <w:r>
        <w:rPr>
          <w:rFonts w:hint="eastAsia" w:ascii="宋体" w:hAnsi="宋体" w:cs="Calibri"/>
          <w:b/>
          <w:color w:val="000000"/>
        </w:rPr>
        <w:t>加盖投标人公章，原件备查</w:t>
      </w:r>
      <w:r>
        <w:rPr>
          <w:rFonts w:hint="eastAsia" w:ascii="宋体" w:hAnsi="宋体" w:cs="Calibri"/>
          <w:color w:val="000000"/>
        </w:rPr>
        <w:t>）。</w:t>
      </w:r>
    </w:p>
    <w:p>
      <w:pPr>
        <w:spacing w:line="360" w:lineRule="auto"/>
        <w:jc w:val="left"/>
        <w:rPr>
          <w:rFonts w:ascii="宋体" w:hAnsi="宋体" w:cs="Calibri"/>
          <w:color w:val="000000"/>
        </w:rPr>
      </w:pPr>
      <w:r>
        <w:rPr>
          <w:rFonts w:hint="eastAsia" w:ascii="宋体" w:hAnsi="宋体" w:cs="Calibri"/>
          <w:color w:val="000000"/>
        </w:rPr>
        <w:t>2、项目负责人是指本保险公司项目负责人；</w:t>
      </w:r>
    </w:p>
    <w:p>
      <w:pPr>
        <w:spacing w:line="360" w:lineRule="auto"/>
        <w:jc w:val="left"/>
        <w:rPr>
          <w:rFonts w:ascii="宋体" w:hAnsi="宋体" w:cs="Calibri"/>
          <w:b/>
          <w:bCs/>
          <w:color w:val="000000"/>
        </w:rPr>
      </w:pPr>
      <w:r>
        <w:rPr>
          <w:rFonts w:hint="eastAsia" w:ascii="宋体" w:hAnsi="宋体" w:cs="Calibri"/>
          <w:color w:val="000000"/>
        </w:rPr>
        <w:t>3、表格不够可扩展。</w:t>
      </w:r>
    </w:p>
    <w:p>
      <w:pPr>
        <w:spacing w:line="360" w:lineRule="auto"/>
        <w:jc w:val="left"/>
        <w:rPr>
          <w:rFonts w:ascii="宋体" w:hAnsi="宋体" w:cs="Calibri"/>
          <w:color w:val="000000"/>
        </w:rPr>
      </w:pPr>
    </w:p>
    <w:p>
      <w:pPr>
        <w:spacing w:line="360" w:lineRule="auto"/>
        <w:ind w:left="4202" w:leftChars="2001" w:firstLine="2205" w:firstLineChars="1050"/>
        <w:jc w:val="left"/>
        <w:rPr>
          <w:rFonts w:ascii="宋体" w:hAnsi="宋体" w:cs="Calibri"/>
          <w:color w:val="000000"/>
        </w:rPr>
      </w:pPr>
      <w:r>
        <w:rPr>
          <w:rFonts w:hint="eastAsia" w:ascii="宋体" w:hAnsi="宋体" w:cs="Calibri"/>
          <w:color w:val="000000"/>
        </w:rPr>
        <w:t>投标人名称（单位公章）：</w:t>
      </w:r>
    </w:p>
    <w:p>
      <w:pPr>
        <w:spacing w:line="360" w:lineRule="auto"/>
        <w:jc w:val="left"/>
        <w:rPr>
          <w:rFonts w:ascii="宋体" w:hAnsi="宋体" w:cs="Calibri"/>
          <w:color w:val="000000"/>
        </w:rPr>
      </w:pPr>
      <w:r>
        <w:rPr>
          <w:rFonts w:hint="eastAsia" w:ascii="宋体" w:hAnsi="宋体" w:cs="Calibri"/>
          <w:color w:val="000000"/>
        </w:rPr>
        <w:t xml:space="preserve">                                                             </w:t>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委托代理人（签字）：</w:t>
      </w:r>
    </w:p>
    <w:p>
      <w:pPr>
        <w:spacing w:line="360" w:lineRule="auto"/>
        <w:jc w:val="right"/>
        <w:rPr>
          <w:rFonts w:ascii="宋体" w:hAnsi="宋体" w:cs="Calibri"/>
          <w:color w:val="000000"/>
        </w:rPr>
      </w:pPr>
      <w:r>
        <w:rPr>
          <w:rFonts w:hint="eastAsia" w:ascii="宋体" w:hAnsi="宋体" w:cs="Calibri"/>
          <w:color w:val="000000"/>
        </w:rPr>
        <w:t xml:space="preserve">  </w:t>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 xml:space="preserve">日 期：      年    月  </w:t>
      </w:r>
      <w:r>
        <w:rPr>
          <w:rFonts w:ascii="宋体" w:hAnsi="宋体" w:cs="Calibri"/>
          <w:color w:val="000000"/>
        </w:rPr>
        <w:t xml:space="preserve"> </w:t>
      </w:r>
      <w:r>
        <w:rPr>
          <w:rFonts w:hint="eastAsia" w:ascii="宋体" w:hAnsi="宋体" w:cs="Calibri"/>
          <w:color w:val="000000"/>
        </w:rPr>
        <w:t xml:space="preserve"> 日</w:t>
      </w:r>
    </w:p>
    <w:p>
      <w:pPr>
        <w:widowControl/>
        <w:jc w:val="left"/>
        <w:rPr>
          <w:rFonts w:ascii="宋体" w:hAnsi="宋体" w:cs="Calibri"/>
          <w:color w:val="000000"/>
        </w:rPr>
      </w:pPr>
      <w:r>
        <w:rPr>
          <w:rFonts w:ascii="宋体" w:hAnsi="宋体" w:cs="Calibri"/>
          <w:color w:val="000000"/>
        </w:rPr>
        <w:br w:type="page"/>
      </w:r>
    </w:p>
    <w:p>
      <w:pPr>
        <w:spacing w:line="360" w:lineRule="auto"/>
        <w:jc w:val="left"/>
        <w:rPr>
          <w:rFonts w:ascii="宋体" w:hAnsi="宋体" w:cs="Calibri"/>
          <w:b/>
          <w:bCs/>
          <w:color w:val="000000"/>
        </w:rPr>
      </w:pPr>
      <w:r>
        <w:rPr>
          <w:rFonts w:hint="eastAsia" w:ascii="宋体" w:hAnsi="宋体" w:cs="Calibri"/>
          <w:b/>
          <w:bCs/>
          <w:color w:val="000000"/>
        </w:rPr>
        <w:t>起保时间在2015年1月1日至2019年12月31日之间的首席或独家承运人旅客责任保险项目承保业绩</w:t>
      </w:r>
    </w:p>
    <w:p>
      <w:pPr>
        <w:spacing w:line="360" w:lineRule="auto"/>
        <w:jc w:val="left"/>
        <w:rPr>
          <w:rFonts w:ascii="宋体" w:hAnsi="宋体" w:cs="Calibri"/>
          <w:color w:val="000000"/>
        </w:rPr>
      </w:pPr>
      <w:r>
        <w:rPr>
          <w:rFonts w:hint="eastAsia" w:ascii="宋体" w:hAnsi="宋体" w:cs="Calibri"/>
          <w:b/>
          <w:color w:val="000000"/>
        </w:rPr>
        <w:t>标段名称：                                                投标人名称：</w:t>
      </w:r>
    </w:p>
    <w:tbl>
      <w:tblPr>
        <w:tblStyle w:val="1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242"/>
        <w:gridCol w:w="1620"/>
        <w:gridCol w:w="1080"/>
        <w:gridCol w:w="999"/>
        <w:gridCol w:w="1108"/>
        <w:gridCol w:w="1385"/>
        <w:gridCol w:w="830"/>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486" w:type="dxa"/>
            <w:tcBorders>
              <w:top w:val="double" w:color="auto" w:sz="4" w:space="0"/>
              <w:left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序号</w:t>
            </w:r>
          </w:p>
        </w:tc>
        <w:tc>
          <w:tcPr>
            <w:tcW w:w="1242"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项目名称</w:t>
            </w:r>
          </w:p>
        </w:tc>
        <w:tc>
          <w:tcPr>
            <w:tcW w:w="1620"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项目规模（物质损失部分保险金额）</w:t>
            </w:r>
          </w:p>
        </w:tc>
        <w:tc>
          <w:tcPr>
            <w:tcW w:w="1080"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承保险种</w:t>
            </w:r>
          </w:p>
        </w:tc>
        <w:tc>
          <w:tcPr>
            <w:tcW w:w="999"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项目</w:t>
            </w:r>
          </w:p>
          <w:p>
            <w:pPr>
              <w:spacing w:line="360" w:lineRule="auto"/>
              <w:jc w:val="left"/>
              <w:rPr>
                <w:rFonts w:ascii="宋体" w:hAnsi="宋体" w:cs="Calibri"/>
                <w:b/>
                <w:color w:val="000000"/>
              </w:rPr>
            </w:pPr>
            <w:r>
              <w:rPr>
                <w:rFonts w:hint="eastAsia" w:ascii="宋体" w:hAnsi="宋体" w:cs="Calibri"/>
                <w:b/>
                <w:color w:val="000000"/>
              </w:rPr>
              <w:t>负责人</w:t>
            </w:r>
          </w:p>
        </w:tc>
        <w:tc>
          <w:tcPr>
            <w:tcW w:w="1108"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总保费/</w:t>
            </w:r>
          </w:p>
          <w:p>
            <w:pPr>
              <w:spacing w:line="360" w:lineRule="auto"/>
              <w:jc w:val="left"/>
              <w:rPr>
                <w:rFonts w:ascii="宋体" w:hAnsi="宋体" w:cs="Calibri"/>
                <w:b/>
                <w:color w:val="000000"/>
              </w:rPr>
            </w:pPr>
            <w:r>
              <w:rPr>
                <w:rFonts w:hint="eastAsia" w:ascii="宋体" w:hAnsi="宋体" w:cs="Calibri"/>
                <w:b/>
                <w:color w:val="000000"/>
              </w:rPr>
              <w:t>承保份额</w:t>
            </w:r>
          </w:p>
        </w:tc>
        <w:tc>
          <w:tcPr>
            <w:tcW w:w="1385"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属地或承保</w:t>
            </w:r>
          </w:p>
          <w:p>
            <w:pPr>
              <w:spacing w:line="360" w:lineRule="auto"/>
              <w:jc w:val="left"/>
              <w:rPr>
                <w:rFonts w:ascii="宋体" w:hAnsi="宋体" w:cs="Calibri"/>
                <w:b/>
                <w:color w:val="000000"/>
              </w:rPr>
            </w:pPr>
            <w:r>
              <w:rPr>
                <w:rFonts w:hint="eastAsia" w:ascii="宋体" w:hAnsi="宋体" w:cs="Calibri"/>
                <w:b/>
                <w:color w:val="000000"/>
              </w:rPr>
              <w:t>分支机构</w:t>
            </w:r>
          </w:p>
        </w:tc>
        <w:tc>
          <w:tcPr>
            <w:tcW w:w="830"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是否</w:t>
            </w:r>
          </w:p>
          <w:p>
            <w:pPr>
              <w:spacing w:line="360" w:lineRule="auto"/>
              <w:jc w:val="left"/>
              <w:rPr>
                <w:rFonts w:ascii="宋体" w:hAnsi="宋体" w:cs="Calibri"/>
                <w:b/>
                <w:color w:val="000000"/>
              </w:rPr>
            </w:pPr>
            <w:r>
              <w:rPr>
                <w:rFonts w:hint="eastAsia" w:ascii="宋体" w:hAnsi="宋体" w:cs="Calibri"/>
                <w:b/>
                <w:color w:val="000000"/>
              </w:rPr>
              <w:t>首席或独家</w:t>
            </w:r>
          </w:p>
        </w:tc>
        <w:tc>
          <w:tcPr>
            <w:tcW w:w="1104" w:type="dxa"/>
            <w:tcBorders>
              <w:top w:val="double" w:color="auto" w:sz="4" w:space="0"/>
              <w:bottom w:val="single" w:color="auto" w:sz="4" w:space="0"/>
              <w:right w:val="doub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承保时间</w:t>
            </w:r>
          </w:p>
          <w:p>
            <w:pPr>
              <w:spacing w:line="360" w:lineRule="auto"/>
              <w:jc w:val="left"/>
              <w:rPr>
                <w:rFonts w:ascii="宋体" w:hAnsi="宋体" w:cs="Calibri"/>
                <w:b/>
                <w:color w:val="000000"/>
              </w:rPr>
            </w:pPr>
            <w:r>
              <w:rPr>
                <w:rFonts w:hint="eastAsia" w:ascii="宋体" w:hAnsi="宋体" w:cs="Calibri"/>
                <w:b/>
                <w:color w:val="000000"/>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54" w:type="dxa"/>
            <w:gridSpan w:val="9"/>
            <w:tcBorders>
              <w:top w:val="single" w:color="auto" w:sz="4" w:space="0"/>
              <w:left w:val="double" w:color="auto" w:sz="4" w:space="0"/>
              <w:right w:val="doub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首席或独家承运人旅客责任保险项目承保业绩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6" w:type="dxa"/>
            <w:tcBorders>
              <w:top w:val="single" w:color="auto" w:sz="4" w:space="0"/>
              <w:left w:val="doub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1</w:t>
            </w:r>
          </w:p>
        </w:tc>
        <w:tc>
          <w:tcPr>
            <w:tcW w:w="1242" w:type="dxa"/>
            <w:tcBorders>
              <w:top w:val="single" w:color="auto" w:sz="4" w:space="0"/>
            </w:tcBorders>
            <w:vAlign w:val="center"/>
          </w:tcPr>
          <w:p>
            <w:pPr>
              <w:spacing w:line="360" w:lineRule="auto"/>
              <w:jc w:val="left"/>
              <w:rPr>
                <w:rFonts w:ascii="宋体" w:hAnsi="宋体" w:cs="Calibri"/>
                <w:color w:val="000000"/>
              </w:rPr>
            </w:pPr>
          </w:p>
        </w:tc>
        <w:tc>
          <w:tcPr>
            <w:tcW w:w="1620" w:type="dxa"/>
            <w:tcBorders>
              <w:top w:val="single" w:color="auto" w:sz="4" w:space="0"/>
            </w:tcBorders>
            <w:vAlign w:val="center"/>
          </w:tcPr>
          <w:p>
            <w:pPr>
              <w:spacing w:line="360" w:lineRule="auto"/>
              <w:jc w:val="left"/>
              <w:rPr>
                <w:rFonts w:ascii="宋体" w:hAnsi="宋体" w:cs="Calibri"/>
                <w:color w:val="000000"/>
              </w:rPr>
            </w:pPr>
          </w:p>
        </w:tc>
        <w:tc>
          <w:tcPr>
            <w:tcW w:w="1080" w:type="dxa"/>
            <w:tcBorders>
              <w:top w:val="single" w:color="auto" w:sz="4" w:space="0"/>
            </w:tcBorders>
            <w:vAlign w:val="center"/>
          </w:tcPr>
          <w:p>
            <w:pPr>
              <w:spacing w:line="360" w:lineRule="auto"/>
              <w:jc w:val="left"/>
              <w:rPr>
                <w:rFonts w:ascii="宋体" w:hAnsi="宋体" w:cs="Calibri"/>
                <w:color w:val="000000"/>
              </w:rPr>
            </w:pPr>
          </w:p>
        </w:tc>
        <w:tc>
          <w:tcPr>
            <w:tcW w:w="999" w:type="dxa"/>
            <w:tcBorders>
              <w:top w:val="single" w:color="auto" w:sz="4" w:space="0"/>
            </w:tcBorders>
            <w:vAlign w:val="center"/>
          </w:tcPr>
          <w:p>
            <w:pPr>
              <w:spacing w:line="360" w:lineRule="auto"/>
              <w:jc w:val="left"/>
              <w:rPr>
                <w:rFonts w:ascii="宋体" w:hAnsi="宋体" w:cs="Calibri"/>
                <w:color w:val="000000"/>
              </w:rPr>
            </w:pPr>
          </w:p>
        </w:tc>
        <w:tc>
          <w:tcPr>
            <w:tcW w:w="1108" w:type="dxa"/>
            <w:tcBorders>
              <w:top w:val="single" w:color="auto" w:sz="4" w:space="0"/>
            </w:tcBorders>
            <w:vAlign w:val="center"/>
          </w:tcPr>
          <w:p>
            <w:pPr>
              <w:spacing w:line="360" w:lineRule="auto"/>
              <w:jc w:val="left"/>
              <w:rPr>
                <w:rFonts w:ascii="宋体" w:hAnsi="宋体" w:cs="Calibri"/>
                <w:color w:val="000000"/>
              </w:rPr>
            </w:pPr>
          </w:p>
        </w:tc>
        <w:tc>
          <w:tcPr>
            <w:tcW w:w="1385" w:type="dxa"/>
            <w:tcBorders>
              <w:top w:val="single" w:color="auto" w:sz="4" w:space="0"/>
            </w:tcBorders>
            <w:vAlign w:val="center"/>
          </w:tcPr>
          <w:p>
            <w:pPr>
              <w:spacing w:line="360" w:lineRule="auto"/>
              <w:jc w:val="left"/>
              <w:rPr>
                <w:rFonts w:ascii="宋体" w:hAnsi="宋体" w:cs="Calibri"/>
                <w:color w:val="000000"/>
              </w:rPr>
            </w:pPr>
          </w:p>
        </w:tc>
        <w:tc>
          <w:tcPr>
            <w:tcW w:w="830" w:type="dxa"/>
            <w:tcBorders>
              <w:top w:val="single" w:color="auto" w:sz="4" w:space="0"/>
            </w:tcBorders>
            <w:vAlign w:val="center"/>
          </w:tcPr>
          <w:p>
            <w:pPr>
              <w:spacing w:line="360" w:lineRule="auto"/>
              <w:jc w:val="left"/>
              <w:rPr>
                <w:rFonts w:ascii="宋体" w:hAnsi="宋体" w:cs="Calibri"/>
                <w:color w:val="000000"/>
              </w:rPr>
            </w:pPr>
          </w:p>
        </w:tc>
        <w:tc>
          <w:tcPr>
            <w:tcW w:w="1104" w:type="dxa"/>
            <w:tcBorders>
              <w:top w:val="single" w:color="auto" w:sz="4" w:space="0"/>
              <w:right w:val="double" w:color="auto" w:sz="4" w:space="0"/>
            </w:tcBorders>
            <w:vAlign w:val="center"/>
          </w:tcPr>
          <w:p>
            <w:pPr>
              <w:spacing w:line="360" w:lineRule="auto"/>
              <w:jc w:val="left"/>
              <w:rPr>
                <w:rFonts w:ascii="宋体" w:hAnsi="宋体"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6" w:type="dxa"/>
            <w:tcBorders>
              <w:left w:val="doub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2</w:t>
            </w:r>
          </w:p>
        </w:tc>
        <w:tc>
          <w:tcPr>
            <w:tcW w:w="1242" w:type="dxa"/>
            <w:vAlign w:val="center"/>
          </w:tcPr>
          <w:p>
            <w:pPr>
              <w:spacing w:line="360" w:lineRule="auto"/>
              <w:jc w:val="left"/>
              <w:rPr>
                <w:rFonts w:ascii="宋体" w:hAnsi="宋体" w:cs="Calibri"/>
                <w:color w:val="000000"/>
              </w:rPr>
            </w:pPr>
          </w:p>
        </w:tc>
        <w:tc>
          <w:tcPr>
            <w:tcW w:w="1620" w:type="dxa"/>
            <w:vAlign w:val="center"/>
          </w:tcPr>
          <w:p>
            <w:pPr>
              <w:spacing w:line="360" w:lineRule="auto"/>
              <w:jc w:val="left"/>
              <w:rPr>
                <w:rFonts w:ascii="宋体" w:hAnsi="宋体" w:cs="Calibri"/>
                <w:color w:val="000000"/>
              </w:rPr>
            </w:pPr>
          </w:p>
        </w:tc>
        <w:tc>
          <w:tcPr>
            <w:tcW w:w="1080" w:type="dxa"/>
            <w:vAlign w:val="center"/>
          </w:tcPr>
          <w:p>
            <w:pPr>
              <w:spacing w:line="360" w:lineRule="auto"/>
              <w:jc w:val="left"/>
              <w:rPr>
                <w:rFonts w:ascii="宋体" w:hAnsi="宋体" w:cs="Calibri"/>
                <w:color w:val="000000"/>
              </w:rPr>
            </w:pPr>
          </w:p>
        </w:tc>
        <w:tc>
          <w:tcPr>
            <w:tcW w:w="999" w:type="dxa"/>
            <w:vAlign w:val="center"/>
          </w:tcPr>
          <w:p>
            <w:pPr>
              <w:spacing w:line="360" w:lineRule="auto"/>
              <w:jc w:val="left"/>
              <w:rPr>
                <w:rFonts w:ascii="宋体" w:hAnsi="宋体" w:cs="Calibri"/>
                <w:color w:val="000000"/>
              </w:rPr>
            </w:pPr>
          </w:p>
        </w:tc>
        <w:tc>
          <w:tcPr>
            <w:tcW w:w="1108" w:type="dxa"/>
            <w:vAlign w:val="center"/>
          </w:tcPr>
          <w:p>
            <w:pPr>
              <w:spacing w:line="360" w:lineRule="auto"/>
              <w:jc w:val="left"/>
              <w:rPr>
                <w:rFonts w:ascii="宋体" w:hAnsi="宋体" w:cs="Calibri"/>
                <w:color w:val="000000"/>
              </w:rPr>
            </w:pPr>
          </w:p>
        </w:tc>
        <w:tc>
          <w:tcPr>
            <w:tcW w:w="1385" w:type="dxa"/>
            <w:vAlign w:val="center"/>
          </w:tcPr>
          <w:p>
            <w:pPr>
              <w:spacing w:line="360" w:lineRule="auto"/>
              <w:jc w:val="left"/>
              <w:rPr>
                <w:rFonts w:ascii="宋体" w:hAnsi="宋体" w:cs="Calibri"/>
                <w:color w:val="000000"/>
              </w:rPr>
            </w:pPr>
          </w:p>
        </w:tc>
        <w:tc>
          <w:tcPr>
            <w:tcW w:w="830" w:type="dxa"/>
            <w:vAlign w:val="center"/>
          </w:tcPr>
          <w:p>
            <w:pPr>
              <w:spacing w:line="360" w:lineRule="auto"/>
              <w:jc w:val="left"/>
              <w:rPr>
                <w:rFonts w:ascii="宋体" w:hAnsi="宋体" w:cs="Calibri"/>
                <w:color w:val="000000"/>
              </w:rPr>
            </w:pPr>
          </w:p>
        </w:tc>
        <w:tc>
          <w:tcPr>
            <w:tcW w:w="1104" w:type="dxa"/>
            <w:tcBorders>
              <w:right w:val="double" w:color="auto" w:sz="4" w:space="0"/>
            </w:tcBorders>
            <w:vAlign w:val="center"/>
          </w:tcPr>
          <w:p>
            <w:pPr>
              <w:spacing w:line="360" w:lineRule="auto"/>
              <w:jc w:val="left"/>
              <w:rPr>
                <w:rFonts w:ascii="宋体" w:hAnsi="宋体"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6" w:type="dxa"/>
            <w:tcBorders>
              <w:left w:val="double" w:color="auto" w:sz="4" w:space="0"/>
              <w:bottom w:val="sing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3</w:t>
            </w:r>
          </w:p>
        </w:tc>
        <w:tc>
          <w:tcPr>
            <w:tcW w:w="1242" w:type="dxa"/>
            <w:tcBorders>
              <w:bottom w:val="single" w:color="auto" w:sz="4" w:space="0"/>
            </w:tcBorders>
            <w:vAlign w:val="center"/>
          </w:tcPr>
          <w:p>
            <w:pPr>
              <w:spacing w:line="360" w:lineRule="auto"/>
              <w:jc w:val="left"/>
              <w:rPr>
                <w:rFonts w:ascii="宋体" w:hAnsi="宋体" w:cs="Calibri"/>
                <w:color w:val="000000"/>
              </w:rPr>
            </w:pPr>
          </w:p>
        </w:tc>
        <w:tc>
          <w:tcPr>
            <w:tcW w:w="1620" w:type="dxa"/>
            <w:tcBorders>
              <w:bottom w:val="single" w:color="auto" w:sz="4" w:space="0"/>
            </w:tcBorders>
            <w:vAlign w:val="center"/>
          </w:tcPr>
          <w:p>
            <w:pPr>
              <w:spacing w:line="360" w:lineRule="auto"/>
              <w:jc w:val="left"/>
              <w:rPr>
                <w:rFonts w:ascii="宋体" w:hAnsi="宋体" w:cs="Calibri"/>
                <w:color w:val="000000"/>
              </w:rPr>
            </w:pPr>
          </w:p>
        </w:tc>
        <w:tc>
          <w:tcPr>
            <w:tcW w:w="1080" w:type="dxa"/>
            <w:tcBorders>
              <w:bottom w:val="single" w:color="auto" w:sz="4" w:space="0"/>
            </w:tcBorders>
            <w:vAlign w:val="center"/>
          </w:tcPr>
          <w:p>
            <w:pPr>
              <w:spacing w:line="360" w:lineRule="auto"/>
              <w:jc w:val="left"/>
              <w:rPr>
                <w:rFonts w:ascii="宋体" w:hAnsi="宋体" w:cs="Calibri"/>
                <w:color w:val="000000"/>
              </w:rPr>
            </w:pPr>
          </w:p>
        </w:tc>
        <w:tc>
          <w:tcPr>
            <w:tcW w:w="999" w:type="dxa"/>
            <w:tcBorders>
              <w:bottom w:val="single" w:color="auto" w:sz="4" w:space="0"/>
            </w:tcBorders>
            <w:vAlign w:val="center"/>
          </w:tcPr>
          <w:p>
            <w:pPr>
              <w:spacing w:line="360" w:lineRule="auto"/>
              <w:jc w:val="left"/>
              <w:rPr>
                <w:rFonts w:ascii="宋体" w:hAnsi="宋体" w:cs="Calibri"/>
                <w:color w:val="000000"/>
              </w:rPr>
            </w:pPr>
          </w:p>
        </w:tc>
        <w:tc>
          <w:tcPr>
            <w:tcW w:w="1108" w:type="dxa"/>
            <w:tcBorders>
              <w:bottom w:val="single" w:color="auto" w:sz="4" w:space="0"/>
            </w:tcBorders>
            <w:vAlign w:val="center"/>
          </w:tcPr>
          <w:p>
            <w:pPr>
              <w:spacing w:line="360" w:lineRule="auto"/>
              <w:jc w:val="left"/>
              <w:rPr>
                <w:rFonts w:ascii="宋体" w:hAnsi="宋体" w:cs="Calibri"/>
                <w:color w:val="000000"/>
              </w:rPr>
            </w:pPr>
          </w:p>
        </w:tc>
        <w:tc>
          <w:tcPr>
            <w:tcW w:w="1385" w:type="dxa"/>
            <w:tcBorders>
              <w:bottom w:val="single" w:color="auto" w:sz="4" w:space="0"/>
            </w:tcBorders>
            <w:vAlign w:val="center"/>
          </w:tcPr>
          <w:p>
            <w:pPr>
              <w:spacing w:line="360" w:lineRule="auto"/>
              <w:jc w:val="left"/>
              <w:rPr>
                <w:rFonts w:ascii="宋体" w:hAnsi="宋体" w:cs="Calibri"/>
                <w:color w:val="000000"/>
              </w:rPr>
            </w:pPr>
          </w:p>
        </w:tc>
        <w:tc>
          <w:tcPr>
            <w:tcW w:w="830" w:type="dxa"/>
            <w:tcBorders>
              <w:bottom w:val="single" w:color="auto" w:sz="4" w:space="0"/>
            </w:tcBorders>
            <w:vAlign w:val="center"/>
          </w:tcPr>
          <w:p>
            <w:pPr>
              <w:spacing w:line="360" w:lineRule="auto"/>
              <w:jc w:val="left"/>
              <w:rPr>
                <w:rFonts w:ascii="宋体" w:hAnsi="宋体" w:cs="Calibri"/>
                <w:color w:val="000000"/>
              </w:rPr>
            </w:pPr>
          </w:p>
        </w:tc>
        <w:tc>
          <w:tcPr>
            <w:tcW w:w="1104" w:type="dxa"/>
            <w:tcBorders>
              <w:bottom w:val="single" w:color="auto" w:sz="4" w:space="0"/>
              <w:right w:val="double" w:color="auto" w:sz="4" w:space="0"/>
            </w:tcBorders>
            <w:vAlign w:val="center"/>
          </w:tcPr>
          <w:p>
            <w:pPr>
              <w:spacing w:line="360" w:lineRule="auto"/>
              <w:jc w:val="left"/>
              <w:rPr>
                <w:rFonts w:ascii="宋体" w:hAnsi="宋体"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6" w:type="dxa"/>
            <w:tcBorders>
              <w:left w:val="doub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4</w:t>
            </w:r>
          </w:p>
        </w:tc>
        <w:tc>
          <w:tcPr>
            <w:tcW w:w="1242" w:type="dxa"/>
            <w:vAlign w:val="center"/>
          </w:tcPr>
          <w:p>
            <w:pPr>
              <w:spacing w:line="360" w:lineRule="auto"/>
              <w:jc w:val="left"/>
              <w:rPr>
                <w:rFonts w:ascii="宋体" w:hAnsi="宋体" w:cs="Calibri"/>
                <w:color w:val="000000"/>
              </w:rPr>
            </w:pPr>
          </w:p>
        </w:tc>
        <w:tc>
          <w:tcPr>
            <w:tcW w:w="1620" w:type="dxa"/>
            <w:vAlign w:val="center"/>
          </w:tcPr>
          <w:p>
            <w:pPr>
              <w:spacing w:line="360" w:lineRule="auto"/>
              <w:jc w:val="left"/>
              <w:rPr>
                <w:rFonts w:ascii="宋体" w:hAnsi="宋体" w:cs="Calibri"/>
                <w:color w:val="000000"/>
              </w:rPr>
            </w:pPr>
          </w:p>
        </w:tc>
        <w:tc>
          <w:tcPr>
            <w:tcW w:w="1080" w:type="dxa"/>
            <w:vAlign w:val="center"/>
          </w:tcPr>
          <w:p>
            <w:pPr>
              <w:spacing w:line="360" w:lineRule="auto"/>
              <w:jc w:val="left"/>
              <w:rPr>
                <w:rFonts w:ascii="宋体" w:hAnsi="宋体" w:cs="Calibri"/>
                <w:color w:val="000000"/>
              </w:rPr>
            </w:pPr>
          </w:p>
        </w:tc>
        <w:tc>
          <w:tcPr>
            <w:tcW w:w="999" w:type="dxa"/>
            <w:vAlign w:val="center"/>
          </w:tcPr>
          <w:p>
            <w:pPr>
              <w:spacing w:line="360" w:lineRule="auto"/>
              <w:jc w:val="left"/>
              <w:rPr>
                <w:rFonts w:ascii="宋体" w:hAnsi="宋体" w:cs="Calibri"/>
                <w:color w:val="000000"/>
              </w:rPr>
            </w:pPr>
          </w:p>
        </w:tc>
        <w:tc>
          <w:tcPr>
            <w:tcW w:w="1108" w:type="dxa"/>
            <w:vAlign w:val="center"/>
          </w:tcPr>
          <w:p>
            <w:pPr>
              <w:spacing w:line="360" w:lineRule="auto"/>
              <w:jc w:val="left"/>
              <w:rPr>
                <w:rFonts w:ascii="宋体" w:hAnsi="宋体" w:cs="Calibri"/>
                <w:color w:val="000000"/>
              </w:rPr>
            </w:pPr>
          </w:p>
        </w:tc>
        <w:tc>
          <w:tcPr>
            <w:tcW w:w="1385" w:type="dxa"/>
            <w:vAlign w:val="center"/>
          </w:tcPr>
          <w:p>
            <w:pPr>
              <w:spacing w:line="360" w:lineRule="auto"/>
              <w:jc w:val="left"/>
              <w:rPr>
                <w:rFonts w:ascii="宋体" w:hAnsi="宋体" w:cs="Calibri"/>
                <w:color w:val="000000"/>
              </w:rPr>
            </w:pPr>
          </w:p>
        </w:tc>
        <w:tc>
          <w:tcPr>
            <w:tcW w:w="830" w:type="dxa"/>
            <w:vAlign w:val="center"/>
          </w:tcPr>
          <w:p>
            <w:pPr>
              <w:spacing w:line="360" w:lineRule="auto"/>
              <w:jc w:val="left"/>
              <w:rPr>
                <w:rFonts w:ascii="宋体" w:hAnsi="宋体" w:cs="Calibri"/>
                <w:color w:val="000000"/>
              </w:rPr>
            </w:pPr>
          </w:p>
        </w:tc>
        <w:tc>
          <w:tcPr>
            <w:tcW w:w="1104" w:type="dxa"/>
            <w:tcBorders>
              <w:right w:val="double" w:color="auto" w:sz="4" w:space="0"/>
            </w:tcBorders>
            <w:vAlign w:val="center"/>
          </w:tcPr>
          <w:p>
            <w:pPr>
              <w:spacing w:line="360" w:lineRule="auto"/>
              <w:jc w:val="left"/>
              <w:rPr>
                <w:rFonts w:ascii="宋体" w:hAnsi="宋体"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6" w:type="dxa"/>
            <w:tcBorders>
              <w:left w:val="doub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5</w:t>
            </w:r>
          </w:p>
        </w:tc>
        <w:tc>
          <w:tcPr>
            <w:tcW w:w="1242" w:type="dxa"/>
            <w:vAlign w:val="center"/>
          </w:tcPr>
          <w:p>
            <w:pPr>
              <w:spacing w:line="360" w:lineRule="auto"/>
              <w:jc w:val="left"/>
              <w:rPr>
                <w:rFonts w:ascii="宋体" w:hAnsi="宋体" w:cs="Calibri"/>
                <w:color w:val="000000"/>
              </w:rPr>
            </w:pPr>
          </w:p>
        </w:tc>
        <w:tc>
          <w:tcPr>
            <w:tcW w:w="1620" w:type="dxa"/>
            <w:vAlign w:val="center"/>
          </w:tcPr>
          <w:p>
            <w:pPr>
              <w:spacing w:line="360" w:lineRule="auto"/>
              <w:jc w:val="left"/>
              <w:rPr>
                <w:rFonts w:ascii="宋体" w:hAnsi="宋体" w:cs="Calibri"/>
                <w:color w:val="000000"/>
              </w:rPr>
            </w:pPr>
          </w:p>
        </w:tc>
        <w:tc>
          <w:tcPr>
            <w:tcW w:w="1080" w:type="dxa"/>
            <w:vAlign w:val="center"/>
          </w:tcPr>
          <w:p>
            <w:pPr>
              <w:spacing w:line="360" w:lineRule="auto"/>
              <w:jc w:val="left"/>
              <w:rPr>
                <w:rFonts w:ascii="宋体" w:hAnsi="宋体" w:cs="Calibri"/>
                <w:color w:val="000000"/>
              </w:rPr>
            </w:pPr>
          </w:p>
        </w:tc>
        <w:tc>
          <w:tcPr>
            <w:tcW w:w="999" w:type="dxa"/>
            <w:vAlign w:val="center"/>
          </w:tcPr>
          <w:p>
            <w:pPr>
              <w:spacing w:line="360" w:lineRule="auto"/>
              <w:jc w:val="left"/>
              <w:rPr>
                <w:rFonts w:ascii="宋体" w:hAnsi="宋体" w:cs="Calibri"/>
                <w:color w:val="000000"/>
              </w:rPr>
            </w:pPr>
          </w:p>
        </w:tc>
        <w:tc>
          <w:tcPr>
            <w:tcW w:w="1108" w:type="dxa"/>
            <w:vAlign w:val="center"/>
          </w:tcPr>
          <w:p>
            <w:pPr>
              <w:spacing w:line="360" w:lineRule="auto"/>
              <w:jc w:val="left"/>
              <w:rPr>
                <w:rFonts w:ascii="宋体" w:hAnsi="宋体" w:cs="Calibri"/>
                <w:color w:val="000000"/>
              </w:rPr>
            </w:pPr>
          </w:p>
        </w:tc>
        <w:tc>
          <w:tcPr>
            <w:tcW w:w="1385" w:type="dxa"/>
            <w:vAlign w:val="center"/>
          </w:tcPr>
          <w:p>
            <w:pPr>
              <w:spacing w:line="360" w:lineRule="auto"/>
              <w:jc w:val="left"/>
              <w:rPr>
                <w:rFonts w:ascii="宋体" w:hAnsi="宋体" w:cs="Calibri"/>
                <w:color w:val="000000"/>
              </w:rPr>
            </w:pPr>
          </w:p>
        </w:tc>
        <w:tc>
          <w:tcPr>
            <w:tcW w:w="830" w:type="dxa"/>
            <w:vAlign w:val="center"/>
          </w:tcPr>
          <w:p>
            <w:pPr>
              <w:spacing w:line="360" w:lineRule="auto"/>
              <w:jc w:val="left"/>
              <w:rPr>
                <w:rFonts w:ascii="宋体" w:hAnsi="宋体" w:cs="Calibri"/>
                <w:color w:val="000000"/>
              </w:rPr>
            </w:pPr>
          </w:p>
        </w:tc>
        <w:tc>
          <w:tcPr>
            <w:tcW w:w="1104" w:type="dxa"/>
            <w:tcBorders>
              <w:right w:val="double" w:color="auto" w:sz="4" w:space="0"/>
            </w:tcBorders>
            <w:vAlign w:val="center"/>
          </w:tcPr>
          <w:p>
            <w:pPr>
              <w:spacing w:line="360" w:lineRule="auto"/>
              <w:jc w:val="left"/>
              <w:rPr>
                <w:rFonts w:ascii="宋体" w:hAnsi="宋体"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6" w:type="dxa"/>
            <w:tcBorders>
              <w:left w:val="double" w:color="auto" w:sz="4" w:space="0"/>
              <w:bottom w:val="doub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w:t>
            </w:r>
          </w:p>
        </w:tc>
        <w:tc>
          <w:tcPr>
            <w:tcW w:w="1242" w:type="dxa"/>
            <w:tcBorders>
              <w:bottom w:val="double" w:color="auto" w:sz="4" w:space="0"/>
            </w:tcBorders>
            <w:vAlign w:val="center"/>
          </w:tcPr>
          <w:p>
            <w:pPr>
              <w:spacing w:line="360" w:lineRule="auto"/>
              <w:jc w:val="left"/>
              <w:rPr>
                <w:rFonts w:ascii="宋体" w:hAnsi="宋体" w:cs="Calibri"/>
                <w:color w:val="000000"/>
              </w:rPr>
            </w:pPr>
          </w:p>
        </w:tc>
        <w:tc>
          <w:tcPr>
            <w:tcW w:w="1620" w:type="dxa"/>
            <w:tcBorders>
              <w:bottom w:val="double" w:color="auto" w:sz="4" w:space="0"/>
            </w:tcBorders>
            <w:vAlign w:val="center"/>
          </w:tcPr>
          <w:p>
            <w:pPr>
              <w:spacing w:line="360" w:lineRule="auto"/>
              <w:jc w:val="left"/>
              <w:rPr>
                <w:rFonts w:ascii="宋体" w:hAnsi="宋体" w:cs="Calibri"/>
                <w:color w:val="000000"/>
              </w:rPr>
            </w:pPr>
          </w:p>
        </w:tc>
        <w:tc>
          <w:tcPr>
            <w:tcW w:w="1080" w:type="dxa"/>
            <w:tcBorders>
              <w:bottom w:val="double" w:color="auto" w:sz="4" w:space="0"/>
            </w:tcBorders>
            <w:vAlign w:val="center"/>
          </w:tcPr>
          <w:p>
            <w:pPr>
              <w:spacing w:line="360" w:lineRule="auto"/>
              <w:jc w:val="left"/>
              <w:rPr>
                <w:rFonts w:ascii="宋体" w:hAnsi="宋体" w:cs="Calibri"/>
                <w:color w:val="000000"/>
              </w:rPr>
            </w:pPr>
          </w:p>
        </w:tc>
        <w:tc>
          <w:tcPr>
            <w:tcW w:w="999" w:type="dxa"/>
            <w:tcBorders>
              <w:bottom w:val="double" w:color="auto" w:sz="4" w:space="0"/>
            </w:tcBorders>
            <w:vAlign w:val="center"/>
          </w:tcPr>
          <w:p>
            <w:pPr>
              <w:spacing w:line="360" w:lineRule="auto"/>
              <w:jc w:val="left"/>
              <w:rPr>
                <w:rFonts w:ascii="宋体" w:hAnsi="宋体" w:cs="Calibri"/>
                <w:color w:val="000000"/>
              </w:rPr>
            </w:pPr>
          </w:p>
        </w:tc>
        <w:tc>
          <w:tcPr>
            <w:tcW w:w="1108" w:type="dxa"/>
            <w:tcBorders>
              <w:bottom w:val="double" w:color="auto" w:sz="4" w:space="0"/>
            </w:tcBorders>
            <w:vAlign w:val="center"/>
          </w:tcPr>
          <w:p>
            <w:pPr>
              <w:spacing w:line="360" w:lineRule="auto"/>
              <w:jc w:val="left"/>
              <w:rPr>
                <w:rFonts w:ascii="宋体" w:hAnsi="宋体" w:cs="Calibri"/>
                <w:color w:val="000000"/>
              </w:rPr>
            </w:pPr>
          </w:p>
        </w:tc>
        <w:tc>
          <w:tcPr>
            <w:tcW w:w="1385" w:type="dxa"/>
            <w:tcBorders>
              <w:bottom w:val="double" w:color="auto" w:sz="4" w:space="0"/>
            </w:tcBorders>
            <w:vAlign w:val="center"/>
          </w:tcPr>
          <w:p>
            <w:pPr>
              <w:spacing w:line="360" w:lineRule="auto"/>
              <w:jc w:val="left"/>
              <w:rPr>
                <w:rFonts w:ascii="宋体" w:hAnsi="宋体" w:cs="Calibri"/>
                <w:color w:val="000000"/>
              </w:rPr>
            </w:pPr>
          </w:p>
        </w:tc>
        <w:tc>
          <w:tcPr>
            <w:tcW w:w="830" w:type="dxa"/>
            <w:tcBorders>
              <w:bottom w:val="double" w:color="auto" w:sz="4" w:space="0"/>
            </w:tcBorders>
            <w:vAlign w:val="center"/>
          </w:tcPr>
          <w:p>
            <w:pPr>
              <w:spacing w:line="360" w:lineRule="auto"/>
              <w:jc w:val="left"/>
              <w:rPr>
                <w:rFonts w:ascii="宋体" w:hAnsi="宋体" w:cs="Calibri"/>
                <w:color w:val="000000"/>
              </w:rPr>
            </w:pPr>
          </w:p>
        </w:tc>
        <w:tc>
          <w:tcPr>
            <w:tcW w:w="1104" w:type="dxa"/>
            <w:tcBorders>
              <w:bottom w:val="double" w:color="auto" w:sz="4" w:space="0"/>
              <w:right w:val="double" w:color="auto" w:sz="4" w:space="0"/>
            </w:tcBorders>
            <w:vAlign w:val="center"/>
          </w:tcPr>
          <w:p>
            <w:pPr>
              <w:spacing w:line="360" w:lineRule="auto"/>
              <w:jc w:val="left"/>
              <w:rPr>
                <w:rFonts w:ascii="宋体" w:hAnsi="宋体" w:cs="Calibri"/>
                <w:color w:val="000000"/>
              </w:rPr>
            </w:pPr>
          </w:p>
        </w:tc>
      </w:tr>
    </w:tbl>
    <w:p>
      <w:pPr>
        <w:spacing w:line="360" w:lineRule="auto"/>
        <w:jc w:val="left"/>
        <w:rPr>
          <w:rFonts w:ascii="宋体" w:hAnsi="宋体" w:cs="Calibri"/>
          <w:color w:val="000000"/>
        </w:rPr>
      </w:pPr>
    </w:p>
    <w:p>
      <w:pPr>
        <w:spacing w:line="360" w:lineRule="auto"/>
        <w:jc w:val="left"/>
        <w:rPr>
          <w:rFonts w:ascii="宋体" w:hAnsi="宋体" w:cs="Calibri"/>
          <w:color w:val="000000"/>
        </w:rPr>
      </w:pPr>
      <w:r>
        <w:rPr>
          <w:rFonts w:hint="eastAsia" w:ascii="宋体" w:hAnsi="宋体" w:cs="Calibri"/>
          <w:color w:val="000000"/>
        </w:rPr>
        <w:t>注：</w:t>
      </w:r>
    </w:p>
    <w:p>
      <w:pPr>
        <w:spacing w:line="360" w:lineRule="auto"/>
        <w:rPr>
          <w:rFonts w:ascii="宋体" w:hAnsi="宋体" w:cs="宋体"/>
          <w:caps/>
          <w:sz w:val="22"/>
        </w:rPr>
      </w:pPr>
      <w:r>
        <w:rPr>
          <w:rFonts w:hint="eastAsia" w:ascii="宋体" w:hAnsi="宋体" w:cs="Calibri"/>
          <w:color w:val="000000"/>
        </w:rPr>
        <w:t>1、按列表顺序，须随本表</w:t>
      </w:r>
      <w:r>
        <w:rPr>
          <w:rFonts w:ascii="宋体" w:hAnsi="宋体" w:cs="宋体"/>
          <w:caps/>
          <w:sz w:val="22"/>
        </w:rPr>
        <w:t>提供保险合同或</w:t>
      </w:r>
      <w:r>
        <w:rPr>
          <w:rFonts w:hint="eastAsia" w:ascii="宋体" w:hAnsi="宋体" w:cs="宋体"/>
          <w:caps/>
          <w:sz w:val="22"/>
        </w:rPr>
        <w:t>保单页</w:t>
      </w:r>
      <w:r>
        <w:rPr>
          <w:rFonts w:ascii="宋体" w:hAnsi="宋体" w:cs="宋体"/>
          <w:caps/>
          <w:sz w:val="22"/>
        </w:rPr>
        <w:t>复印件</w:t>
      </w:r>
      <w:r>
        <w:rPr>
          <w:rFonts w:hint="eastAsia" w:ascii="宋体" w:hAnsi="宋体" w:cs="宋体"/>
          <w:caps/>
          <w:sz w:val="22"/>
        </w:rPr>
        <w:t>以及</w:t>
      </w:r>
      <w:r>
        <w:rPr>
          <w:rFonts w:ascii="宋体" w:hAnsi="宋体" w:cs="宋体"/>
          <w:caps/>
          <w:kern w:val="0"/>
          <w:sz w:val="22"/>
        </w:rPr>
        <w:t>首席或独家</w:t>
      </w:r>
      <w:r>
        <w:rPr>
          <w:rFonts w:hint="eastAsia" w:ascii="宋体" w:hAnsi="宋体" w:cs="宋体"/>
          <w:caps/>
          <w:kern w:val="0"/>
          <w:sz w:val="22"/>
        </w:rPr>
        <w:t>承保</w:t>
      </w:r>
      <w:r>
        <w:rPr>
          <w:rFonts w:ascii="宋体" w:hAnsi="宋体" w:cs="宋体"/>
          <w:caps/>
          <w:kern w:val="0"/>
          <w:sz w:val="22"/>
        </w:rPr>
        <w:t>的</w:t>
      </w:r>
      <w:r>
        <w:rPr>
          <w:rFonts w:hint="eastAsia" w:ascii="宋体" w:hAnsi="宋体" w:cs="宋体"/>
          <w:caps/>
          <w:kern w:val="0"/>
          <w:sz w:val="22"/>
        </w:rPr>
        <w:t>相关</w:t>
      </w:r>
      <w:r>
        <w:rPr>
          <w:rFonts w:ascii="宋体" w:hAnsi="宋体" w:cs="宋体"/>
          <w:caps/>
          <w:kern w:val="0"/>
          <w:sz w:val="22"/>
        </w:rPr>
        <w:t>证明文件</w:t>
      </w:r>
      <w:r>
        <w:rPr>
          <w:rFonts w:hint="eastAsia" w:ascii="宋体" w:hAnsi="宋体" w:cs="宋体"/>
          <w:caps/>
          <w:kern w:val="0"/>
          <w:sz w:val="22"/>
        </w:rPr>
        <w:t>（</w:t>
      </w:r>
      <w:r>
        <w:rPr>
          <w:rFonts w:ascii="宋体" w:hAnsi="宋体" w:cs="宋体"/>
          <w:caps/>
          <w:sz w:val="22"/>
        </w:rPr>
        <w:t>如为首席承保，</w:t>
      </w:r>
      <w:r>
        <w:rPr>
          <w:rFonts w:hint="eastAsia" w:ascii="宋体" w:hAnsi="宋体" w:cs="宋体"/>
          <w:caps/>
          <w:sz w:val="22"/>
        </w:rPr>
        <w:t>请</w:t>
      </w:r>
      <w:r>
        <w:rPr>
          <w:rFonts w:ascii="宋体" w:hAnsi="宋体" w:cs="宋体"/>
          <w:caps/>
          <w:sz w:val="22"/>
        </w:rPr>
        <w:t>提供</w:t>
      </w:r>
      <w:r>
        <w:rPr>
          <w:rFonts w:hint="eastAsia" w:ascii="宋体" w:hAnsi="宋体" w:cs="宋体"/>
          <w:caps/>
          <w:sz w:val="22"/>
        </w:rPr>
        <w:t>共保</w:t>
      </w:r>
      <w:r>
        <w:rPr>
          <w:rFonts w:ascii="宋体" w:hAnsi="宋体" w:cs="宋体"/>
          <w:caps/>
          <w:sz w:val="22"/>
        </w:rPr>
        <w:t>协议或其他同等效力</w:t>
      </w:r>
      <w:r>
        <w:rPr>
          <w:rFonts w:hint="eastAsia" w:ascii="宋体" w:hAnsi="宋体" w:cs="宋体"/>
          <w:caps/>
          <w:sz w:val="22"/>
        </w:rPr>
        <w:t>的证明</w:t>
      </w:r>
      <w:r>
        <w:rPr>
          <w:rFonts w:ascii="宋体" w:hAnsi="宋体" w:cs="宋体"/>
          <w:caps/>
          <w:sz w:val="22"/>
        </w:rPr>
        <w:t>文件；如为独家承保，</w:t>
      </w:r>
      <w:r>
        <w:rPr>
          <w:rFonts w:hint="eastAsia" w:ascii="宋体" w:hAnsi="宋体" w:cs="宋体"/>
          <w:caps/>
          <w:sz w:val="22"/>
        </w:rPr>
        <w:t>请出具独家承保的承诺文件）作为证明材料。</w:t>
      </w:r>
    </w:p>
    <w:p>
      <w:pPr>
        <w:spacing w:line="360" w:lineRule="auto"/>
        <w:jc w:val="left"/>
        <w:rPr>
          <w:rFonts w:ascii="宋体" w:hAnsi="宋体" w:cs="Calibri"/>
          <w:color w:val="000000"/>
        </w:rPr>
      </w:pPr>
      <w:r>
        <w:rPr>
          <w:rFonts w:hint="eastAsia" w:ascii="宋体" w:hAnsi="宋体" w:cs="Calibri"/>
          <w:color w:val="000000"/>
        </w:rPr>
        <w:t>（</w:t>
      </w:r>
      <w:r>
        <w:rPr>
          <w:rFonts w:hint="eastAsia" w:ascii="宋体" w:hAnsi="宋体" w:cs="Calibri"/>
          <w:b/>
          <w:color w:val="000000"/>
        </w:rPr>
        <w:t>加盖投标人公章，原件备查</w:t>
      </w:r>
      <w:r>
        <w:rPr>
          <w:rFonts w:hint="eastAsia" w:ascii="宋体" w:hAnsi="宋体" w:cs="Calibri"/>
          <w:color w:val="000000"/>
        </w:rPr>
        <w:t>）。</w:t>
      </w:r>
    </w:p>
    <w:p>
      <w:pPr>
        <w:spacing w:line="360" w:lineRule="auto"/>
        <w:jc w:val="left"/>
        <w:rPr>
          <w:rFonts w:ascii="宋体" w:hAnsi="宋体" w:cs="Calibri"/>
          <w:color w:val="000000"/>
        </w:rPr>
      </w:pPr>
      <w:r>
        <w:rPr>
          <w:rFonts w:hint="eastAsia" w:ascii="宋体" w:hAnsi="宋体" w:cs="Calibri"/>
          <w:color w:val="000000"/>
        </w:rPr>
        <w:t>2、项目负责人是指本保险公司项目负责人；</w:t>
      </w:r>
    </w:p>
    <w:p>
      <w:pPr>
        <w:spacing w:line="360" w:lineRule="auto"/>
        <w:jc w:val="left"/>
        <w:rPr>
          <w:rFonts w:ascii="宋体" w:hAnsi="宋体" w:cs="Calibri"/>
          <w:b/>
          <w:bCs/>
          <w:color w:val="000000"/>
        </w:rPr>
      </w:pPr>
      <w:r>
        <w:rPr>
          <w:rFonts w:hint="eastAsia" w:ascii="宋体" w:hAnsi="宋体" w:cs="Calibri"/>
          <w:color w:val="000000"/>
        </w:rPr>
        <w:t>3、表格不够可扩展。</w:t>
      </w:r>
    </w:p>
    <w:p>
      <w:pPr>
        <w:spacing w:line="360" w:lineRule="auto"/>
        <w:jc w:val="left"/>
        <w:rPr>
          <w:rFonts w:ascii="宋体" w:hAnsi="宋体" w:cs="Calibri"/>
          <w:color w:val="000000"/>
        </w:rPr>
      </w:pPr>
    </w:p>
    <w:p>
      <w:pPr>
        <w:spacing w:line="360" w:lineRule="auto"/>
        <w:ind w:left="4202" w:leftChars="2001" w:firstLine="2205" w:firstLineChars="1050"/>
        <w:jc w:val="left"/>
        <w:rPr>
          <w:rFonts w:ascii="宋体" w:hAnsi="宋体" w:cs="Calibri"/>
          <w:color w:val="000000"/>
        </w:rPr>
      </w:pPr>
      <w:r>
        <w:rPr>
          <w:rFonts w:hint="eastAsia" w:ascii="宋体" w:hAnsi="宋体" w:cs="Calibri"/>
          <w:color w:val="000000"/>
        </w:rPr>
        <w:t>投标人名称（单位公章）：</w:t>
      </w:r>
    </w:p>
    <w:p>
      <w:pPr>
        <w:spacing w:line="360" w:lineRule="auto"/>
        <w:jc w:val="left"/>
        <w:rPr>
          <w:rFonts w:ascii="宋体" w:hAnsi="宋体" w:cs="Calibri"/>
          <w:color w:val="000000"/>
        </w:rPr>
      </w:pPr>
      <w:r>
        <w:rPr>
          <w:rFonts w:hint="eastAsia" w:ascii="宋体" w:hAnsi="宋体" w:cs="Calibri"/>
          <w:color w:val="000000"/>
        </w:rPr>
        <w:t xml:space="preserve">                                                             </w:t>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委托代理人（签字）：</w:t>
      </w:r>
    </w:p>
    <w:p>
      <w:pPr>
        <w:spacing w:line="360" w:lineRule="auto"/>
        <w:jc w:val="right"/>
        <w:rPr>
          <w:rFonts w:ascii="宋体" w:hAnsi="宋体" w:cs="Calibri"/>
          <w:color w:val="000000"/>
        </w:rPr>
      </w:pPr>
      <w:r>
        <w:rPr>
          <w:rFonts w:hint="eastAsia" w:ascii="宋体" w:hAnsi="宋体" w:cs="Calibri"/>
          <w:color w:val="000000"/>
        </w:rPr>
        <w:t xml:space="preserve">  </w:t>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 xml:space="preserve">日 期：      年    月  </w:t>
      </w:r>
      <w:r>
        <w:rPr>
          <w:rFonts w:ascii="宋体" w:hAnsi="宋体" w:cs="Calibri"/>
          <w:color w:val="000000"/>
        </w:rPr>
        <w:t xml:space="preserve"> </w:t>
      </w:r>
      <w:r>
        <w:rPr>
          <w:rFonts w:hint="eastAsia" w:ascii="宋体" w:hAnsi="宋体" w:cs="Calibri"/>
          <w:color w:val="000000"/>
        </w:rPr>
        <w:t xml:space="preserve"> 日</w:t>
      </w:r>
    </w:p>
    <w:p>
      <w:pPr>
        <w:spacing w:line="360" w:lineRule="auto"/>
        <w:jc w:val="left"/>
        <w:rPr>
          <w:rFonts w:ascii="宋体" w:hAnsi="宋体" w:cs="Calibri"/>
          <w:b/>
          <w:color w:val="000000"/>
        </w:rPr>
      </w:pPr>
      <w:r>
        <w:rPr>
          <w:rFonts w:ascii="宋体" w:hAnsi="宋体" w:cs="Calibri"/>
          <w:color w:val="000000"/>
        </w:rPr>
        <w:br w:type="page"/>
      </w:r>
      <w:r>
        <w:rPr>
          <w:rFonts w:hint="eastAsia" w:ascii="宋体" w:hAnsi="宋体" w:cs="Calibri"/>
          <w:b/>
          <w:color w:val="000000"/>
        </w:rPr>
        <w:t>以下格式适用于标段二：</w:t>
      </w:r>
    </w:p>
    <w:p>
      <w:pPr>
        <w:spacing w:line="360" w:lineRule="auto"/>
        <w:jc w:val="left"/>
        <w:rPr>
          <w:rFonts w:ascii="宋体" w:hAnsi="宋体" w:cs="Calibri"/>
          <w:b/>
          <w:color w:val="000000"/>
        </w:rPr>
      </w:pPr>
    </w:p>
    <w:p>
      <w:pPr>
        <w:spacing w:line="360" w:lineRule="auto"/>
        <w:jc w:val="left"/>
        <w:rPr>
          <w:rFonts w:ascii="宋体" w:hAnsi="宋体" w:cs="Calibri"/>
          <w:b/>
          <w:bCs/>
          <w:color w:val="000000"/>
        </w:rPr>
      </w:pPr>
      <w:r>
        <w:rPr>
          <w:rFonts w:hint="eastAsia" w:ascii="宋体" w:hAnsi="宋体" w:cs="Calibri"/>
          <w:b/>
          <w:bCs/>
          <w:color w:val="000000"/>
        </w:rPr>
        <w:t>起保时间在2015年1月1日至2019年12月31日之间的团体机动车辆保险项目承保业绩</w:t>
      </w:r>
    </w:p>
    <w:p>
      <w:pPr>
        <w:spacing w:line="360" w:lineRule="auto"/>
        <w:jc w:val="left"/>
        <w:rPr>
          <w:rFonts w:ascii="宋体" w:hAnsi="宋体" w:cs="Calibri"/>
          <w:color w:val="000000"/>
        </w:rPr>
      </w:pPr>
      <w:r>
        <w:rPr>
          <w:rFonts w:hint="eastAsia" w:ascii="宋体" w:hAnsi="宋体" w:cs="Calibri"/>
          <w:b/>
          <w:color w:val="000000"/>
        </w:rPr>
        <w:t>标段名称：                                                投标人名称：</w:t>
      </w:r>
    </w:p>
    <w:tbl>
      <w:tblPr>
        <w:tblStyle w:val="16"/>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242"/>
        <w:gridCol w:w="1620"/>
        <w:gridCol w:w="1080"/>
        <w:gridCol w:w="999"/>
        <w:gridCol w:w="1108"/>
        <w:gridCol w:w="1385"/>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486" w:type="dxa"/>
            <w:tcBorders>
              <w:top w:val="double" w:color="auto" w:sz="4" w:space="0"/>
              <w:left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序号</w:t>
            </w:r>
          </w:p>
        </w:tc>
        <w:tc>
          <w:tcPr>
            <w:tcW w:w="1242"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项目名称</w:t>
            </w:r>
          </w:p>
        </w:tc>
        <w:tc>
          <w:tcPr>
            <w:tcW w:w="1620" w:type="dxa"/>
            <w:tcBorders>
              <w:top w:val="double" w:color="auto" w:sz="4" w:space="0"/>
              <w:bottom w:val="single" w:color="auto" w:sz="4" w:space="0"/>
            </w:tcBorders>
            <w:vAlign w:val="center"/>
          </w:tcPr>
          <w:p>
            <w:pPr>
              <w:spacing w:line="360" w:lineRule="auto"/>
              <w:jc w:val="center"/>
              <w:rPr>
                <w:rFonts w:ascii="宋体" w:hAnsi="宋体" w:cs="Calibri"/>
                <w:b/>
                <w:color w:val="000000"/>
              </w:rPr>
            </w:pPr>
            <w:r>
              <w:rPr>
                <w:rFonts w:hint="eastAsia" w:ascii="宋体" w:hAnsi="宋体" w:cs="Calibri"/>
                <w:b/>
                <w:color w:val="000000"/>
              </w:rPr>
              <w:t>车辆规模</w:t>
            </w:r>
          </w:p>
        </w:tc>
        <w:tc>
          <w:tcPr>
            <w:tcW w:w="1080"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承保险种</w:t>
            </w:r>
          </w:p>
        </w:tc>
        <w:tc>
          <w:tcPr>
            <w:tcW w:w="999"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项目</w:t>
            </w:r>
          </w:p>
          <w:p>
            <w:pPr>
              <w:spacing w:line="360" w:lineRule="auto"/>
              <w:jc w:val="left"/>
              <w:rPr>
                <w:rFonts w:ascii="宋体" w:hAnsi="宋体" w:cs="Calibri"/>
                <w:b/>
                <w:color w:val="000000"/>
              </w:rPr>
            </w:pPr>
            <w:r>
              <w:rPr>
                <w:rFonts w:hint="eastAsia" w:ascii="宋体" w:hAnsi="宋体" w:cs="Calibri"/>
                <w:b/>
                <w:color w:val="000000"/>
              </w:rPr>
              <w:t>负责人</w:t>
            </w:r>
          </w:p>
        </w:tc>
        <w:tc>
          <w:tcPr>
            <w:tcW w:w="1108" w:type="dxa"/>
            <w:tcBorders>
              <w:top w:val="double" w:color="auto" w:sz="4" w:space="0"/>
              <w:bottom w:val="single" w:color="auto" w:sz="4" w:space="0"/>
            </w:tcBorders>
            <w:vAlign w:val="center"/>
          </w:tcPr>
          <w:p>
            <w:pPr>
              <w:spacing w:line="360" w:lineRule="auto"/>
              <w:jc w:val="center"/>
              <w:rPr>
                <w:rFonts w:ascii="宋体" w:hAnsi="宋体" w:cs="Calibri"/>
                <w:b/>
                <w:color w:val="000000"/>
              </w:rPr>
            </w:pPr>
            <w:r>
              <w:rPr>
                <w:rFonts w:hint="eastAsia" w:ascii="宋体" w:hAnsi="宋体" w:cs="Calibri"/>
                <w:b/>
                <w:color w:val="000000"/>
              </w:rPr>
              <w:t>总保费</w:t>
            </w:r>
          </w:p>
        </w:tc>
        <w:tc>
          <w:tcPr>
            <w:tcW w:w="1385"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属地或承保</w:t>
            </w:r>
          </w:p>
          <w:p>
            <w:pPr>
              <w:spacing w:line="360" w:lineRule="auto"/>
              <w:jc w:val="left"/>
              <w:rPr>
                <w:rFonts w:ascii="宋体" w:hAnsi="宋体" w:cs="Calibri"/>
                <w:b/>
                <w:color w:val="000000"/>
              </w:rPr>
            </w:pPr>
            <w:r>
              <w:rPr>
                <w:rFonts w:hint="eastAsia" w:ascii="宋体" w:hAnsi="宋体" w:cs="Calibri"/>
                <w:b/>
                <w:color w:val="000000"/>
              </w:rPr>
              <w:t>分支机构</w:t>
            </w:r>
          </w:p>
        </w:tc>
        <w:tc>
          <w:tcPr>
            <w:tcW w:w="1104" w:type="dxa"/>
            <w:tcBorders>
              <w:top w:val="double" w:color="auto" w:sz="4" w:space="0"/>
              <w:bottom w:val="single" w:color="auto" w:sz="4" w:space="0"/>
              <w:right w:val="doub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承保时间</w:t>
            </w:r>
          </w:p>
          <w:p>
            <w:pPr>
              <w:spacing w:line="360" w:lineRule="auto"/>
              <w:jc w:val="left"/>
              <w:rPr>
                <w:rFonts w:ascii="宋体" w:hAnsi="宋体" w:cs="Calibri"/>
                <w:b/>
                <w:color w:val="000000"/>
              </w:rPr>
            </w:pPr>
            <w:r>
              <w:rPr>
                <w:rFonts w:hint="eastAsia" w:ascii="宋体" w:hAnsi="宋体" w:cs="Calibri"/>
                <w:b/>
                <w:color w:val="000000"/>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24" w:type="dxa"/>
            <w:gridSpan w:val="8"/>
            <w:tcBorders>
              <w:top w:val="single" w:color="auto" w:sz="4" w:space="0"/>
              <w:left w:val="double" w:color="auto" w:sz="4" w:space="0"/>
              <w:right w:val="doub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车辆规模不低于150辆的独家团体机动车辆保险项目承保业绩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6" w:type="dxa"/>
            <w:tcBorders>
              <w:top w:val="single" w:color="auto" w:sz="4" w:space="0"/>
              <w:left w:val="doub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1</w:t>
            </w:r>
          </w:p>
        </w:tc>
        <w:tc>
          <w:tcPr>
            <w:tcW w:w="1242" w:type="dxa"/>
            <w:tcBorders>
              <w:top w:val="single" w:color="auto" w:sz="4" w:space="0"/>
            </w:tcBorders>
            <w:vAlign w:val="center"/>
          </w:tcPr>
          <w:p>
            <w:pPr>
              <w:spacing w:line="360" w:lineRule="auto"/>
              <w:jc w:val="left"/>
              <w:rPr>
                <w:rFonts w:ascii="宋体" w:hAnsi="宋体" w:cs="Calibri"/>
                <w:color w:val="000000"/>
              </w:rPr>
            </w:pPr>
          </w:p>
        </w:tc>
        <w:tc>
          <w:tcPr>
            <w:tcW w:w="1620" w:type="dxa"/>
            <w:tcBorders>
              <w:top w:val="single" w:color="auto" w:sz="4" w:space="0"/>
            </w:tcBorders>
            <w:vAlign w:val="center"/>
          </w:tcPr>
          <w:p>
            <w:pPr>
              <w:spacing w:line="360" w:lineRule="auto"/>
              <w:jc w:val="left"/>
              <w:rPr>
                <w:rFonts w:ascii="宋体" w:hAnsi="宋体" w:cs="Calibri"/>
                <w:color w:val="000000"/>
              </w:rPr>
            </w:pPr>
          </w:p>
        </w:tc>
        <w:tc>
          <w:tcPr>
            <w:tcW w:w="1080" w:type="dxa"/>
            <w:tcBorders>
              <w:top w:val="single" w:color="auto" w:sz="4" w:space="0"/>
            </w:tcBorders>
            <w:vAlign w:val="center"/>
          </w:tcPr>
          <w:p>
            <w:pPr>
              <w:spacing w:line="360" w:lineRule="auto"/>
              <w:jc w:val="left"/>
              <w:rPr>
                <w:rFonts w:ascii="宋体" w:hAnsi="宋体" w:cs="Calibri"/>
                <w:color w:val="000000"/>
              </w:rPr>
            </w:pPr>
          </w:p>
        </w:tc>
        <w:tc>
          <w:tcPr>
            <w:tcW w:w="999" w:type="dxa"/>
            <w:tcBorders>
              <w:top w:val="single" w:color="auto" w:sz="4" w:space="0"/>
            </w:tcBorders>
            <w:vAlign w:val="center"/>
          </w:tcPr>
          <w:p>
            <w:pPr>
              <w:spacing w:line="360" w:lineRule="auto"/>
              <w:jc w:val="left"/>
              <w:rPr>
                <w:rFonts w:ascii="宋体" w:hAnsi="宋体" w:cs="Calibri"/>
                <w:color w:val="000000"/>
              </w:rPr>
            </w:pPr>
          </w:p>
        </w:tc>
        <w:tc>
          <w:tcPr>
            <w:tcW w:w="1108" w:type="dxa"/>
            <w:tcBorders>
              <w:top w:val="single" w:color="auto" w:sz="4" w:space="0"/>
            </w:tcBorders>
            <w:vAlign w:val="center"/>
          </w:tcPr>
          <w:p>
            <w:pPr>
              <w:spacing w:line="360" w:lineRule="auto"/>
              <w:jc w:val="left"/>
              <w:rPr>
                <w:rFonts w:ascii="宋体" w:hAnsi="宋体" w:cs="Calibri"/>
                <w:color w:val="000000"/>
              </w:rPr>
            </w:pPr>
          </w:p>
        </w:tc>
        <w:tc>
          <w:tcPr>
            <w:tcW w:w="1385" w:type="dxa"/>
            <w:tcBorders>
              <w:top w:val="single" w:color="auto" w:sz="4" w:space="0"/>
            </w:tcBorders>
            <w:vAlign w:val="center"/>
          </w:tcPr>
          <w:p>
            <w:pPr>
              <w:spacing w:line="360" w:lineRule="auto"/>
              <w:jc w:val="left"/>
              <w:rPr>
                <w:rFonts w:ascii="宋体" w:hAnsi="宋体" w:cs="Calibri"/>
                <w:color w:val="000000"/>
              </w:rPr>
            </w:pPr>
          </w:p>
        </w:tc>
        <w:tc>
          <w:tcPr>
            <w:tcW w:w="1104" w:type="dxa"/>
            <w:tcBorders>
              <w:top w:val="single" w:color="auto" w:sz="4" w:space="0"/>
              <w:right w:val="double" w:color="auto" w:sz="4" w:space="0"/>
            </w:tcBorders>
            <w:vAlign w:val="center"/>
          </w:tcPr>
          <w:p>
            <w:pPr>
              <w:spacing w:line="360" w:lineRule="auto"/>
              <w:jc w:val="left"/>
              <w:rPr>
                <w:rFonts w:ascii="宋体" w:hAnsi="宋体"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6" w:type="dxa"/>
            <w:tcBorders>
              <w:left w:val="doub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2</w:t>
            </w:r>
          </w:p>
        </w:tc>
        <w:tc>
          <w:tcPr>
            <w:tcW w:w="1242" w:type="dxa"/>
            <w:vAlign w:val="center"/>
          </w:tcPr>
          <w:p>
            <w:pPr>
              <w:spacing w:line="360" w:lineRule="auto"/>
              <w:jc w:val="left"/>
              <w:rPr>
                <w:rFonts w:ascii="宋体" w:hAnsi="宋体" w:cs="Calibri"/>
                <w:color w:val="000000"/>
              </w:rPr>
            </w:pPr>
          </w:p>
        </w:tc>
        <w:tc>
          <w:tcPr>
            <w:tcW w:w="1620" w:type="dxa"/>
            <w:vAlign w:val="center"/>
          </w:tcPr>
          <w:p>
            <w:pPr>
              <w:spacing w:line="360" w:lineRule="auto"/>
              <w:jc w:val="left"/>
              <w:rPr>
                <w:rFonts w:ascii="宋体" w:hAnsi="宋体" w:cs="Calibri"/>
                <w:color w:val="000000"/>
              </w:rPr>
            </w:pPr>
          </w:p>
        </w:tc>
        <w:tc>
          <w:tcPr>
            <w:tcW w:w="1080" w:type="dxa"/>
            <w:vAlign w:val="center"/>
          </w:tcPr>
          <w:p>
            <w:pPr>
              <w:spacing w:line="360" w:lineRule="auto"/>
              <w:jc w:val="left"/>
              <w:rPr>
                <w:rFonts w:ascii="宋体" w:hAnsi="宋体" w:cs="Calibri"/>
                <w:color w:val="000000"/>
              </w:rPr>
            </w:pPr>
          </w:p>
        </w:tc>
        <w:tc>
          <w:tcPr>
            <w:tcW w:w="999" w:type="dxa"/>
            <w:vAlign w:val="center"/>
          </w:tcPr>
          <w:p>
            <w:pPr>
              <w:spacing w:line="360" w:lineRule="auto"/>
              <w:jc w:val="left"/>
              <w:rPr>
                <w:rFonts w:ascii="宋体" w:hAnsi="宋体" w:cs="Calibri"/>
                <w:color w:val="000000"/>
              </w:rPr>
            </w:pPr>
          </w:p>
        </w:tc>
        <w:tc>
          <w:tcPr>
            <w:tcW w:w="1108" w:type="dxa"/>
            <w:vAlign w:val="center"/>
          </w:tcPr>
          <w:p>
            <w:pPr>
              <w:spacing w:line="360" w:lineRule="auto"/>
              <w:jc w:val="left"/>
              <w:rPr>
                <w:rFonts w:ascii="宋体" w:hAnsi="宋体" w:cs="Calibri"/>
                <w:color w:val="000000"/>
              </w:rPr>
            </w:pPr>
          </w:p>
        </w:tc>
        <w:tc>
          <w:tcPr>
            <w:tcW w:w="1385" w:type="dxa"/>
            <w:vAlign w:val="center"/>
          </w:tcPr>
          <w:p>
            <w:pPr>
              <w:spacing w:line="360" w:lineRule="auto"/>
              <w:jc w:val="left"/>
              <w:rPr>
                <w:rFonts w:ascii="宋体" w:hAnsi="宋体" w:cs="Calibri"/>
                <w:color w:val="000000"/>
              </w:rPr>
            </w:pPr>
          </w:p>
        </w:tc>
        <w:tc>
          <w:tcPr>
            <w:tcW w:w="1104" w:type="dxa"/>
            <w:tcBorders>
              <w:right w:val="double" w:color="auto" w:sz="4" w:space="0"/>
            </w:tcBorders>
            <w:vAlign w:val="center"/>
          </w:tcPr>
          <w:p>
            <w:pPr>
              <w:spacing w:line="360" w:lineRule="auto"/>
              <w:jc w:val="left"/>
              <w:rPr>
                <w:rFonts w:ascii="宋体" w:hAnsi="宋体"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6" w:type="dxa"/>
            <w:tcBorders>
              <w:left w:val="double" w:color="auto" w:sz="4" w:space="0"/>
              <w:bottom w:val="sing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3</w:t>
            </w:r>
          </w:p>
        </w:tc>
        <w:tc>
          <w:tcPr>
            <w:tcW w:w="1242" w:type="dxa"/>
            <w:tcBorders>
              <w:bottom w:val="single" w:color="auto" w:sz="4" w:space="0"/>
            </w:tcBorders>
            <w:vAlign w:val="center"/>
          </w:tcPr>
          <w:p>
            <w:pPr>
              <w:spacing w:line="360" w:lineRule="auto"/>
              <w:jc w:val="left"/>
              <w:rPr>
                <w:rFonts w:ascii="宋体" w:hAnsi="宋体" w:cs="Calibri"/>
                <w:color w:val="000000"/>
              </w:rPr>
            </w:pPr>
          </w:p>
        </w:tc>
        <w:tc>
          <w:tcPr>
            <w:tcW w:w="1620" w:type="dxa"/>
            <w:tcBorders>
              <w:bottom w:val="single" w:color="auto" w:sz="4" w:space="0"/>
            </w:tcBorders>
            <w:vAlign w:val="center"/>
          </w:tcPr>
          <w:p>
            <w:pPr>
              <w:spacing w:line="360" w:lineRule="auto"/>
              <w:jc w:val="left"/>
              <w:rPr>
                <w:rFonts w:ascii="宋体" w:hAnsi="宋体" w:cs="Calibri"/>
                <w:color w:val="000000"/>
              </w:rPr>
            </w:pPr>
          </w:p>
        </w:tc>
        <w:tc>
          <w:tcPr>
            <w:tcW w:w="1080" w:type="dxa"/>
            <w:tcBorders>
              <w:bottom w:val="single" w:color="auto" w:sz="4" w:space="0"/>
            </w:tcBorders>
            <w:vAlign w:val="center"/>
          </w:tcPr>
          <w:p>
            <w:pPr>
              <w:spacing w:line="360" w:lineRule="auto"/>
              <w:jc w:val="left"/>
              <w:rPr>
                <w:rFonts w:ascii="宋体" w:hAnsi="宋体" w:cs="Calibri"/>
                <w:color w:val="000000"/>
              </w:rPr>
            </w:pPr>
          </w:p>
        </w:tc>
        <w:tc>
          <w:tcPr>
            <w:tcW w:w="999" w:type="dxa"/>
            <w:tcBorders>
              <w:bottom w:val="single" w:color="auto" w:sz="4" w:space="0"/>
            </w:tcBorders>
            <w:vAlign w:val="center"/>
          </w:tcPr>
          <w:p>
            <w:pPr>
              <w:spacing w:line="360" w:lineRule="auto"/>
              <w:jc w:val="left"/>
              <w:rPr>
                <w:rFonts w:ascii="宋体" w:hAnsi="宋体" w:cs="Calibri"/>
                <w:color w:val="000000"/>
              </w:rPr>
            </w:pPr>
          </w:p>
        </w:tc>
        <w:tc>
          <w:tcPr>
            <w:tcW w:w="1108" w:type="dxa"/>
            <w:tcBorders>
              <w:bottom w:val="single" w:color="auto" w:sz="4" w:space="0"/>
            </w:tcBorders>
            <w:vAlign w:val="center"/>
          </w:tcPr>
          <w:p>
            <w:pPr>
              <w:spacing w:line="360" w:lineRule="auto"/>
              <w:jc w:val="left"/>
              <w:rPr>
                <w:rFonts w:ascii="宋体" w:hAnsi="宋体" w:cs="Calibri"/>
                <w:color w:val="000000"/>
              </w:rPr>
            </w:pPr>
          </w:p>
        </w:tc>
        <w:tc>
          <w:tcPr>
            <w:tcW w:w="1385" w:type="dxa"/>
            <w:tcBorders>
              <w:bottom w:val="single" w:color="auto" w:sz="4" w:space="0"/>
            </w:tcBorders>
            <w:vAlign w:val="center"/>
          </w:tcPr>
          <w:p>
            <w:pPr>
              <w:spacing w:line="360" w:lineRule="auto"/>
              <w:jc w:val="left"/>
              <w:rPr>
                <w:rFonts w:ascii="宋体" w:hAnsi="宋体" w:cs="Calibri"/>
                <w:color w:val="000000"/>
              </w:rPr>
            </w:pPr>
          </w:p>
        </w:tc>
        <w:tc>
          <w:tcPr>
            <w:tcW w:w="1104" w:type="dxa"/>
            <w:tcBorders>
              <w:bottom w:val="single" w:color="auto" w:sz="4" w:space="0"/>
              <w:right w:val="double" w:color="auto" w:sz="4" w:space="0"/>
            </w:tcBorders>
            <w:vAlign w:val="center"/>
          </w:tcPr>
          <w:p>
            <w:pPr>
              <w:spacing w:line="360" w:lineRule="auto"/>
              <w:jc w:val="left"/>
              <w:rPr>
                <w:rFonts w:ascii="宋体" w:hAnsi="宋体"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6" w:type="dxa"/>
            <w:tcBorders>
              <w:left w:val="doub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4</w:t>
            </w:r>
          </w:p>
        </w:tc>
        <w:tc>
          <w:tcPr>
            <w:tcW w:w="1242" w:type="dxa"/>
            <w:vAlign w:val="center"/>
          </w:tcPr>
          <w:p>
            <w:pPr>
              <w:spacing w:line="360" w:lineRule="auto"/>
              <w:jc w:val="left"/>
              <w:rPr>
                <w:rFonts w:ascii="宋体" w:hAnsi="宋体" w:cs="Calibri"/>
                <w:color w:val="000000"/>
              </w:rPr>
            </w:pPr>
          </w:p>
        </w:tc>
        <w:tc>
          <w:tcPr>
            <w:tcW w:w="1620" w:type="dxa"/>
            <w:vAlign w:val="center"/>
          </w:tcPr>
          <w:p>
            <w:pPr>
              <w:spacing w:line="360" w:lineRule="auto"/>
              <w:jc w:val="left"/>
              <w:rPr>
                <w:rFonts w:ascii="宋体" w:hAnsi="宋体" w:cs="Calibri"/>
                <w:color w:val="000000"/>
              </w:rPr>
            </w:pPr>
          </w:p>
        </w:tc>
        <w:tc>
          <w:tcPr>
            <w:tcW w:w="1080" w:type="dxa"/>
            <w:vAlign w:val="center"/>
          </w:tcPr>
          <w:p>
            <w:pPr>
              <w:spacing w:line="360" w:lineRule="auto"/>
              <w:jc w:val="left"/>
              <w:rPr>
                <w:rFonts w:ascii="宋体" w:hAnsi="宋体" w:cs="Calibri"/>
                <w:color w:val="000000"/>
              </w:rPr>
            </w:pPr>
          </w:p>
        </w:tc>
        <w:tc>
          <w:tcPr>
            <w:tcW w:w="999" w:type="dxa"/>
            <w:vAlign w:val="center"/>
          </w:tcPr>
          <w:p>
            <w:pPr>
              <w:spacing w:line="360" w:lineRule="auto"/>
              <w:jc w:val="left"/>
              <w:rPr>
                <w:rFonts w:ascii="宋体" w:hAnsi="宋体" w:cs="Calibri"/>
                <w:color w:val="000000"/>
              </w:rPr>
            </w:pPr>
          </w:p>
        </w:tc>
        <w:tc>
          <w:tcPr>
            <w:tcW w:w="1108" w:type="dxa"/>
            <w:vAlign w:val="center"/>
          </w:tcPr>
          <w:p>
            <w:pPr>
              <w:spacing w:line="360" w:lineRule="auto"/>
              <w:jc w:val="left"/>
              <w:rPr>
                <w:rFonts w:ascii="宋体" w:hAnsi="宋体" w:cs="Calibri"/>
                <w:color w:val="000000"/>
              </w:rPr>
            </w:pPr>
          </w:p>
        </w:tc>
        <w:tc>
          <w:tcPr>
            <w:tcW w:w="1385" w:type="dxa"/>
            <w:vAlign w:val="center"/>
          </w:tcPr>
          <w:p>
            <w:pPr>
              <w:spacing w:line="360" w:lineRule="auto"/>
              <w:jc w:val="left"/>
              <w:rPr>
                <w:rFonts w:ascii="宋体" w:hAnsi="宋体" w:cs="Calibri"/>
                <w:color w:val="000000"/>
              </w:rPr>
            </w:pPr>
          </w:p>
        </w:tc>
        <w:tc>
          <w:tcPr>
            <w:tcW w:w="1104" w:type="dxa"/>
            <w:tcBorders>
              <w:right w:val="double" w:color="auto" w:sz="4" w:space="0"/>
            </w:tcBorders>
            <w:vAlign w:val="center"/>
          </w:tcPr>
          <w:p>
            <w:pPr>
              <w:spacing w:line="360" w:lineRule="auto"/>
              <w:jc w:val="left"/>
              <w:rPr>
                <w:rFonts w:ascii="宋体" w:hAnsi="宋体"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6" w:type="dxa"/>
            <w:tcBorders>
              <w:left w:val="doub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5</w:t>
            </w:r>
          </w:p>
        </w:tc>
        <w:tc>
          <w:tcPr>
            <w:tcW w:w="1242" w:type="dxa"/>
            <w:vAlign w:val="center"/>
          </w:tcPr>
          <w:p>
            <w:pPr>
              <w:spacing w:line="360" w:lineRule="auto"/>
              <w:jc w:val="left"/>
              <w:rPr>
                <w:rFonts w:ascii="宋体" w:hAnsi="宋体" w:cs="Calibri"/>
                <w:color w:val="000000"/>
              </w:rPr>
            </w:pPr>
          </w:p>
        </w:tc>
        <w:tc>
          <w:tcPr>
            <w:tcW w:w="1620" w:type="dxa"/>
            <w:vAlign w:val="center"/>
          </w:tcPr>
          <w:p>
            <w:pPr>
              <w:spacing w:line="360" w:lineRule="auto"/>
              <w:jc w:val="left"/>
              <w:rPr>
                <w:rFonts w:ascii="宋体" w:hAnsi="宋体" w:cs="Calibri"/>
                <w:color w:val="000000"/>
              </w:rPr>
            </w:pPr>
          </w:p>
        </w:tc>
        <w:tc>
          <w:tcPr>
            <w:tcW w:w="1080" w:type="dxa"/>
            <w:vAlign w:val="center"/>
          </w:tcPr>
          <w:p>
            <w:pPr>
              <w:spacing w:line="360" w:lineRule="auto"/>
              <w:jc w:val="left"/>
              <w:rPr>
                <w:rFonts w:ascii="宋体" w:hAnsi="宋体" w:cs="Calibri"/>
                <w:color w:val="000000"/>
              </w:rPr>
            </w:pPr>
          </w:p>
        </w:tc>
        <w:tc>
          <w:tcPr>
            <w:tcW w:w="999" w:type="dxa"/>
            <w:vAlign w:val="center"/>
          </w:tcPr>
          <w:p>
            <w:pPr>
              <w:spacing w:line="360" w:lineRule="auto"/>
              <w:jc w:val="left"/>
              <w:rPr>
                <w:rFonts w:ascii="宋体" w:hAnsi="宋体" w:cs="Calibri"/>
                <w:color w:val="000000"/>
              </w:rPr>
            </w:pPr>
          </w:p>
        </w:tc>
        <w:tc>
          <w:tcPr>
            <w:tcW w:w="1108" w:type="dxa"/>
            <w:vAlign w:val="center"/>
          </w:tcPr>
          <w:p>
            <w:pPr>
              <w:spacing w:line="360" w:lineRule="auto"/>
              <w:jc w:val="left"/>
              <w:rPr>
                <w:rFonts w:ascii="宋体" w:hAnsi="宋体" w:cs="Calibri"/>
                <w:color w:val="000000"/>
              </w:rPr>
            </w:pPr>
          </w:p>
        </w:tc>
        <w:tc>
          <w:tcPr>
            <w:tcW w:w="1385" w:type="dxa"/>
            <w:vAlign w:val="center"/>
          </w:tcPr>
          <w:p>
            <w:pPr>
              <w:spacing w:line="360" w:lineRule="auto"/>
              <w:jc w:val="left"/>
              <w:rPr>
                <w:rFonts w:ascii="宋体" w:hAnsi="宋体" w:cs="Calibri"/>
                <w:color w:val="000000"/>
              </w:rPr>
            </w:pPr>
          </w:p>
        </w:tc>
        <w:tc>
          <w:tcPr>
            <w:tcW w:w="1104" w:type="dxa"/>
            <w:tcBorders>
              <w:right w:val="double" w:color="auto" w:sz="4" w:space="0"/>
            </w:tcBorders>
            <w:vAlign w:val="center"/>
          </w:tcPr>
          <w:p>
            <w:pPr>
              <w:spacing w:line="360" w:lineRule="auto"/>
              <w:jc w:val="left"/>
              <w:rPr>
                <w:rFonts w:ascii="宋体" w:hAnsi="宋体"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6" w:type="dxa"/>
            <w:tcBorders>
              <w:left w:val="double" w:color="auto" w:sz="4" w:space="0"/>
              <w:bottom w:val="doub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w:t>
            </w:r>
          </w:p>
        </w:tc>
        <w:tc>
          <w:tcPr>
            <w:tcW w:w="1242" w:type="dxa"/>
            <w:tcBorders>
              <w:bottom w:val="double" w:color="auto" w:sz="4" w:space="0"/>
            </w:tcBorders>
            <w:vAlign w:val="center"/>
          </w:tcPr>
          <w:p>
            <w:pPr>
              <w:spacing w:line="360" w:lineRule="auto"/>
              <w:jc w:val="left"/>
              <w:rPr>
                <w:rFonts w:ascii="宋体" w:hAnsi="宋体" w:cs="Calibri"/>
                <w:color w:val="000000"/>
              </w:rPr>
            </w:pPr>
          </w:p>
        </w:tc>
        <w:tc>
          <w:tcPr>
            <w:tcW w:w="1620" w:type="dxa"/>
            <w:tcBorders>
              <w:bottom w:val="double" w:color="auto" w:sz="4" w:space="0"/>
            </w:tcBorders>
            <w:vAlign w:val="center"/>
          </w:tcPr>
          <w:p>
            <w:pPr>
              <w:spacing w:line="360" w:lineRule="auto"/>
              <w:jc w:val="left"/>
              <w:rPr>
                <w:rFonts w:ascii="宋体" w:hAnsi="宋体" w:cs="Calibri"/>
                <w:color w:val="000000"/>
              </w:rPr>
            </w:pPr>
          </w:p>
        </w:tc>
        <w:tc>
          <w:tcPr>
            <w:tcW w:w="1080" w:type="dxa"/>
            <w:tcBorders>
              <w:bottom w:val="double" w:color="auto" w:sz="4" w:space="0"/>
            </w:tcBorders>
            <w:vAlign w:val="center"/>
          </w:tcPr>
          <w:p>
            <w:pPr>
              <w:spacing w:line="360" w:lineRule="auto"/>
              <w:jc w:val="left"/>
              <w:rPr>
                <w:rFonts w:ascii="宋体" w:hAnsi="宋体" w:cs="Calibri"/>
                <w:color w:val="000000"/>
              </w:rPr>
            </w:pPr>
          </w:p>
        </w:tc>
        <w:tc>
          <w:tcPr>
            <w:tcW w:w="999" w:type="dxa"/>
            <w:tcBorders>
              <w:bottom w:val="double" w:color="auto" w:sz="4" w:space="0"/>
            </w:tcBorders>
            <w:vAlign w:val="center"/>
          </w:tcPr>
          <w:p>
            <w:pPr>
              <w:spacing w:line="360" w:lineRule="auto"/>
              <w:jc w:val="left"/>
              <w:rPr>
                <w:rFonts w:ascii="宋体" w:hAnsi="宋体" w:cs="Calibri"/>
                <w:color w:val="000000"/>
              </w:rPr>
            </w:pPr>
          </w:p>
        </w:tc>
        <w:tc>
          <w:tcPr>
            <w:tcW w:w="1108" w:type="dxa"/>
            <w:tcBorders>
              <w:bottom w:val="double" w:color="auto" w:sz="4" w:space="0"/>
            </w:tcBorders>
            <w:vAlign w:val="center"/>
          </w:tcPr>
          <w:p>
            <w:pPr>
              <w:spacing w:line="360" w:lineRule="auto"/>
              <w:jc w:val="left"/>
              <w:rPr>
                <w:rFonts w:ascii="宋体" w:hAnsi="宋体" w:cs="Calibri"/>
                <w:color w:val="000000"/>
              </w:rPr>
            </w:pPr>
          </w:p>
        </w:tc>
        <w:tc>
          <w:tcPr>
            <w:tcW w:w="1385" w:type="dxa"/>
            <w:tcBorders>
              <w:bottom w:val="double" w:color="auto" w:sz="4" w:space="0"/>
            </w:tcBorders>
            <w:vAlign w:val="center"/>
          </w:tcPr>
          <w:p>
            <w:pPr>
              <w:spacing w:line="360" w:lineRule="auto"/>
              <w:jc w:val="left"/>
              <w:rPr>
                <w:rFonts w:ascii="宋体" w:hAnsi="宋体" w:cs="Calibri"/>
                <w:color w:val="000000"/>
              </w:rPr>
            </w:pPr>
          </w:p>
        </w:tc>
        <w:tc>
          <w:tcPr>
            <w:tcW w:w="1104" w:type="dxa"/>
            <w:tcBorders>
              <w:bottom w:val="double" w:color="auto" w:sz="4" w:space="0"/>
              <w:right w:val="double" w:color="auto" w:sz="4" w:space="0"/>
            </w:tcBorders>
            <w:vAlign w:val="center"/>
          </w:tcPr>
          <w:p>
            <w:pPr>
              <w:spacing w:line="360" w:lineRule="auto"/>
              <w:jc w:val="left"/>
              <w:rPr>
                <w:rFonts w:ascii="宋体" w:hAnsi="宋体" w:cs="Calibri"/>
                <w:color w:val="000000"/>
              </w:rPr>
            </w:pPr>
          </w:p>
        </w:tc>
      </w:tr>
    </w:tbl>
    <w:p>
      <w:pPr>
        <w:spacing w:line="360" w:lineRule="auto"/>
        <w:jc w:val="left"/>
        <w:rPr>
          <w:rFonts w:ascii="宋体" w:hAnsi="宋体" w:cs="Calibri"/>
          <w:color w:val="000000"/>
        </w:rPr>
      </w:pPr>
    </w:p>
    <w:p>
      <w:pPr>
        <w:spacing w:line="360" w:lineRule="auto"/>
        <w:jc w:val="left"/>
        <w:rPr>
          <w:rFonts w:ascii="宋体" w:hAnsi="宋体" w:cs="Calibri"/>
          <w:color w:val="000000"/>
        </w:rPr>
      </w:pPr>
      <w:r>
        <w:rPr>
          <w:rFonts w:hint="eastAsia" w:ascii="宋体" w:hAnsi="宋体" w:cs="Calibri"/>
          <w:color w:val="000000"/>
        </w:rPr>
        <w:t>注：</w:t>
      </w:r>
    </w:p>
    <w:p>
      <w:pPr>
        <w:spacing w:line="360" w:lineRule="auto"/>
        <w:rPr>
          <w:rFonts w:ascii="宋体" w:hAnsi="宋体" w:cs="宋体"/>
          <w:caps/>
          <w:sz w:val="22"/>
        </w:rPr>
      </w:pPr>
      <w:r>
        <w:rPr>
          <w:rFonts w:hint="eastAsia" w:ascii="宋体" w:hAnsi="宋体" w:cs="Calibri"/>
          <w:color w:val="000000"/>
        </w:rPr>
        <w:t>1、按列表顺序，须随本表提供</w:t>
      </w:r>
      <w:r>
        <w:rPr>
          <w:rFonts w:ascii="宋体" w:hAnsi="宋体" w:cs="Calibri"/>
          <w:color w:val="000000"/>
        </w:rPr>
        <w:t>提供保险合同或</w:t>
      </w:r>
      <w:r>
        <w:rPr>
          <w:rFonts w:hint="eastAsia" w:ascii="宋体" w:hAnsi="宋体" w:cs="Calibri"/>
          <w:color w:val="000000"/>
        </w:rPr>
        <w:t>保单页</w:t>
      </w:r>
      <w:r>
        <w:rPr>
          <w:rFonts w:ascii="宋体" w:hAnsi="宋体" w:cs="Calibri"/>
          <w:color w:val="000000"/>
        </w:rPr>
        <w:t>复印件</w:t>
      </w:r>
      <w:r>
        <w:rPr>
          <w:rFonts w:hint="eastAsia" w:ascii="宋体" w:hAnsi="宋体" w:cs="Calibri"/>
          <w:color w:val="000000"/>
        </w:rPr>
        <w:t>以及</w:t>
      </w:r>
      <w:r>
        <w:rPr>
          <w:rFonts w:ascii="宋体" w:hAnsi="宋体" w:cs="Calibri"/>
          <w:color w:val="000000"/>
        </w:rPr>
        <w:t>独家承保</w:t>
      </w:r>
      <w:r>
        <w:rPr>
          <w:rFonts w:hint="eastAsia" w:ascii="宋体" w:hAnsi="宋体" w:cs="Calibri"/>
          <w:color w:val="000000"/>
        </w:rPr>
        <w:t>的</w:t>
      </w:r>
      <w:r>
        <w:rPr>
          <w:rFonts w:ascii="宋体" w:hAnsi="宋体" w:cs="Calibri"/>
          <w:color w:val="000000"/>
        </w:rPr>
        <w:t>承诺文件作为证明材料</w:t>
      </w:r>
      <w:r>
        <w:rPr>
          <w:rFonts w:hint="eastAsia" w:ascii="宋体" w:hAnsi="宋体" w:cs="Calibri"/>
          <w:color w:val="000000"/>
        </w:rPr>
        <w:t>。</w:t>
      </w:r>
    </w:p>
    <w:p>
      <w:pPr>
        <w:spacing w:line="360" w:lineRule="auto"/>
        <w:jc w:val="left"/>
        <w:rPr>
          <w:rFonts w:ascii="宋体" w:hAnsi="宋体" w:cs="Calibri"/>
          <w:color w:val="000000"/>
        </w:rPr>
      </w:pPr>
      <w:r>
        <w:rPr>
          <w:rFonts w:hint="eastAsia" w:ascii="宋体" w:hAnsi="宋体" w:cs="Calibri"/>
          <w:color w:val="000000"/>
        </w:rPr>
        <w:t>（</w:t>
      </w:r>
      <w:r>
        <w:rPr>
          <w:rFonts w:hint="eastAsia" w:ascii="宋体" w:hAnsi="宋体" w:cs="Calibri"/>
          <w:b/>
          <w:color w:val="000000"/>
        </w:rPr>
        <w:t>加盖投标人公章，原件备查</w:t>
      </w:r>
      <w:r>
        <w:rPr>
          <w:rFonts w:hint="eastAsia" w:ascii="宋体" w:hAnsi="宋体" w:cs="Calibri"/>
          <w:color w:val="000000"/>
        </w:rPr>
        <w:t>）。</w:t>
      </w:r>
    </w:p>
    <w:p>
      <w:pPr>
        <w:spacing w:line="360" w:lineRule="auto"/>
        <w:jc w:val="left"/>
        <w:rPr>
          <w:rFonts w:ascii="宋体" w:hAnsi="宋体" w:cs="Calibri"/>
          <w:color w:val="000000"/>
        </w:rPr>
      </w:pPr>
      <w:r>
        <w:rPr>
          <w:rFonts w:hint="eastAsia" w:ascii="宋体" w:hAnsi="宋体" w:cs="Calibri"/>
          <w:color w:val="000000"/>
        </w:rPr>
        <w:t>2、项目负责人是指本保险公司项目负责人；</w:t>
      </w:r>
    </w:p>
    <w:p>
      <w:pPr>
        <w:spacing w:line="360" w:lineRule="auto"/>
        <w:jc w:val="left"/>
        <w:rPr>
          <w:rFonts w:ascii="宋体" w:hAnsi="宋体" w:cs="Calibri"/>
          <w:b/>
          <w:bCs/>
          <w:color w:val="000000"/>
        </w:rPr>
      </w:pPr>
      <w:r>
        <w:rPr>
          <w:rFonts w:hint="eastAsia" w:ascii="宋体" w:hAnsi="宋体" w:cs="Calibri"/>
          <w:color w:val="000000"/>
        </w:rPr>
        <w:t>3、表格不够可扩展。</w:t>
      </w:r>
    </w:p>
    <w:p>
      <w:pPr>
        <w:spacing w:line="360" w:lineRule="auto"/>
        <w:jc w:val="left"/>
        <w:rPr>
          <w:rFonts w:ascii="宋体" w:hAnsi="宋体" w:cs="Calibri"/>
          <w:color w:val="000000"/>
        </w:rPr>
      </w:pPr>
    </w:p>
    <w:p>
      <w:pPr>
        <w:spacing w:line="360" w:lineRule="auto"/>
        <w:ind w:left="4202" w:leftChars="2001" w:firstLine="2205" w:firstLineChars="1050"/>
        <w:jc w:val="left"/>
        <w:rPr>
          <w:rFonts w:ascii="宋体" w:hAnsi="宋体" w:cs="Calibri"/>
          <w:color w:val="000000"/>
        </w:rPr>
      </w:pPr>
      <w:r>
        <w:rPr>
          <w:rFonts w:hint="eastAsia" w:ascii="宋体" w:hAnsi="宋体" w:cs="Calibri"/>
          <w:color w:val="000000"/>
        </w:rPr>
        <w:t>投标人名称（单位公章）：</w:t>
      </w:r>
    </w:p>
    <w:p>
      <w:pPr>
        <w:spacing w:line="360" w:lineRule="auto"/>
        <w:jc w:val="left"/>
        <w:rPr>
          <w:rFonts w:ascii="宋体" w:hAnsi="宋体" w:cs="Calibri"/>
          <w:color w:val="000000"/>
        </w:rPr>
      </w:pPr>
      <w:r>
        <w:rPr>
          <w:rFonts w:hint="eastAsia" w:ascii="宋体" w:hAnsi="宋体" w:cs="Calibri"/>
          <w:color w:val="000000"/>
        </w:rPr>
        <w:t xml:space="preserve">                                                             </w:t>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委托代理人（签字）：</w:t>
      </w:r>
    </w:p>
    <w:p>
      <w:pPr>
        <w:spacing w:line="360" w:lineRule="auto"/>
        <w:jc w:val="right"/>
        <w:rPr>
          <w:rFonts w:ascii="宋体" w:hAnsi="宋体" w:cs="Calibri"/>
          <w:color w:val="000000"/>
        </w:rPr>
      </w:pPr>
      <w:r>
        <w:rPr>
          <w:rFonts w:hint="eastAsia" w:ascii="宋体" w:hAnsi="宋体" w:cs="Calibri"/>
          <w:color w:val="000000"/>
        </w:rPr>
        <w:t xml:space="preserve">  </w:t>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 xml:space="preserve">日 期：      年    月  </w:t>
      </w:r>
      <w:r>
        <w:rPr>
          <w:rFonts w:ascii="宋体" w:hAnsi="宋体" w:cs="Calibri"/>
          <w:color w:val="000000"/>
        </w:rPr>
        <w:t xml:space="preserve"> </w:t>
      </w:r>
      <w:r>
        <w:rPr>
          <w:rFonts w:hint="eastAsia" w:ascii="宋体" w:hAnsi="宋体" w:cs="Calibri"/>
          <w:color w:val="000000"/>
        </w:rPr>
        <w:t xml:space="preserve"> 日</w:t>
      </w:r>
    </w:p>
    <w:p>
      <w:pPr>
        <w:widowControl/>
        <w:jc w:val="left"/>
        <w:rPr>
          <w:rFonts w:ascii="宋体" w:hAnsi="宋体" w:cs="Calibri"/>
          <w:color w:val="000000"/>
        </w:rPr>
      </w:pPr>
      <w:r>
        <w:rPr>
          <w:rFonts w:ascii="宋体" w:hAnsi="宋体" w:cs="Calibri"/>
          <w:color w:val="000000"/>
        </w:rPr>
        <w:br w:type="page"/>
      </w:r>
    </w:p>
    <w:p>
      <w:pPr>
        <w:widowControl/>
        <w:jc w:val="left"/>
        <w:rPr>
          <w:rFonts w:ascii="宋体" w:hAnsi="宋体" w:cs="Calibri"/>
          <w:color w:val="000000"/>
        </w:rPr>
      </w:pPr>
    </w:p>
    <w:p>
      <w:pPr>
        <w:spacing w:line="360" w:lineRule="auto"/>
        <w:jc w:val="center"/>
        <w:rPr>
          <w:rFonts w:ascii="宋体" w:hAnsi="宋体" w:cs="宋体"/>
          <w:b/>
          <w:sz w:val="32"/>
          <w:szCs w:val="32"/>
        </w:rPr>
      </w:pPr>
      <w:r>
        <w:rPr>
          <w:rFonts w:hint="eastAsia" w:ascii="宋体" w:hAnsi="宋体" w:cs="宋体"/>
          <w:b/>
          <w:sz w:val="32"/>
          <w:szCs w:val="32"/>
        </w:rPr>
        <w:t>十、同类项目理赔案例（适用于标段一）</w:t>
      </w:r>
    </w:p>
    <w:p>
      <w:pPr>
        <w:spacing w:line="360" w:lineRule="auto"/>
        <w:jc w:val="left"/>
        <w:rPr>
          <w:rFonts w:ascii="宋体" w:hAnsi="宋体" w:cs="Calibri"/>
          <w:b/>
          <w:bCs/>
          <w:color w:val="000000"/>
        </w:rPr>
      </w:pPr>
    </w:p>
    <w:p>
      <w:pPr>
        <w:spacing w:line="360" w:lineRule="auto"/>
        <w:jc w:val="left"/>
        <w:rPr>
          <w:rFonts w:ascii="宋体" w:hAnsi="宋体" w:cs="Calibri"/>
          <w:b/>
          <w:bCs/>
          <w:color w:val="000000"/>
        </w:rPr>
      </w:pPr>
      <w:r>
        <w:rPr>
          <w:rFonts w:hint="eastAsia" w:ascii="宋体" w:hAnsi="宋体" w:cs="Calibri"/>
          <w:b/>
          <w:bCs/>
          <w:color w:val="000000"/>
        </w:rPr>
        <w:t>出险时间在2010年1月1日至2019年12月31日之间的首席或独家安全生产责任保险项目理赔案例</w:t>
      </w:r>
    </w:p>
    <w:p>
      <w:pPr>
        <w:spacing w:line="360" w:lineRule="auto"/>
        <w:jc w:val="left"/>
        <w:rPr>
          <w:rFonts w:ascii="宋体" w:hAnsi="宋体" w:cs="Calibri"/>
          <w:color w:val="000000"/>
        </w:rPr>
      </w:pPr>
      <w:r>
        <w:rPr>
          <w:rFonts w:hint="eastAsia" w:ascii="宋体" w:hAnsi="宋体" w:cs="Calibri"/>
          <w:b/>
          <w:color w:val="000000"/>
        </w:rPr>
        <w:t>标段名称：                                                投标人名称：</w:t>
      </w:r>
    </w:p>
    <w:tbl>
      <w:tblPr>
        <w:tblStyle w:val="16"/>
        <w:tblW w:w="985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563"/>
        <w:gridCol w:w="1466"/>
        <w:gridCol w:w="1342"/>
        <w:gridCol w:w="1514"/>
        <w:gridCol w:w="1514"/>
        <w:gridCol w:w="194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514"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序号</w:t>
            </w:r>
          </w:p>
        </w:tc>
        <w:tc>
          <w:tcPr>
            <w:tcW w:w="1563"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项目名称</w:t>
            </w:r>
          </w:p>
        </w:tc>
        <w:tc>
          <w:tcPr>
            <w:tcW w:w="1466"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出险时间</w:t>
            </w:r>
          </w:p>
        </w:tc>
        <w:tc>
          <w:tcPr>
            <w:tcW w:w="1342"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报损金额</w:t>
            </w:r>
          </w:p>
        </w:tc>
        <w:tc>
          <w:tcPr>
            <w:tcW w:w="1514"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出险原因</w:t>
            </w:r>
          </w:p>
        </w:tc>
        <w:tc>
          <w:tcPr>
            <w:tcW w:w="1514"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理赔金额</w:t>
            </w:r>
          </w:p>
        </w:tc>
        <w:tc>
          <w:tcPr>
            <w:tcW w:w="1941"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是否首席或独家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54" w:type="dxa"/>
            <w:gridSpan w:val="7"/>
            <w:tcBorders>
              <w:top w:val="sing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单起案件赔款金额超过人民币100万元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14" w:type="dxa"/>
            <w:tcBorders>
              <w:top w:val="sing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1</w:t>
            </w:r>
          </w:p>
        </w:tc>
        <w:tc>
          <w:tcPr>
            <w:tcW w:w="1563" w:type="dxa"/>
            <w:tcBorders>
              <w:top w:val="single" w:color="auto" w:sz="4" w:space="0"/>
            </w:tcBorders>
            <w:vAlign w:val="center"/>
          </w:tcPr>
          <w:p>
            <w:pPr>
              <w:spacing w:line="360" w:lineRule="auto"/>
              <w:jc w:val="left"/>
              <w:rPr>
                <w:rFonts w:ascii="宋体" w:hAnsi="宋体" w:cs="Calibri"/>
                <w:color w:val="000000"/>
              </w:rPr>
            </w:pPr>
          </w:p>
        </w:tc>
        <w:tc>
          <w:tcPr>
            <w:tcW w:w="1466" w:type="dxa"/>
            <w:tcBorders>
              <w:top w:val="single" w:color="auto" w:sz="4" w:space="0"/>
            </w:tcBorders>
            <w:vAlign w:val="center"/>
          </w:tcPr>
          <w:p>
            <w:pPr>
              <w:spacing w:line="360" w:lineRule="auto"/>
              <w:jc w:val="left"/>
              <w:rPr>
                <w:rFonts w:ascii="宋体" w:hAnsi="宋体" w:cs="Calibri"/>
                <w:color w:val="000000"/>
              </w:rPr>
            </w:pPr>
          </w:p>
        </w:tc>
        <w:tc>
          <w:tcPr>
            <w:tcW w:w="1342" w:type="dxa"/>
            <w:tcBorders>
              <w:top w:val="single" w:color="auto" w:sz="4" w:space="0"/>
            </w:tcBorders>
            <w:vAlign w:val="center"/>
          </w:tcPr>
          <w:p>
            <w:pPr>
              <w:spacing w:line="360" w:lineRule="auto"/>
              <w:jc w:val="left"/>
              <w:rPr>
                <w:rFonts w:ascii="宋体" w:hAnsi="宋体" w:cs="Calibri"/>
                <w:color w:val="000000"/>
              </w:rPr>
            </w:pPr>
          </w:p>
        </w:tc>
        <w:tc>
          <w:tcPr>
            <w:tcW w:w="1514" w:type="dxa"/>
            <w:tcBorders>
              <w:top w:val="single" w:color="auto" w:sz="4" w:space="0"/>
            </w:tcBorders>
            <w:vAlign w:val="center"/>
          </w:tcPr>
          <w:p>
            <w:pPr>
              <w:spacing w:line="360" w:lineRule="auto"/>
              <w:jc w:val="left"/>
              <w:rPr>
                <w:rFonts w:ascii="宋体" w:hAnsi="宋体" w:cs="Calibri"/>
                <w:color w:val="000000"/>
              </w:rPr>
            </w:pPr>
          </w:p>
        </w:tc>
        <w:tc>
          <w:tcPr>
            <w:tcW w:w="1514" w:type="dxa"/>
            <w:tcBorders>
              <w:top w:val="single" w:color="auto" w:sz="4" w:space="0"/>
            </w:tcBorders>
            <w:vAlign w:val="center"/>
          </w:tcPr>
          <w:p>
            <w:pPr>
              <w:spacing w:line="360" w:lineRule="auto"/>
              <w:jc w:val="left"/>
              <w:rPr>
                <w:rFonts w:ascii="宋体" w:hAnsi="宋体" w:cs="Calibri"/>
                <w:color w:val="000000"/>
              </w:rPr>
            </w:pPr>
          </w:p>
        </w:tc>
        <w:tc>
          <w:tcPr>
            <w:tcW w:w="1941" w:type="dxa"/>
            <w:tcBorders>
              <w:top w:val="single" w:color="auto" w:sz="4" w:space="0"/>
            </w:tcBorders>
            <w:vAlign w:val="center"/>
          </w:tcPr>
          <w:p>
            <w:pPr>
              <w:spacing w:line="360" w:lineRule="auto"/>
              <w:jc w:val="left"/>
              <w:rPr>
                <w:rFonts w:ascii="宋体" w:hAnsi="宋体" w:cs="Calibri"/>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14" w:type="dxa"/>
            <w:vAlign w:val="center"/>
          </w:tcPr>
          <w:p>
            <w:pPr>
              <w:spacing w:line="360" w:lineRule="auto"/>
              <w:jc w:val="left"/>
              <w:rPr>
                <w:rFonts w:ascii="宋体" w:hAnsi="宋体" w:cs="Calibri"/>
                <w:color w:val="000000"/>
              </w:rPr>
            </w:pPr>
            <w:r>
              <w:rPr>
                <w:rFonts w:hint="eastAsia" w:ascii="宋体" w:hAnsi="宋体" w:cs="Calibri"/>
                <w:color w:val="000000"/>
              </w:rPr>
              <w:t>2</w:t>
            </w:r>
          </w:p>
        </w:tc>
        <w:tc>
          <w:tcPr>
            <w:tcW w:w="1563" w:type="dxa"/>
            <w:vAlign w:val="center"/>
          </w:tcPr>
          <w:p>
            <w:pPr>
              <w:spacing w:line="360" w:lineRule="auto"/>
              <w:jc w:val="left"/>
              <w:rPr>
                <w:rFonts w:ascii="宋体" w:hAnsi="宋体" w:cs="Calibri"/>
                <w:color w:val="000000"/>
              </w:rPr>
            </w:pPr>
          </w:p>
        </w:tc>
        <w:tc>
          <w:tcPr>
            <w:tcW w:w="1466" w:type="dxa"/>
            <w:vAlign w:val="center"/>
          </w:tcPr>
          <w:p>
            <w:pPr>
              <w:spacing w:line="360" w:lineRule="auto"/>
              <w:jc w:val="left"/>
              <w:rPr>
                <w:rFonts w:ascii="宋体" w:hAnsi="宋体" w:cs="Calibri"/>
                <w:color w:val="000000"/>
              </w:rPr>
            </w:pPr>
          </w:p>
        </w:tc>
        <w:tc>
          <w:tcPr>
            <w:tcW w:w="1342" w:type="dxa"/>
            <w:vAlign w:val="center"/>
          </w:tcPr>
          <w:p>
            <w:pPr>
              <w:spacing w:line="360" w:lineRule="auto"/>
              <w:jc w:val="left"/>
              <w:rPr>
                <w:rFonts w:ascii="宋体" w:hAnsi="宋体" w:cs="Calibri"/>
                <w:color w:val="000000"/>
              </w:rPr>
            </w:pPr>
          </w:p>
        </w:tc>
        <w:tc>
          <w:tcPr>
            <w:tcW w:w="1514" w:type="dxa"/>
            <w:vAlign w:val="center"/>
          </w:tcPr>
          <w:p>
            <w:pPr>
              <w:spacing w:line="360" w:lineRule="auto"/>
              <w:jc w:val="left"/>
              <w:rPr>
                <w:rFonts w:ascii="宋体" w:hAnsi="宋体" w:cs="Calibri"/>
                <w:color w:val="000000"/>
              </w:rPr>
            </w:pPr>
          </w:p>
        </w:tc>
        <w:tc>
          <w:tcPr>
            <w:tcW w:w="1514" w:type="dxa"/>
            <w:vAlign w:val="center"/>
          </w:tcPr>
          <w:p>
            <w:pPr>
              <w:spacing w:line="360" w:lineRule="auto"/>
              <w:jc w:val="left"/>
              <w:rPr>
                <w:rFonts w:ascii="宋体" w:hAnsi="宋体" w:cs="Calibri"/>
                <w:color w:val="000000"/>
              </w:rPr>
            </w:pPr>
          </w:p>
        </w:tc>
        <w:tc>
          <w:tcPr>
            <w:tcW w:w="1941" w:type="dxa"/>
            <w:vAlign w:val="center"/>
          </w:tcPr>
          <w:p>
            <w:pPr>
              <w:spacing w:line="360" w:lineRule="auto"/>
              <w:jc w:val="left"/>
              <w:rPr>
                <w:rFonts w:ascii="宋体" w:hAnsi="宋体" w:cs="Calibri"/>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14" w:type="dxa"/>
            <w:vAlign w:val="center"/>
          </w:tcPr>
          <w:p>
            <w:pPr>
              <w:spacing w:line="360" w:lineRule="auto"/>
              <w:jc w:val="left"/>
              <w:rPr>
                <w:rFonts w:ascii="宋体" w:hAnsi="宋体" w:cs="Calibri"/>
                <w:color w:val="000000"/>
              </w:rPr>
            </w:pPr>
            <w:r>
              <w:rPr>
                <w:rFonts w:hint="eastAsia" w:ascii="宋体" w:hAnsi="宋体" w:cs="Calibri"/>
                <w:color w:val="000000"/>
              </w:rPr>
              <w:t>3</w:t>
            </w:r>
          </w:p>
        </w:tc>
        <w:tc>
          <w:tcPr>
            <w:tcW w:w="1563" w:type="dxa"/>
            <w:vAlign w:val="center"/>
          </w:tcPr>
          <w:p>
            <w:pPr>
              <w:spacing w:line="360" w:lineRule="auto"/>
              <w:jc w:val="left"/>
              <w:rPr>
                <w:rFonts w:ascii="宋体" w:hAnsi="宋体" w:cs="Calibri"/>
                <w:color w:val="000000"/>
              </w:rPr>
            </w:pPr>
          </w:p>
        </w:tc>
        <w:tc>
          <w:tcPr>
            <w:tcW w:w="1466" w:type="dxa"/>
            <w:vAlign w:val="center"/>
          </w:tcPr>
          <w:p>
            <w:pPr>
              <w:spacing w:line="360" w:lineRule="auto"/>
              <w:jc w:val="left"/>
              <w:rPr>
                <w:rFonts w:ascii="宋体" w:hAnsi="宋体" w:cs="Calibri"/>
                <w:color w:val="000000"/>
              </w:rPr>
            </w:pPr>
          </w:p>
        </w:tc>
        <w:tc>
          <w:tcPr>
            <w:tcW w:w="1342" w:type="dxa"/>
            <w:vAlign w:val="center"/>
          </w:tcPr>
          <w:p>
            <w:pPr>
              <w:spacing w:line="360" w:lineRule="auto"/>
              <w:jc w:val="left"/>
              <w:rPr>
                <w:rFonts w:ascii="宋体" w:hAnsi="宋体" w:cs="Calibri"/>
                <w:color w:val="000000"/>
              </w:rPr>
            </w:pPr>
          </w:p>
        </w:tc>
        <w:tc>
          <w:tcPr>
            <w:tcW w:w="1514" w:type="dxa"/>
            <w:vAlign w:val="center"/>
          </w:tcPr>
          <w:p>
            <w:pPr>
              <w:spacing w:line="360" w:lineRule="auto"/>
              <w:jc w:val="left"/>
              <w:rPr>
                <w:rFonts w:ascii="宋体" w:hAnsi="宋体" w:cs="Calibri"/>
                <w:color w:val="000000"/>
              </w:rPr>
            </w:pPr>
          </w:p>
        </w:tc>
        <w:tc>
          <w:tcPr>
            <w:tcW w:w="1514" w:type="dxa"/>
            <w:vAlign w:val="center"/>
          </w:tcPr>
          <w:p>
            <w:pPr>
              <w:spacing w:line="360" w:lineRule="auto"/>
              <w:jc w:val="left"/>
              <w:rPr>
                <w:rFonts w:ascii="宋体" w:hAnsi="宋体" w:cs="Calibri"/>
                <w:color w:val="000000"/>
              </w:rPr>
            </w:pPr>
          </w:p>
        </w:tc>
        <w:tc>
          <w:tcPr>
            <w:tcW w:w="1941" w:type="dxa"/>
            <w:vAlign w:val="center"/>
          </w:tcPr>
          <w:p>
            <w:pPr>
              <w:spacing w:line="360" w:lineRule="auto"/>
              <w:jc w:val="left"/>
              <w:rPr>
                <w:rFonts w:ascii="宋体" w:hAnsi="宋体" w:cs="Calibri"/>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14" w:type="dxa"/>
            <w:vAlign w:val="center"/>
          </w:tcPr>
          <w:p>
            <w:pPr>
              <w:spacing w:line="360" w:lineRule="auto"/>
              <w:jc w:val="left"/>
              <w:rPr>
                <w:rFonts w:ascii="宋体" w:hAnsi="宋体" w:cs="Calibri"/>
                <w:color w:val="000000"/>
              </w:rPr>
            </w:pPr>
            <w:r>
              <w:rPr>
                <w:rFonts w:hint="eastAsia" w:ascii="宋体" w:hAnsi="宋体" w:cs="Calibri"/>
                <w:color w:val="000000"/>
              </w:rPr>
              <w:t>…</w:t>
            </w:r>
          </w:p>
        </w:tc>
        <w:tc>
          <w:tcPr>
            <w:tcW w:w="1563" w:type="dxa"/>
            <w:vAlign w:val="center"/>
          </w:tcPr>
          <w:p>
            <w:pPr>
              <w:spacing w:line="360" w:lineRule="auto"/>
              <w:jc w:val="left"/>
              <w:rPr>
                <w:rFonts w:ascii="宋体" w:hAnsi="宋体" w:cs="Calibri"/>
                <w:color w:val="000000"/>
              </w:rPr>
            </w:pPr>
          </w:p>
        </w:tc>
        <w:tc>
          <w:tcPr>
            <w:tcW w:w="1466" w:type="dxa"/>
            <w:vAlign w:val="center"/>
          </w:tcPr>
          <w:p>
            <w:pPr>
              <w:spacing w:line="360" w:lineRule="auto"/>
              <w:jc w:val="left"/>
              <w:rPr>
                <w:rFonts w:ascii="宋体" w:hAnsi="宋体" w:cs="Calibri"/>
                <w:color w:val="000000"/>
              </w:rPr>
            </w:pPr>
          </w:p>
        </w:tc>
        <w:tc>
          <w:tcPr>
            <w:tcW w:w="1342" w:type="dxa"/>
            <w:vAlign w:val="center"/>
          </w:tcPr>
          <w:p>
            <w:pPr>
              <w:spacing w:line="360" w:lineRule="auto"/>
              <w:jc w:val="left"/>
              <w:rPr>
                <w:rFonts w:ascii="宋体" w:hAnsi="宋体" w:cs="Calibri"/>
                <w:color w:val="000000"/>
              </w:rPr>
            </w:pPr>
          </w:p>
        </w:tc>
        <w:tc>
          <w:tcPr>
            <w:tcW w:w="1514" w:type="dxa"/>
            <w:vAlign w:val="center"/>
          </w:tcPr>
          <w:p>
            <w:pPr>
              <w:spacing w:line="360" w:lineRule="auto"/>
              <w:jc w:val="left"/>
              <w:rPr>
                <w:rFonts w:ascii="宋体" w:hAnsi="宋体" w:cs="Calibri"/>
                <w:color w:val="000000"/>
              </w:rPr>
            </w:pPr>
          </w:p>
        </w:tc>
        <w:tc>
          <w:tcPr>
            <w:tcW w:w="1514" w:type="dxa"/>
            <w:vAlign w:val="center"/>
          </w:tcPr>
          <w:p>
            <w:pPr>
              <w:spacing w:line="360" w:lineRule="auto"/>
              <w:jc w:val="left"/>
              <w:rPr>
                <w:rFonts w:ascii="宋体" w:hAnsi="宋体" w:cs="Calibri"/>
                <w:color w:val="000000"/>
              </w:rPr>
            </w:pPr>
          </w:p>
        </w:tc>
        <w:tc>
          <w:tcPr>
            <w:tcW w:w="1941" w:type="dxa"/>
            <w:vAlign w:val="center"/>
          </w:tcPr>
          <w:p>
            <w:pPr>
              <w:spacing w:line="360" w:lineRule="auto"/>
              <w:jc w:val="left"/>
              <w:rPr>
                <w:rFonts w:ascii="宋体" w:hAnsi="宋体" w:cs="Calibri"/>
                <w:color w:val="000000"/>
              </w:rPr>
            </w:pPr>
          </w:p>
        </w:tc>
      </w:tr>
    </w:tbl>
    <w:p>
      <w:pPr>
        <w:spacing w:line="360" w:lineRule="auto"/>
        <w:jc w:val="left"/>
        <w:rPr>
          <w:rFonts w:ascii="宋体" w:hAnsi="宋体" w:cs="Calibri"/>
          <w:color w:val="000000"/>
        </w:rPr>
      </w:pPr>
    </w:p>
    <w:p>
      <w:pPr>
        <w:spacing w:line="360" w:lineRule="auto"/>
        <w:jc w:val="left"/>
        <w:rPr>
          <w:rFonts w:ascii="宋体" w:hAnsi="宋体" w:cs="Calibri"/>
          <w:color w:val="000000"/>
        </w:rPr>
      </w:pPr>
      <w:r>
        <w:rPr>
          <w:rFonts w:hint="eastAsia" w:ascii="宋体" w:hAnsi="宋体" w:cs="Calibri"/>
          <w:color w:val="000000"/>
        </w:rPr>
        <w:t>注：</w:t>
      </w:r>
    </w:p>
    <w:p>
      <w:pPr>
        <w:spacing w:line="360" w:lineRule="auto"/>
        <w:jc w:val="left"/>
        <w:rPr>
          <w:rFonts w:ascii="宋体" w:hAnsi="宋体" w:cs="Calibri"/>
          <w:color w:val="000000"/>
        </w:rPr>
      </w:pPr>
      <w:r>
        <w:rPr>
          <w:rFonts w:hint="eastAsia" w:ascii="宋体" w:hAnsi="宋体" w:cs="Calibri"/>
          <w:color w:val="000000"/>
        </w:rPr>
        <w:t>1.按列表顺序，须随本表</w:t>
      </w:r>
      <w:r>
        <w:rPr>
          <w:rFonts w:hint="eastAsia" w:ascii="宋体" w:hAnsi="宋体" w:cs="宋体"/>
          <w:caps/>
          <w:kern w:val="0"/>
          <w:sz w:val="22"/>
        </w:rPr>
        <w:t>赔案出险时间所在保险年度的</w:t>
      </w:r>
      <w:r>
        <w:rPr>
          <w:rFonts w:ascii="宋体" w:hAnsi="宋体" w:cs="宋体"/>
          <w:caps/>
          <w:sz w:val="22"/>
        </w:rPr>
        <w:t>保险合同或保险单复印</w:t>
      </w:r>
      <w:r>
        <w:rPr>
          <w:rFonts w:hint="eastAsia" w:ascii="宋体" w:hAnsi="宋体" w:cs="宋体"/>
          <w:caps/>
          <w:sz w:val="22"/>
        </w:rPr>
        <w:t>页</w:t>
      </w:r>
      <w:r>
        <w:rPr>
          <w:rFonts w:ascii="宋体" w:hAnsi="宋体" w:cs="宋体"/>
          <w:caps/>
          <w:kern w:val="0"/>
          <w:sz w:val="22"/>
        </w:rPr>
        <w:t>、首席或独家</w:t>
      </w:r>
      <w:r>
        <w:rPr>
          <w:rFonts w:hint="eastAsia" w:ascii="宋体" w:hAnsi="宋体" w:cs="宋体"/>
          <w:caps/>
          <w:kern w:val="0"/>
          <w:sz w:val="22"/>
        </w:rPr>
        <w:t>承保</w:t>
      </w:r>
      <w:r>
        <w:rPr>
          <w:rFonts w:ascii="宋体" w:hAnsi="宋体" w:cs="宋体"/>
          <w:caps/>
          <w:kern w:val="0"/>
          <w:sz w:val="22"/>
        </w:rPr>
        <w:t>的</w:t>
      </w:r>
      <w:r>
        <w:rPr>
          <w:rFonts w:hint="eastAsia" w:ascii="宋体" w:hAnsi="宋体" w:cs="宋体"/>
          <w:caps/>
          <w:kern w:val="0"/>
          <w:sz w:val="22"/>
        </w:rPr>
        <w:t>相关</w:t>
      </w:r>
      <w:r>
        <w:rPr>
          <w:rFonts w:ascii="宋体" w:hAnsi="宋体" w:cs="宋体"/>
          <w:caps/>
          <w:kern w:val="0"/>
          <w:sz w:val="22"/>
        </w:rPr>
        <w:t>证明文件</w:t>
      </w:r>
      <w:r>
        <w:rPr>
          <w:rFonts w:hint="eastAsia" w:ascii="宋体" w:hAnsi="宋体" w:cs="宋体"/>
          <w:caps/>
          <w:kern w:val="0"/>
          <w:sz w:val="22"/>
        </w:rPr>
        <w:t>、</w:t>
      </w:r>
      <w:r>
        <w:rPr>
          <w:rFonts w:ascii="宋体" w:hAnsi="宋体" w:cs="宋体"/>
          <w:caps/>
          <w:kern w:val="0"/>
          <w:sz w:val="22"/>
        </w:rPr>
        <w:t>赔款计算书复印件及赔款支付</w:t>
      </w:r>
      <w:r>
        <w:rPr>
          <w:rFonts w:hint="eastAsia" w:ascii="宋体" w:hAnsi="宋体" w:cs="宋体"/>
          <w:caps/>
          <w:kern w:val="0"/>
          <w:sz w:val="22"/>
        </w:rPr>
        <w:t>凭证作为证明材料</w:t>
      </w:r>
      <w:r>
        <w:rPr>
          <w:rFonts w:hint="eastAsia" w:ascii="宋体" w:hAnsi="宋体" w:cs="Calibri"/>
          <w:color w:val="000000"/>
        </w:rPr>
        <w:t>（加盖公章，原件备查，以上</w:t>
      </w:r>
      <w:r>
        <w:rPr>
          <w:rFonts w:ascii="宋体" w:hAnsi="宋体" w:cs="Calibri"/>
          <w:color w:val="000000"/>
        </w:rPr>
        <w:t>证明材料</w:t>
      </w:r>
      <w:r>
        <w:rPr>
          <w:rFonts w:hint="eastAsia" w:ascii="宋体" w:hAnsi="宋体" w:cs="Calibri"/>
          <w:color w:val="000000"/>
        </w:rPr>
        <w:t>中出现缺漏的</w:t>
      </w:r>
      <w:r>
        <w:rPr>
          <w:rFonts w:ascii="宋体" w:hAnsi="宋体" w:cs="Calibri"/>
          <w:color w:val="000000"/>
        </w:rPr>
        <w:t>，不予计分。</w:t>
      </w:r>
      <w:r>
        <w:rPr>
          <w:rFonts w:hint="eastAsia" w:ascii="宋体" w:hAnsi="宋体" w:cs="Calibri"/>
          <w:color w:val="000000"/>
        </w:rPr>
        <w:t>）；</w:t>
      </w:r>
    </w:p>
    <w:p>
      <w:pPr>
        <w:spacing w:line="360" w:lineRule="auto"/>
        <w:jc w:val="left"/>
        <w:rPr>
          <w:rFonts w:ascii="宋体" w:hAnsi="宋体" w:cs="Calibri"/>
          <w:color w:val="000000"/>
        </w:rPr>
      </w:pPr>
      <w:r>
        <w:rPr>
          <w:rFonts w:hint="eastAsia" w:ascii="宋体" w:hAnsi="宋体" w:cs="Calibri"/>
          <w:color w:val="000000"/>
        </w:rPr>
        <w:t>2. 表格不够可扩展。</w:t>
      </w:r>
    </w:p>
    <w:p>
      <w:pPr>
        <w:spacing w:line="360" w:lineRule="auto"/>
        <w:jc w:val="left"/>
        <w:rPr>
          <w:rFonts w:ascii="宋体" w:hAnsi="宋体" w:cs="Calibri"/>
          <w:color w:val="000000"/>
        </w:rPr>
      </w:pPr>
    </w:p>
    <w:p>
      <w:pPr>
        <w:spacing w:line="360" w:lineRule="auto"/>
        <w:jc w:val="left"/>
        <w:rPr>
          <w:rFonts w:ascii="宋体" w:hAnsi="宋体" w:cs="Calibri"/>
          <w:color w:val="000000"/>
        </w:rPr>
      </w:pPr>
    </w:p>
    <w:p>
      <w:pPr>
        <w:spacing w:line="360" w:lineRule="auto"/>
        <w:ind w:left="4200" w:firstLine="420"/>
        <w:jc w:val="right"/>
        <w:rPr>
          <w:rFonts w:ascii="宋体" w:hAnsi="宋体" w:cs="Calibri"/>
          <w:color w:val="000000"/>
        </w:rPr>
      </w:pPr>
      <w:r>
        <w:rPr>
          <w:rFonts w:hint="eastAsia" w:ascii="宋体" w:hAnsi="宋体" w:cs="Calibri"/>
          <w:color w:val="000000"/>
        </w:rPr>
        <w:t>投标人名称（单位公章）：</w:t>
      </w:r>
    </w:p>
    <w:p>
      <w:pPr>
        <w:spacing w:line="360" w:lineRule="auto"/>
        <w:jc w:val="right"/>
        <w:rPr>
          <w:rFonts w:ascii="宋体" w:hAnsi="宋体" w:cs="Calibri"/>
          <w:color w:val="000000"/>
        </w:rPr>
      </w:pPr>
      <w:r>
        <w:rPr>
          <w:rFonts w:hint="eastAsia" w:ascii="宋体" w:hAnsi="宋体" w:cs="Calibri"/>
          <w:color w:val="000000"/>
        </w:rPr>
        <w:t xml:space="preserve">                                        </w:t>
      </w:r>
      <w:r>
        <w:rPr>
          <w:rFonts w:hint="eastAsia" w:ascii="宋体" w:hAnsi="宋体" w:cs="Calibri"/>
          <w:color w:val="000000"/>
        </w:rPr>
        <w:tab/>
      </w:r>
      <w:r>
        <w:rPr>
          <w:rFonts w:hint="eastAsia" w:ascii="宋体" w:hAnsi="宋体" w:cs="Calibri"/>
          <w:color w:val="000000"/>
        </w:rPr>
        <w:t>委托代理人（签字）：</w:t>
      </w:r>
    </w:p>
    <w:p>
      <w:pPr>
        <w:spacing w:line="360" w:lineRule="auto"/>
        <w:jc w:val="right"/>
        <w:rPr>
          <w:rFonts w:ascii="宋体" w:hAnsi="宋体" w:cs="Calibri"/>
          <w:color w:val="000000"/>
        </w:rPr>
      </w:pPr>
      <w:r>
        <w:rPr>
          <w:rFonts w:hint="eastAsia" w:ascii="宋体" w:hAnsi="宋体" w:cs="Calibri"/>
          <w:color w:val="000000"/>
        </w:rPr>
        <w:t xml:space="preserve">  </w:t>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 xml:space="preserve">日 期：      年    月  </w:t>
      </w:r>
      <w:r>
        <w:rPr>
          <w:rFonts w:ascii="宋体" w:hAnsi="宋体" w:cs="Calibri"/>
          <w:color w:val="000000"/>
        </w:rPr>
        <w:t xml:space="preserve"> </w:t>
      </w:r>
      <w:r>
        <w:rPr>
          <w:rFonts w:hint="eastAsia" w:ascii="宋体" w:hAnsi="宋体" w:cs="Calibri"/>
          <w:color w:val="000000"/>
        </w:rPr>
        <w:t xml:space="preserve"> 日</w:t>
      </w:r>
    </w:p>
    <w:p>
      <w:pPr>
        <w:widowControl/>
        <w:jc w:val="left"/>
        <w:rPr>
          <w:rFonts w:ascii="宋体" w:hAnsi="宋体" w:cs="Calibri"/>
          <w:color w:val="000000"/>
        </w:rPr>
      </w:pPr>
      <w:r>
        <w:rPr>
          <w:rFonts w:ascii="宋体" w:hAnsi="宋体" w:cs="Calibri"/>
          <w:color w:val="000000"/>
        </w:rPr>
        <w:br w:type="page"/>
      </w:r>
    </w:p>
    <w:p>
      <w:pPr>
        <w:spacing w:line="360" w:lineRule="auto"/>
        <w:jc w:val="left"/>
        <w:rPr>
          <w:rFonts w:ascii="宋体" w:hAnsi="宋体" w:cs="Calibri"/>
          <w:b/>
          <w:bCs/>
          <w:color w:val="000000"/>
        </w:rPr>
      </w:pPr>
      <w:r>
        <w:rPr>
          <w:rFonts w:hint="eastAsia" w:ascii="宋体" w:hAnsi="宋体" w:cs="Calibri"/>
          <w:b/>
          <w:bCs/>
          <w:color w:val="000000"/>
        </w:rPr>
        <w:t>出险时间在2010年1月1日至2019年12月31日之间的首席或独家承运人旅客责任保险项目理赔案例</w:t>
      </w:r>
    </w:p>
    <w:p>
      <w:pPr>
        <w:spacing w:line="360" w:lineRule="auto"/>
        <w:jc w:val="left"/>
        <w:rPr>
          <w:rFonts w:ascii="宋体" w:hAnsi="宋体" w:cs="Calibri"/>
          <w:color w:val="000000"/>
        </w:rPr>
      </w:pPr>
      <w:r>
        <w:rPr>
          <w:rFonts w:hint="eastAsia" w:ascii="宋体" w:hAnsi="宋体" w:cs="Calibri"/>
          <w:b/>
          <w:color w:val="000000"/>
        </w:rPr>
        <w:t>标段名称：                                                投标人名称：</w:t>
      </w:r>
    </w:p>
    <w:tbl>
      <w:tblPr>
        <w:tblStyle w:val="16"/>
        <w:tblW w:w="985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563"/>
        <w:gridCol w:w="1466"/>
        <w:gridCol w:w="1342"/>
        <w:gridCol w:w="1514"/>
        <w:gridCol w:w="1514"/>
        <w:gridCol w:w="194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514"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序号</w:t>
            </w:r>
          </w:p>
        </w:tc>
        <w:tc>
          <w:tcPr>
            <w:tcW w:w="1563"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项目名称</w:t>
            </w:r>
          </w:p>
        </w:tc>
        <w:tc>
          <w:tcPr>
            <w:tcW w:w="1466"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出险时间</w:t>
            </w:r>
          </w:p>
        </w:tc>
        <w:tc>
          <w:tcPr>
            <w:tcW w:w="1342"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报损金额</w:t>
            </w:r>
          </w:p>
        </w:tc>
        <w:tc>
          <w:tcPr>
            <w:tcW w:w="1514"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出险原因</w:t>
            </w:r>
          </w:p>
        </w:tc>
        <w:tc>
          <w:tcPr>
            <w:tcW w:w="1514"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理赔金额</w:t>
            </w:r>
          </w:p>
        </w:tc>
        <w:tc>
          <w:tcPr>
            <w:tcW w:w="1941" w:type="dxa"/>
            <w:tcBorders>
              <w:top w:val="double" w:color="auto" w:sz="4" w:space="0"/>
              <w:bottom w:val="single" w:color="auto" w:sz="4" w:space="0"/>
            </w:tcBorders>
            <w:vAlign w:val="center"/>
          </w:tcPr>
          <w:p>
            <w:pPr>
              <w:spacing w:line="360" w:lineRule="auto"/>
              <w:jc w:val="left"/>
              <w:rPr>
                <w:rFonts w:ascii="宋体" w:hAnsi="宋体" w:cs="Calibri"/>
                <w:b/>
                <w:color w:val="000000"/>
              </w:rPr>
            </w:pPr>
            <w:r>
              <w:rPr>
                <w:rFonts w:hint="eastAsia" w:ascii="宋体" w:hAnsi="宋体" w:cs="Calibri"/>
                <w:b/>
                <w:color w:val="000000"/>
              </w:rPr>
              <w:t>是否首席或独家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54" w:type="dxa"/>
            <w:gridSpan w:val="7"/>
            <w:tcBorders>
              <w:top w:val="sing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单起案件赔款金额超过人民币100万元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14" w:type="dxa"/>
            <w:tcBorders>
              <w:top w:val="single" w:color="auto" w:sz="4" w:space="0"/>
            </w:tcBorders>
            <w:vAlign w:val="center"/>
          </w:tcPr>
          <w:p>
            <w:pPr>
              <w:spacing w:line="360" w:lineRule="auto"/>
              <w:jc w:val="left"/>
              <w:rPr>
                <w:rFonts w:ascii="宋体" w:hAnsi="宋体" w:cs="Calibri"/>
                <w:color w:val="000000"/>
              </w:rPr>
            </w:pPr>
            <w:r>
              <w:rPr>
                <w:rFonts w:hint="eastAsia" w:ascii="宋体" w:hAnsi="宋体" w:cs="Calibri"/>
                <w:color w:val="000000"/>
              </w:rPr>
              <w:t>1</w:t>
            </w:r>
          </w:p>
        </w:tc>
        <w:tc>
          <w:tcPr>
            <w:tcW w:w="1563" w:type="dxa"/>
            <w:tcBorders>
              <w:top w:val="single" w:color="auto" w:sz="4" w:space="0"/>
            </w:tcBorders>
            <w:vAlign w:val="center"/>
          </w:tcPr>
          <w:p>
            <w:pPr>
              <w:spacing w:line="360" w:lineRule="auto"/>
              <w:jc w:val="left"/>
              <w:rPr>
                <w:rFonts w:ascii="宋体" w:hAnsi="宋体" w:cs="Calibri"/>
                <w:color w:val="000000"/>
              </w:rPr>
            </w:pPr>
          </w:p>
        </w:tc>
        <w:tc>
          <w:tcPr>
            <w:tcW w:w="1466" w:type="dxa"/>
            <w:tcBorders>
              <w:top w:val="single" w:color="auto" w:sz="4" w:space="0"/>
            </w:tcBorders>
            <w:vAlign w:val="center"/>
          </w:tcPr>
          <w:p>
            <w:pPr>
              <w:spacing w:line="360" w:lineRule="auto"/>
              <w:jc w:val="left"/>
              <w:rPr>
                <w:rFonts w:ascii="宋体" w:hAnsi="宋体" w:cs="Calibri"/>
                <w:color w:val="000000"/>
              </w:rPr>
            </w:pPr>
          </w:p>
        </w:tc>
        <w:tc>
          <w:tcPr>
            <w:tcW w:w="1342" w:type="dxa"/>
            <w:tcBorders>
              <w:top w:val="single" w:color="auto" w:sz="4" w:space="0"/>
            </w:tcBorders>
            <w:vAlign w:val="center"/>
          </w:tcPr>
          <w:p>
            <w:pPr>
              <w:spacing w:line="360" w:lineRule="auto"/>
              <w:jc w:val="left"/>
              <w:rPr>
                <w:rFonts w:ascii="宋体" w:hAnsi="宋体" w:cs="Calibri"/>
                <w:color w:val="000000"/>
              </w:rPr>
            </w:pPr>
          </w:p>
        </w:tc>
        <w:tc>
          <w:tcPr>
            <w:tcW w:w="1514" w:type="dxa"/>
            <w:tcBorders>
              <w:top w:val="single" w:color="auto" w:sz="4" w:space="0"/>
            </w:tcBorders>
            <w:vAlign w:val="center"/>
          </w:tcPr>
          <w:p>
            <w:pPr>
              <w:spacing w:line="360" w:lineRule="auto"/>
              <w:jc w:val="left"/>
              <w:rPr>
                <w:rFonts w:ascii="宋体" w:hAnsi="宋体" w:cs="Calibri"/>
                <w:color w:val="000000"/>
              </w:rPr>
            </w:pPr>
          </w:p>
        </w:tc>
        <w:tc>
          <w:tcPr>
            <w:tcW w:w="1514" w:type="dxa"/>
            <w:tcBorders>
              <w:top w:val="single" w:color="auto" w:sz="4" w:space="0"/>
            </w:tcBorders>
            <w:vAlign w:val="center"/>
          </w:tcPr>
          <w:p>
            <w:pPr>
              <w:spacing w:line="360" w:lineRule="auto"/>
              <w:jc w:val="left"/>
              <w:rPr>
                <w:rFonts w:ascii="宋体" w:hAnsi="宋体" w:cs="Calibri"/>
                <w:color w:val="000000"/>
              </w:rPr>
            </w:pPr>
          </w:p>
        </w:tc>
        <w:tc>
          <w:tcPr>
            <w:tcW w:w="1941" w:type="dxa"/>
            <w:tcBorders>
              <w:top w:val="single" w:color="auto" w:sz="4" w:space="0"/>
            </w:tcBorders>
            <w:vAlign w:val="center"/>
          </w:tcPr>
          <w:p>
            <w:pPr>
              <w:spacing w:line="360" w:lineRule="auto"/>
              <w:jc w:val="left"/>
              <w:rPr>
                <w:rFonts w:ascii="宋体" w:hAnsi="宋体" w:cs="Calibri"/>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14" w:type="dxa"/>
            <w:vAlign w:val="center"/>
          </w:tcPr>
          <w:p>
            <w:pPr>
              <w:spacing w:line="360" w:lineRule="auto"/>
              <w:jc w:val="left"/>
              <w:rPr>
                <w:rFonts w:ascii="宋体" w:hAnsi="宋体" w:cs="Calibri"/>
                <w:color w:val="000000"/>
              </w:rPr>
            </w:pPr>
            <w:r>
              <w:rPr>
                <w:rFonts w:hint="eastAsia" w:ascii="宋体" w:hAnsi="宋体" w:cs="Calibri"/>
                <w:color w:val="000000"/>
              </w:rPr>
              <w:t>2</w:t>
            </w:r>
          </w:p>
        </w:tc>
        <w:tc>
          <w:tcPr>
            <w:tcW w:w="1563" w:type="dxa"/>
            <w:vAlign w:val="center"/>
          </w:tcPr>
          <w:p>
            <w:pPr>
              <w:spacing w:line="360" w:lineRule="auto"/>
              <w:jc w:val="left"/>
              <w:rPr>
                <w:rFonts w:ascii="宋体" w:hAnsi="宋体" w:cs="Calibri"/>
                <w:color w:val="000000"/>
              </w:rPr>
            </w:pPr>
          </w:p>
        </w:tc>
        <w:tc>
          <w:tcPr>
            <w:tcW w:w="1466" w:type="dxa"/>
            <w:vAlign w:val="center"/>
          </w:tcPr>
          <w:p>
            <w:pPr>
              <w:spacing w:line="360" w:lineRule="auto"/>
              <w:jc w:val="left"/>
              <w:rPr>
                <w:rFonts w:ascii="宋体" w:hAnsi="宋体" w:cs="Calibri"/>
                <w:color w:val="000000"/>
              </w:rPr>
            </w:pPr>
          </w:p>
        </w:tc>
        <w:tc>
          <w:tcPr>
            <w:tcW w:w="1342" w:type="dxa"/>
            <w:vAlign w:val="center"/>
          </w:tcPr>
          <w:p>
            <w:pPr>
              <w:spacing w:line="360" w:lineRule="auto"/>
              <w:jc w:val="left"/>
              <w:rPr>
                <w:rFonts w:ascii="宋体" w:hAnsi="宋体" w:cs="Calibri"/>
                <w:color w:val="000000"/>
              </w:rPr>
            </w:pPr>
          </w:p>
        </w:tc>
        <w:tc>
          <w:tcPr>
            <w:tcW w:w="1514" w:type="dxa"/>
            <w:vAlign w:val="center"/>
          </w:tcPr>
          <w:p>
            <w:pPr>
              <w:spacing w:line="360" w:lineRule="auto"/>
              <w:jc w:val="left"/>
              <w:rPr>
                <w:rFonts w:ascii="宋体" w:hAnsi="宋体" w:cs="Calibri"/>
                <w:color w:val="000000"/>
              </w:rPr>
            </w:pPr>
          </w:p>
        </w:tc>
        <w:tc>
          <w:tcPr>
            <w:tcW w:w="1514" w:type="dxa"/>
            <w:vAlign w:val="center"/>
          </w:tcPr>
          <w:p>
            <w:pPr>
              <w:spacing w:line="360" w:lineRule="auto"/>
              <w:jc w:val="left"/>
              <w:rPr>
                <w:rFonts w:ascii="宋体" w:hAnsi="宋体" w:cs="Calibri"/>
                <w:color w:val="000000"/>
              </w:rPr>
            </w:pPr>
          </w:p>
        </w:tc>
        <w:tc>
          <w:tcPr>
            <w:tcW w:w="1941" w:type="dxa"/>
            <w:vAlign w:val="center"/>
          </w:tcPr>
          <w:p>
            <w:pPr>
              <w:spacing w:line="360" w:lineRule="auto"/>
              <w:jc w:val="left"/>
              <w:rPr>
                <w:rFonts w:ascii="宋体" w:hAnsi="宋体" w:cs="Calibri"/>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14" w:type="dxa"/>
            <w:vAlign w:val="center"/>
          </w:tcPr>
          <w:p>
            <w:pPr>
              <w:spacing w:line="360" w:lineRule="auto"/>
              <w:jc w:val="left"/>
              <w:rPr>
                <w:rFonts w:ascii="宋体" w:hAnsi="宋体" w:cs="Calibri"/>
                <w:color w:val="000000"/>
              </w:rPr>
            </w:pPr>
            <w:r>
              <w:rPr>
                <w:rFonts w:hint="eastAsia" w:ascii="宋体" w:hAnsi="宋体" w:cs="Calibri"/>
                <w:color w:val="000000"/>
              </w:rPr>
              <w:t>3</w:t>
            </w:r>
          </w:p>
        </w:tc>
        <w:tc>
          <w:tcPr>
            <w:tcW w:w="1563" w:type="dxa"/>
            <w:vAlign w:val="center"/>
          </w:tcPr>
          <w:p>
            <w:pPr>
              <w:spacing w:line="360" w:lineRule="auto"/>
              <w:jc w:val="left"/>
              <w:rPr>
                <w:rFonts w:ascii="宋体" w:hAnsi="宋体" w:cs="Calibri"/>
                <w:color w:val="000000"/>
              </w:rPr>
            </w:pPr>
          </w:p>
        </w:tc>
        <w:tc>
          <w:tcPr>
            <w:tcW w:w="1466" w:type="dxa"/>
            <w:vAlign w:val="center"/>
          </w:tcPr>
          <w:p>
            <w:pPr>
              <w:spacing w:line="360" w:lineRule="auto"/>
              <w:jc w:val="left"/>
              <w:rPr>
                <w:rFonts w:ascii="宋体" w:hAnsi="宋体" w:cs="Calibri"/>
                <w:color w:val="000000"/>
              </w:rPr>
            </w:pPr>
          </w:p>
        </w:tc>
        <w:tc>
          <w:tcPr>
            <w:tcW w:w="1342" w:type="dxa"/>
            <w:vAlign w:val="center"/>
          </w:tcPr>
          <w:p>
            <w:pPr>
              <w:spacing w:line="360" w:lineRule="auto"/>
              <w:jc w:val="left"/>
              <w:rPr>
                <w:rFonts w:ascii="宋体" w:hAnsi="宋体" w:cs="Calibri"/>
                <w:color w:val="000000"/>
              </w:rPr>
            </w:pPr>
          </w:p>
        </w:tc>
        <w:tc>
          <w:tcPr>
            <w:tcW w:w="1514" w:type="dxa"/>
            <w:vAlign w:val="center"/>
          </w:tcPr>
          <w:p>
            <w:pPr>
              <w:spacing w:line="360" w:lineRule="auto"/>
              <w:jc w:val="left"/>
              <w:rPr>
                <w:rFonts w:ascii="宋体" w:hAnsi="宋体" w:cs="Calibri"/>
                <w:color w:val="000000"/>
              </w:rPr>
            </w:pPr>
          </w:p>
        </w:tc>
        <w:tc>
          <w:tcPr>
            <w:tcW w:w="1514" w:type="dxa"/>
            <w:vAlign w:val="center"/>
          </w:tcPr>
          <w:p>
            <w:pPr>
              <w:spacing w:line="360" w:lineRule="auto"/>
              <w:jc w:val="left"/>
              <w:rPr>
                <w:rFonts w:ascii="宋体" w:hAnsi="宋体" w:cs="Calibri"/>
                <w:color w:val="000000"/>
              </w:rPr>
            </w:pPr>
          </w:p>
        </w:tc>
        <w:tc>
          <w:tcPr>
            <w:tcW w:w="1941" w:type="dxa"/>
            <w:vAlign w:val="center"/>
          </w:tcPr>
          <w:p>
            <w:pPr>
              <w:spacing w:line="360" w:lineRule="auto"/>
              <w:jc w:val="left"/>
              <w:rPr>
                <w:rFonts w:ascii="宋体" w:hAnsi="宋体" w:cs="Calibri"/>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14" w:type="dxa"/>
            <w:vAlign w:val="center"/>
          </w:tcPr>
          <w:p>
            <w:pPr>
              <w:spacing w:line="360" w:lineRule="auto"/>
              <w:jc w:val="left"/>
              <w:rPr>
                <w:rFonts w:ascii="宋体" w:hAnsi="宋体" w:cs="Calibri"/>
                <w:color w:val="000000"/>
              </w:rPr>
            </w:pPr>
            <w:r>
              <w:rPr>
                <w:rFonts w:hint="eastAsia" w:ascii="宋体" w:hAnsi="宋体" w:cs="Calibri"/>
                <w:color w:val="000000"/>
              </w:rPr>
              <w:t>…</w:t>
            </w:r>
          </w:p>
        </w:tc>
        <w:tc>
          <w:tcPr>
            <w:tcW w:w="1563" w:type="dxa"/>
            <w:vAlign w:val="center"/>
          </w:tcPr>
          <w:p>
            <w:pPr>
              <w:spacing w:line="360" w:lineRule="auto"/>
              <w:jc w:val="left"/>
              <w:rPr>
                <w:rFonts w:ascii="宋体" w:hAnsi="宋体" w:cs="Calibri"/>
                <w:color w:val="000000"/>
              </w:rPr>
            </w:pPr>
          </w:p>
        </w:tc>
        <w:tc>
          <w:tcPr>
            <w:tcW w:w="1466" w:type="dxa"/>
            <w:vAlign w:val="center"/>
          </w:tcPr>
          <w:p>
            <w:pPr>
              <w:spacing w:line="360" w:lineRule="auto"/>
              <w:jc w:val="left"/>
              <w:rPr>
                <w:rFonts w:ascii="宋体" w:hAnsi="宋体" w:cs="Calibri"/>
                <w:color w:val="000000"/>
              </w:rPr>
            </w:pPr>
          </w:p>
        </w:tc>
        <w:tc>
          <w:tcPr>
            <w:tcW w:w="1342" w:type="dxa"/>
            <w:vAlign w:val="center"/>
          </w:tcPr>
          <w:p>
            <w:pPr>
              <w:spacing w:line="360" w:lineRule="auto"/>
              <w:jc w:val="left"/>
              <w:rPr>
                <w:rFonts w:ascii="宋体" w:hAnsi="宋体" w:cs="Calibri"/>
                <w:color w:val="000000"/>
              </w:rPr>
            </w:pPr>
          </w:p>
        </w:tc>
        <w:tc>
          <w:tcPr>
            <w:tcW w:w="1514" w:type="dxa"/>
            <w:vAlign w:val="center"/>
          </w:tcPr>
          <w:p>
            <w:pPr>
              <w:spacing w:line="360" w:lineRule="auto"/>
              <w:jc w:val="left"/>
              <w:rPr>
                <w:rFonts w:ascii="宋体" w:hAnsi="宋体" w:cs="Calibri"/>
                <w:color w:val="000000"/>
              </w:rPr>
            </w:pPr>
          </w:p>
        </w:tc>
        <w:tc>
          <w:tcPr>
            <w:tcW w:w="1514" w:type="dxa"/>
            <w:vAlign w:val="center"/>
          </w:tcPr>
          <w:p>
            <w:pPr>
              <w:spacing w:line="360" w:lineRule="auto"/>
              <w:jc w:val="left"/>
              <w:rPr>
                <w:rFonts w:ascii="宋体" w:hAnsi="宋体" w:cs="Calibri"/>
                <w:color w:val="000000"/>
              </w:rPr>
            </w:pPr>
          </w:p>
        </w:tc>
        <w:tc>
          <w:tcPr>
            <w:tcW w:w="1941" w:type="dxa"/>
            <w:vAlign w:val="center"/>
          </w:tcPr>
          <w:p>
            <w:pPr>
              <w:spacing w:line="360" w:lineRule="auto"/>
              <w:jc w:val="left"/>
              <w:rPr>
                <w:rFonts w:ascii="宋体" w:hAnsi="宋体" w:cs="Calibri"/>
                <w:color w:val="000000"/>
              </w:rPr>
            </w:pPr>
          </w:p>
        </w:tc>
      </w:tr>
    </w:tbl>
    <w:p>
      <w:pPr>
        <w:spacing w:line="360" w:lineRule="auto"/>
        <w:jc w:val="left"/>
        <w:rPr>
          <w:rFonts w:ascii="宋体" w:hAnsi="宋体" w:cs="Calibri"/>
          <w:color w:val="000000"/>
        </w:rPr>
      </w:pPr>
    </w:p>
    <w:p>
      <w:pPr>
        <w:spacing w:line="360" w:lineRule="auto"/>
        <w:jc w:val="left"/>
        <w:rPr>
          <w:rFonts w:ascii="宋体" w:hAnsi="宋体" w:cs="Calibri"/>
          <w:color w:val="000000"/>
        </w:rPr>
      </w:pPr>
      <w:r>
        <w:rPr>
          <w:rFonts w:hint="eastAsia" w:ascii="宋体" w:hAnsi="宋体" w:cs="Calibri"/>
          <w:color w:val="000000"/>
        </w:rPr>
        <w:t>注：</w:t>
      </w:r>
    </w:p>
    <w:p>
      <w:pPr>
        <w:spacing w:line="360" w:lineRule="auto"/>
        <w:jc w:val="left"/>
        <w:rPr>
          <w:rFonts w:ascii="宋体" w:hAnsi="宋体" w:cs="Calibri"/>
          <w:color w:val="000000"/>
        </w:rPr>
      </w:pPr>
      <w:r>
        <w:rPr>
          <w:rFonts w:hint="eastAsia" w:ascii="宋体" w:hAnsi="宋体" w:cs="Calibri"/>
          <w:color w:val="000000"/>
        </w:rPr>
        <w:t>1.按列表顺序，须随本表</w:t>
      </w:r>
      <w:r>
        <w:rPr>
          <w:rFonts w:hint="eastAsia" w:ascii="宋体" w:hAnsi="宋体" w:cs="宋体"/>
          <w:caps/>
          <w:kern w:val="0"/>
          <w:sz w:val="22"/>
        </w:rPr>
        <w:t>赔案出险时间所在保险年度的</w:t>
      </w:r>
      <w:r>
        <w:rPr>
          <w:rFonts w:ascii="宋体" w:hAnsi="宋体" w:cs="宋体"/>
          <w:caps/>
          <w:sz w:val="22"/>
        </w:rPr>
        <w:t>保险合同或保险单复印</w:t>
      </w:r>
      <w:r>
        <w:rPr>
          <w:rFonts w:hint="eastAsia" w:ascii="宋体" w:hAnsi="宋体" w:cs="宋体"/>
          <w:caps/>
          <w:sz w:val="22"/>
        </w:rPr>
        <w:t>页</w:t>
      </w:r>
      <w:r>
        <w:rPr>
          <w:rFonts w:ascii="宋体" w:hAnsi="宋体" w:cs="宋体"/>
          <w:caps/>
          <w:kern w:val="0"/>
          <w:sz w:val="22"/>
        </w:rPr>
        <w:t>、首席或独家</w:t>
      </w:r>
      <w:r>
        <w:rPr>
          <w:rFonts w:hint="eastAsia" w:ascii="宋体" w:hAnsi="宋体" w:cs="宋体"/>
          <w:caps/>
          <w:kern w:val="0"/>
          <w:sz w:val="22"/>
        </w:rPr>
        <w:t>承保</w:t>
      </w:r>
      <w:r>
        <w:rPr>
          <w:rFonts w:ascii="宋体" w:hAnsi="宋体" w:cs="宋体"/>
          <w:caps/>
          <w:kern w:val="0"/>
          <w:sz w:val="22"/>
        </w:rPr>
        <w:t>的</w:t>
      </w:r>
      <w:r>
        <w:rPr>
          <w:rFonts w:hint="eastAsia" w:ascii="宋体" w:hAnsi="宋体" w:cs="宋体"/>
          <w:caps/>
          <w:kern w:val="0"/>
          <w:sz w:val="22"/>
        </w:rPr>
        <w:t>相关</w:t>
      </w:r>
      <w:r>
        <w:rPr>
          <w:rFonts w:ascii="宋体" w:hAnsi="宋体" w:cs="宋体"/>
          <w:caps/>
          <w:kern w:val="0"/>
          <w:sz w:val="22"/>
        </w:rPr>
        <w:t>证明文件</w:t>
      </w:r>
      <w:r>
        <w:rPr>
          <w:rFonts w:hint="eastAsia" w:ascii="宋体" w:hAnsi="宋体" w:cs="宋体"/>
          <w:caps/>
          <w:kern w:val="0"/>
          <w:sz w:val="22"/>
        </w:rPr>
        <w:t>、</w:t>
      </w:r>
      <w:r>
        <w:rPr>
          <w:rFonts w:ascii="宋体" w:hAnsi="宋体" w:cs="宋体"/>
          <w:caps/>
          <w:kern w:val="0"/>
          <w:sz w:val="22"/>
        </w:rPr>
        <w:t>赔款计算书复印件及赔款支付</w:t>
      </w:r>
      <w:r>
        <w:rPr>
          <w:rFonts w:hint="eastAsia" w:ascii="宋体" w:hAnsi="宋体" w:cs="宋体"/>
          <w:caps/>
          <w:kern w:val="0"/>
          <w:sz w:val="22"/>
        </w:rPr>
        <w:t>凭证作为证明材料</w:t>
      </w:r>
      <w:r>
        <w:rPr>
          <w:rFonts w:hint="eastAsia" w:ascii="宋体" w:hAnsi="宋体" w:cs="Calibri"/>
          <w:color w:val="000000"/>
        </w:rPr>
        <w:t>（加盖公章，原件备查，以上</w:t>
      </w:r>
      <w:r>
        <w:rPr>
          <w:rFonts w:ascii="宋体" w:hAnsi="宋体" w:cs="Calibri"/>
          <w:color w:val="000000"/>
        </w:rPr>
        <w:t>证明材料</w:t>
      </w:r>
      <w:r>
        <w:rPr>
          <w:rFonts w:hint="eastAsia" w:ascii="宋体" w:hAnsi="宋体" w:cs="Calibri"/>
          <w:color w:val="000000"/>
        </w:rPr>
        <w:t>中出现缺漏的</w:t>
      </w:r>
      <w:r>
        <w:rPr>
          <w:rFonts w:ascii="宋体" w:hAnsi="宋体" w:cs="Calibri"/>
          <w:color w:val="000000"/>
        </w:rPr>
        <w:t>，不予计分。</w:t>
      </w:r>
      <w:r>
        <w:rPr>
          <w:rFonts w:hint="eastAsia" w:ascii="宋体" w:hAnsi="宋体" w:cs="Calibri"/>
          <w:color w:val="000000"/>
        </w:rPr>
        <w:t>）；</w:t>
      </w:r>
    </w:p>
    <w:p>
      <w:pPr>
        <w:spacing w:line="360" w:lineRule="auto"/>
        <w:jc w:val="left"/>
        <w:rPr>
          <w:rFonts w:ascii="宋体" w:hAnsi="宋体" w:cs="Calibri"/>
          <w:color w:val="000000"/>
        </w:rPr>
      </w:pPr>
      <w:r>
        <w:rPr>
          <w:rFonts w:hint="eastAsia" w:ascii="宋体" w:hAnsi="宋体" w:cs="Calibri"/>
          <w:color w:val="000000"/>
        </w:rPr>
        <w:t>2. 表格不够可扩展。</w:t>
      </w:r>
    </w:p>
    <w:p>
      <w:pPr>
        <w:spacing w:line="360" w:lineRule="auto"/>
        <w:jc w:val="left"/>
        <w:rPr>
          <w:rFonts w:ascii="宋体" w:hAnsi="宋体" w:cs="Calibri"/>
          <w:color w:val="000000"/>
        </w:rPr>
      </w:pPr>
    </w:p>
    <w:p>
      <w:pPr>
        <w:spacing w:line="360" w:lineRule="auto"/>
        <w:jc w:val="left"/>
        <w:rPr>
          <w:rFonts w:ascii="宋体" w:hAnsi="宋体" w:cs="Calibri"/>
          <w:color w:val="000000"/>
        </w:rPr>
      </w:pPr>
    </w:p>
    <w:p>
      <w:pPr>
        <w:spacing w:line="360" w:lineRule="auto"/>
        <w:ind w:left="4200" w:firstLine="420"/>
        <w:jc w:val="right"/>
        <w:rPr>
          <w:rFonts w:ascii="宋体" w:hAnsi="宋体" w:cs="Calibri"/>
          <w:color w:val="000000"/>
        </w:rPr>
      </w:pPr>
      <w:r>
        <w:rPr>
          <w:rFonts w:hint="eastAsia" w:ascii="宋体" w:hAnsi="宋体" w:cs="Calibri"/>
          <w:color w:val="000000"/>
        </w:rPr>
        <w:t>投标人名称（单位公章）：</w:t>
      </w:r>
    </w:p>
    <w:p>
      <w:pPr>
        <w:spacing w:line="360" w:lineRule="auto"/>
        <w:jc w:val="right"/>
        <w:rPr>
          <w:rFonts w:ascii="宋体" w:hAnsi="宋体" w:cs="Calibri"/>
          <w:color w:val="000000"/>
        </w:rPr>
      </w:pPr>
      <w:r>
        <w:rPr>
          <w:rFonts w:hint="eastAsia" w:ascii="宋体" w:hAnsi="宋体" w:cs="Calibri"/>
          <w:color w:val="000000"/>
        </w:rPr>
        <w:t xml:space="preserve">                                        </w:t>
      </w:r>
      <w:r>
        <w:rPr>
          <w:rFonts w:hint="eastAsia" w:ascii="宋体" w:hAnsi="宋体" w:cs="Calibri"/>
          <w:color w:val="000000"/>
        </w:rPr>
        <w:tab/>
      </w:r>
      <w:r>
        <w:rPr>
          <w:rFonts w:hint="eastAsia" w:ascii="宋体" w:hAnsi="宋体" w:cs="Calibri"/>
          <w:color w:val="000000"/>
        </w:rPr>
        <w:t>委托代理人（签字）：</w:t>
      </w:r>
    </w:p>
    <w:p>
      <w:pPr>
        <w:spacing w:line="360" w:lineRule="auto"/>
        <w:jc w:val="right"/>
        <w:rPr>
          <w:rFonts w:ascii="宋体" w:hAnsi="宋体" w:cs="Calibri"/>
          <w:color w:val="000000"/>
        </w:rPr>
      </w:pPr>
      <w:r>
        <w:rPr>
          <w:rFonts w:hint="eastAsia" w:ascii="宋体" w:hAnsi="宋体" w:cs="Calibri"/>
          <w:color w:val="000000"/>
        </w:rPr>
        <w:t xml:space="preserve">  </w:t>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ab/>
      </w:r>
      <w:r>
        <w:rPr>
          <w:rFonts w:hint="eastAsia" w:ascii="宋体" w:hAnsi="宋体" w:cs="Calibri"/>
          <w:color w:val="000000"/>
        </w:rPr>
        <w:t xml:space="preserve">日 期：      年    月  </w:t>
      </w:r>
      <w:r>
        <w:rPr>
          <w:rFonts w:ascii="宋体" w:hAnsi="宋体" w:cs="Calibri"/>
          <w:color w:val="000000"/>
        </w:rPr>
        <w:t xml:space="preserve"> </w:t>
      </w:r>
      <w:r>
        <w:rPr>
          <w:rFonts w:hint="eastAsia" w:ascii="宋体" w:hAnsi="宋体" w:cs="Calibri"/>
          <w:color w:val="000000"/>
        </w:rPr>
        <w:t xml:space="preserve"> 日</w:t>
      </w:r>
    </w:p>
    <w:p>
      <w:pPr>
        <w:spacing w:line="360" w:lineRule="auto"/>
        <w:jc w:val="right"/>
        <w:rPr>
          <w:rFonts w:ascii="宋体" w:hAnsi="宋体" w:cs="Calibri"/>
          <w:color w:val="000000"/>
        </w:rPr>
      </w:pPr>
    </w:p>
    <w:p>
      <w:pPr>
        <w:spacing w:line="360" w:lineRule="auto"/>
        <w:jc w:val="left"/>
        <w:rPr>
          <w:rFonts w:ascii="宋体" w:hAnsi="宋体" w:cs="Calibri"/>
          <w:color w:val="000000"/>
        </w:rPr>
      </w:pPr>
    </w:p>
    <w:p>
      <w:pPr>
        <w:spacing w:line="360" w:lineRule="auto"/>
        <w:jc w:val="left"/>
        <w:rPr>
          <w:rFonts w:ascii="宋体" w:hAnsi="宋体" w:cs="Calibri"/>
          <w:color w:val="000000"/>
        </w:rPr>
      </w:pPr>
    </w:p>
    <w:p>
      <w:pPr>
        <w:spacing w:line="360" w:lineRule="auto"/>
        <w:jc w:val="right"/>
        <w:rPr>
          <w:rFonts w:ascii="宋体" w:hAnsi="宋体" w:cs="Calibri"/>
          <w:color w:val="000000"/>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widowControl/>
        <w:jc w:val="left"/>
        <w:rPr>
          <w:rFonts w:ascii="宋体" w:hAnsi="宋体" w:cs="微软雅黑"/>
          <w:kern w:val="0"/>
          <w:sz w:val="22"/>
        </w:rPr>
      </w:pPr>
      <w:r>
        <w:rPr>
          <w:rFonts w:ascii="宋体" w:hAnsi="宋体" w:cs="微软雅黑"/>
          <w:kern w:val="0"/>
          <w:sz w:val="22"/>
        </w:rPr>
        <w:br w:type="page"/>
      </w:r>
    </w:p>
    <w:p>
      <w:pPr>
        <w:autoSpaceDE w:val="0"/>
        <w:autoSpaceDN w:val="0"/>
        <w:adjustRightInd w:val="0"/>
        <w:spacing w:line="360" w:lineRule="auto"/>
        <w:ind w:left="100" w:right="-20"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十一、杭州萧山国际机场有限公司廉洁自律承诺书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杭州萧山国际机场有限公司：</w:t>
      </w:r>
    </w:p>
    <w:p>
      <w:pPr>
        <w:spacing w:line="360" w:lineRule="exact"/>
        <w:ind w:firstLine="440" w:firstLineChars="200"/>
        <w:rPr>
          <w:rFonts w:ascii="宋体" w:hAnsi="宋体" w:cs="微软雅黑"/>
          <w:kern w:val="0"/>
          <w:sz w:val="22"/>
        </w:rPr>
      </w:pPr>
      <w:r>
        <w:rPr>
          <w:rFonts w:hint="eastAsia" w:ascii="宋体" w:hAnsi="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三、不向贵公司有关人员或项目第三方人员提供宴请、旅游、和健身娱乐等活动；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四、不为贵公司有关人员或项目第三方人员出国（境）、旅游等提供方便；</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八、如违反上述廉洁自律承诺，贵公司有权：</w:t>
      </w:r>
    </w:p>
    <w:p>
      <w:pPr>
        <w:spacing w:line="360" w:lineRule="exact"/>
        <w:ind w:firstLine="440" w:firstLineChars="200"/>
        <w:rPr>
          <w:rFonts w:ascii="宋体" w:hAnsi="宋体" w:cs="微软雅黑"/>
          <w:kern w:val="0"/>
          <w:sz w:val="22"/>
        </w:rPr>
      </w:pPr>
      <w:r>
        <w:rPr>
          <w:rFonts w:hint="eastAsia" w:ascii="宋体" w:hAnsi="宋体" w:cs="微软雅黑"/>
          <w:kern w:val="0"/>
          <w:sz w:val="22"/>
        </w:rPr>
        <w:t>（1）</w:t>
      </w:r>
      <w:r>
        <w:rPr>
          <w:rFonts w:hint="eastAsia" w:ascii="宋体" w:hAnsi="宋体" w:cs="微软雅黑"/>
          <w:kern w:val="0"/>
          <w:sz w:val="22"/>
        </w:rPr>
        <w:tab/>
      </w:r>
      <w:r>
        <w:rPr>
          <w:rFonts w:hint="eastAsia" w:ascii="宋体" w:hAnsi="宋体" w:cs="微软雅黑"/>
          <w:kern w:val="0"/>
          <w:sz w:val="22"/>
        </w:rPr>
        <w:t>立即取消我单位投标、中标或履行阶段项目的实施资格；</w:t>
      </w:r>
    </w:p>
    <w:p>
      <w:pPr>
        <w:spacing w:line="360" w:lineRule="exact"/>
        <w:ind w:firstLine="440" w:firstLineChars="200"/>
        <w:rPr>
          <w:rFonts w:ascii="宋体" w:hAnsi="宋体" w:cs="微软雅黑"/>
          <w:kern w:val="0"/>
          <w:sz w:val="22"/>
        </w:rPr>
      </w:pPr>
      <w:r>
        <w:rPr>
          <w:rFonts w:hint="eastAsia" w:ascii="宋体" w:hAnsi="宋体" w:cs="微软雅黑"/>
          <w:kern w:val="0"/>
          <w:sz w:val="22"/>
        </w:rPr>
        <w:t>（2）</w:t>
      </w:r>
      <w:r>
        <w:rPr>
          <w:rFonts w:hint="eastAsia" w:ascii="宋体" w:hAnsi="宋体" w:cs="微软雅黑"/>
          <w:kern w:val="0"/>
          <w:sz w:val="22"/>
        </w:rPr>
        <w:tab/>
      </w:r>
      <w:r>
        <w:rPr>
          <w:rFonts w:hint="eastAsia" w:ascii="宋体" w:hAnsi="宋体" w:cs="微软雅黑"/>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kern w:val="0"/>
          <w:sz w:val="22"/>
        </w:rPr>
      </w:pPr>
      <w:r>
        <w:rPr>
          <w:rFonts w:hint="eastAsia" w:ascii="宋体" w:hAnsi="宋体" w:cs="微软雅黑"/>
          <w:kern w:val="0"/>
          <w:sz w:val="22"/>
        </w:rPr>
        <w:t>（3）</w:t>
      </w:r>
      <w:r>
        <w:rPr>
          <w:rFonts w:hint="eastAsia" w:ascii="宋体" w:hAnsi="宋体" w:cs="微软雅黑"/>
          <w:kern w:val="0"/>
          <w:sz w:val="22"/>
        </w:rPr>
        <w:tab/>
      </w:r>
      <w:r>
        <w:rPr>
          <w:rFonts w:hint="eastAsia" w:ascii="宋体" w:hAnsi="宋体" w:cs="微软雅黑"/>
          <w:kern w:val="0"/>
          <w:sz w:val="22"/>
        </w:rPr>
        <w:t>拒绝我单位在一定时期内进入贵公司进行投标或其它经营活动；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（4）</w:t>
      </w:r>
      <w:r>
        <w:rPr>
          <w:rFonts w:hint="eastAsia" w:ascii="宋体" w:hAnsi="宋体" w:cs="微软雅黑"/>
          <w:kern w:val="0"/>
          <w:sz w:val="22"/>
        </w:rPr>
        <w:tab/>
      </w:r>
      <w:r>
        <w:rPr>
          <w:rFonts w:hint="eastAsia" w:ascii="宋体" w:hAnsi="宋体" w:cs="微软雅黑"/>
          <w:kern w:val="0"/>
          <w:sz w:val="22"/>
        </w:rPr>
        <w:t>由此引起的相应损失均由我单位承担。</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jc w:val="right"/>
        <w:rPr>
          <w:rFonts w:ascii="宋体" w:hAnsi="宋体" w:cs="微软雅黑"/>
          <w:kern w:val="0"/>
          <w:sz w:val="22"/>
        </w:rPr>
      </w:pPr>
      <w:r>
        <w:rPr>
          <w:rFonts w:hint="eastAsia" w:ascii="宋体" w:hAnsi="宋体" w:cs="微软雅黑"/>
          <w:kern w:val="0"/>
          <w:sz w:val="22"/>
        </w:rPr>
        <w:t xml:space="preserve">承诺人单位名称（盖章）：            </w:t>
      </w:r>
    </w:p>
    <w:p>
      <w:pPr>
        <w:spacing w:line="360" w:lineRule="exact"/>
        <w:jc w:val="right"/>
        <w:rPr>
          <w:rFonts w:ascii="宋体" w:hAnsi="宋体" w:cs="微软雅黑"/>
          <w:kern w:val="0"/>
          <w:sz w:val="22"/>
        </w:rPr>
      </w:pPr>
      <w:r>
        <w:rPr>
          <w:rFonts w:hint="eastAsia" w:ascii="宋体" w:hAnsi="宋体" w:cs="微软雅黑"/>
          <w:kern w:val="0"/>
          <w:sz w:val="22"/>
        </w:rPr>
        <w:t xml:space="preserve">法定代表人 ：                    </w:t>
      </w:r>
    </w:p>
    <w:p>
      <w:pPr>
        <w:spacing w:line="360" w:lineRule="exact"/>
        <w:jc w:val="right"/>
        <w:rPr>
          <w:rFonts w:ascii="宋体" w:hAnsi="宋体" w:cs="微软雅黑"/>
          <w:kern w:val="0"/>
          <w:sz w:val="22"/>
        </w:rPr>
      </w:pPr>
      <w:r>
        <w:rPr>
          <w:rFonts w:hint="eastAsia" w:ascii="宋体" w:hAnsi="宋体" w:cs="微软雅黑"/>
          <w:kern w:val="0"/>
          <w:sz w:val="22"/>
        </w:rPr>
        <w:t xml:space="preserve">或                            </w:t>
      </w:r>
    </w:p>
    <w:p>
      <w:pPr>
        <w:spacing w:line="360" w:lineRule="exact"/>
        <w:jc w:val="right"/>
        <w:rPr>
          <w:rFonts w:ascii="宋体" w:hAnsi="宋体" w:cs="微软雅黑"/>
          <w:kern w:val="0"/>
          <w:sz w:val="22"/>
        </w:rPr>
      </w:pPr>
      <w:r>
        <w:rPr>
          <w:rFonts w:hint="eastAsia" w:ascii="宋体" w:hAnsi="宋体" w:cs="微软雅黑"/>
          <w:kern w:val="0"/>
          <w:sz w:val="22"/>
        </w:rPr>
        <w:t xml:space="preserve">委托代理人：                   </w:t>
      </w:r>
    </w:p>
    <w:p>
      <w:pPr>
        <w:spacing w:line="360" w:lineRule="exact"/>
        <w:jc w:val="right"/>
        <w:rPr>
          <w:rFonts w:ascii="宋体" w:hAnsi="宋体" w:cs="微软雅黑"/>
          <w:kern w:val="0"/>
          <w:sz w:val="22"/>
        </w:rPr>
      </w:pPr>
    </w:p>
    <w:p>
      <w:pPr>
        <w:spacing w:line="360" w:lineRule="exact"/>
        <w:jc w:val="right"/>
        <w:rPr>
          <w:rFonts w:ascii="宋体" w:hAnsi="宋体" w:cs="微软雅黑"/>
          <w:kern w:val="0"/>
          <w:sz w:val="22"/>
        </w:rPr>
      </w:pPr>
      <w:r>
        <w:rPr>
          <w:rFonts w:hint="eastAsia" w:ascii="宋体" w:hAnsi="宋体" w:cs="微软雅黑"/>
          <w:kern w:val="0"/>
          <w:sz w:val="22"/>
        </w:rPr>
        <w:t xml:space="preserve">                           </w:t>
      </w:r>
      <w:r>
        <w:rPr>
          <w:rFonts w:hint="eastAsia" w:ascii="宋体" w:hAnsi="宋体" w:cs="Calibri"/>
          <w:color w:val="000000"/>
        </w:rPr>
        <w:t>日期：      年     月    日</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rPr>
          <w:rFonts w:ascii="宋体" w:hAnsi="宋体" w:cs="宋体"/>
          <w:sz w:val="32"/>
          <w:szCs w:val="32"/>
        </w:rPr>
        <w:sectPr>
          <w:pgSz w:w="11907" w:h="16840"/>
          <w:pgMar w:top="1191" w:right="1191" w:bottom="1191" w:left="1191" w:header="567" w:footer="720" w:gutter="227"/>
          <w:pgNumType w:fmt="numberInDash"/>
          <w:cols w:space="720" w:num="1"/>
        </w:sectPr>
      </w:pPr>
    </w:p>
    <w:p>
      <w:pPr>
        <w:snapToGrid w:val="0"/>
        <w:spacing w:after="120" w:afterLines="50" w:line="360" w:lineRule="auto"/>
        <w:ind w:firstLine="321"/>
        <w:jc w:val="center"/>
        <w:rPr>
          <w:b/>
          <w:sz w:val="32"/>
          <w:szCs w:val="32"/>
        </w:rPr>
      </w:pPr>
      <w:r>
        <w:rPr>
          <w:rFonts w:hint="eastAsia" w:ascii="宋体" w:hAnsi="宋体" w:cs="宋体"/>
          <w:b/>
          <w:sz w:val="32"/>
          <w:szCs w:val="32"/>
        </w:rPr>
        <w:t>十二、</w:t>
      </w: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中标人或潜在中标人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（6）其他机场公司未对外公开的有关营运、计划、航班数据、标准、开发、生产、经营、质量管理控制和租赁的资料和数据等信息以及对中标人的管理文件。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spacing w:line="360" w:lineRule="exact"/>
        <w:rPr>
          <w:rFonts w:ascii="宋体" w:hAnsi="宋体" w:cs="宋体"/>
          <w:sz w:val="22"/>
        </w:rPr>
      </w:pPr>
    </w:p>
    <w:p>
      <w:pPr>
        <w:spacing w:line="360" w:lineRule="exact"/>
        <w:ind w:firstLine="280"/>
        <w:jc w:val="right"/>
        <w:rPr>
          <w:rFonts w:ascii="宋体" w:hAnsi="宋体" w:cs="宋体"/>
          <w:sz w:val="22"/>
        </w:rPr>
      </w:pPr>
      <w:r>
        <w:rPr>
          <w:rFonts w:hint="eastAsia" w:ascii="宋体" w:hAnsi="宋体" w:cs="宋体"/>
          <w:sz w:val="22"/>
        </w:rPr>
        <w:t xml:space="preserve">                        中标人(盖章):</w:t>
      </w:r>
    </w:p>
    <w:p>
      <w:pPr>
        <w:spacing w:line="360" w:lineRule="exact"/>
        <w:ind w:firstLine="280"/>
        <w:jc w:val="right"/>
        <w:rPr>
          <w:rFonts w:ascii="宋体" w:hAnsi="宋体" w:cs="宋体"/>
          <w:sz w:val="22"/>
        </w:rPr>
      </w:pPr>
      <w:r>
        <w:rPr>
          <w:rFonts w:hint="eastAsia" w:ascii="宋体" w:hAnsi="宋体" w:cs="宋体"/>
          <w:sz w:val="22"/>
        </w:rPr>
        <w:t>法定代表人或委托代理人：</w:t>
      </w:r>
    </w:p>
    <w:p>
      <w:pPr>
        <w:spacing w:line="360" w:lineRule="exact"/>
        <w:ind w:firstLine="280"/>
        <w:jc w:val="right"/>
        <w:rPr>
          <w:rFonts w:ascii="宋体" w:hAnsi="宋体" w:cs="宋体"/>
          <w:sz w:val="22"/>
        </w:rPr>
      </w:pPr>
      <w:r>
        <w:rPr>
          <w:rFonts w:hint="eastAsia" w:ascii="宋体" w:hAnsi="宋体" w:cs="宋体"/>
          <w:sz w:val="22"/>
        </w:rPr>
        <w:t xml:space="preserve">                       电话/传真：</w:t>
      </w:r>
    </w:p>
    <w:p>
      <w:pPr>
        <w:spacing w:line="360" w:lineRule="exact"/>
        <w:ind w:firstLine="280"/>
        <w:jc w:val="right"/>
        <w:rPr>
          <w:rFonts w:ascii="宋体" w:hAnsi="宋体" w:cs="宋体"/>
          <w:sz w:val="22"/>
        </w:rPr>
      </w:pPr>
    </w:p>
    <w:p>
      <w:pPr>
        <w:spacing w:line="360" w:lineRule="exact"/>
        <w:ind w:firstLine="280"/>
        <w:jc w:val="right"/>
        <w:rPr>
          <w:rFonts w:ascii="宋体" w:hAnsi="宋体" w:cs="宋体"/>
          <w:sz w:val="22"/>
        </w:rPr>
      </w:pPr>
      <w:r>
        <w:rPr>
          <w:rFonts w:hint="eastAsia" w:ascii="宋体" w:hAnsi="宋体" w:cs="宋体"/>
          <w:sz w:val="22"/>
        </w:rPr>
        <w:t xml:space="preserve">                       地址：</w:t>
      </w:r>
    </w:p>
    <w:p>
      <w:pPr>
        <w:spacing w:line="360" w:lineRule="exact"/>
        <w:ind w:firstLine="280"/>
        <w:jc w:val="right"/>
        <w:rPr>
          <w:rFonts w:ascii="宋体" w:hAnsi="宋体" w:cs="宋体"/>
          <w:sz w:val="22"/>
        </w:rPr>
      </w:pPr>
    </w:p>
    <w:p>
      <w:pPr>
        <w:spacing w:line="360" w:lineRule="exact"/>
        <w:ind w:firstLine="280"/>
        <w:jc w:val="right"/>
        <w:rPr>
          <w:rFonts w:ascii="宋体" w:hAnsi="宋体" w:cs="宋体"/>
          <w:sz w:val="22"/>
        </w:rPr>
      </w:pPr>
    </w:p>
    <w:p>
      <w:pPr>
        <w:snapToGrid w:val="0"/>
        <w:spacing w:line="360" w:lineRule="exact"/>
        <w:ind w:firstLine="280"/>
        <w:jc w:val="right"/>
        <w:rPr>
          <w:rFonts w:ascii="宋体" w:hAnsi="宋体" w:cs="宋体"/>
          <w:b/>
          <w:sz w:val="32"/>
          <w:szCs w:val="32"/>
        </w:rPr>
      </w:pPr>
      <w:r>
        <w:rPr>
          <w:rFonts w:hint="eastAsia" w:ascii="宋体" w:hAnsi="宋体" w:cs="宋体"/>
          <w:sz w:val="22"/>
        </w:rPr>
        <w:t>日期：     年   月   日</w:t>
      </w:r>
    </w:p>
    <w:p>
      <w:pPr>
        <w:pStyle w:val="26"/>
        <w:spacing w:line="360" w:lineRule="auto"/>
        <w:jc w:val="center"/>
        <w:rPr>
          <w:rFonts w:ascii="宋体" w:hAnsi="宋体" w:cs="宋体"/>
          <w:b/>
          <w:sz w:val="32"/>
          <w:szCs w:val="32"/>
        </w:rPr>
      </w:pPr>
    </w:p>
    <w:p>
      <w:pPr>
        <w:pStyle w:val="26"/>
        <w:spacing w:line="360" w:lineRule="auto"/>
        <w:jc w:val="center"/>
        <w:rPr>
          <w:rFonts w:ascii="宋体" w:hAnsi="宋体" w:cs="宋体"/>
          <w:b/>
          <w:sz w:val="32"/>
          <w:szCs w:val="32"/>
        </w:rPr>
      </w:pPr>
      <w:r>
        <w:rPr>
          <w:rFonts w:hint="eastAsia" w:ascii="宋体" w:hAnsi="宋体" w:cs="宋体"/>
          <w:b/>
          <w:sz w:val="32"/>
          <w:szCs w:val="32"/>
        </w:rPr>
        <w:t>十三、投标人须知前附表规定的以及投标人认为有必要提供的其他材料（投标保证金缴纳证明材料等）</w:t>
      </w:r>
    </w:p>
    <w:p>
      <w:pPr>
        <w:pStyle w:val="26"/>
        <w:spacing w:line="360" w:lineRule="auto"/>
        <w:jc w:val="center"/>
        <w:rPr>
          <w:rFonts w:ascii="宋体" w:hAnsi="宋体" w:cs="宋体"/>
          <w:b/>
          <w:sz w:val="32"/>
          <w:szCs w:val="32"/>
        </w:rPr>
      </w:pPr>
    </w:p>
    <w:p/>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Microsoft YaHei,Segoe UI Emoji">
    <w:altName w:val="Segoe Print"/>
    <w:panose1 w:val="00000000000000000000"/>
    <w:charset w:val="00"/>
    <w:family w:val="roman"/>
    <w:pitch w:val="default"/>
    <w:sig w:usb0="00000000" w:usb1="00000000" w:usb2="00000000" w:usb3="00000000" w:csb0="00000000"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91487"/>
    </w:sdtPr>
    <w:sdtContent>
      <w:p>
        <w:pPr>
          <w:pStyle w:val="9"/>
          <w:jc w:val="center"/>
        </w:pPr>
        <w:r>
          <w:fldChar w:fldCharType="begin"/>
        </w:r>
        <w:r>
          <w:instrText xml:space="preserve">PAGE   \* MERGEFORMAT</w:instrText>
        </w:r>
        <w:r>
          <w:fldChar w:fldCharType="separate"/>
        </w:r>
        <w:r>
          <w:rPr>
            <w:lang w:val="zh-CN"/>
          </w:rPr>
          <w:t>6</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w:t>
    </w:r>
    <w:r>
      <w:t xml:space="preserve"> 8 -</w:t>
    </w:r>
    <w:r>
      <w:rPr>
        <w:lang w:val="zh-CN"/>
      </w:rP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firstLine="180"/>
      <w:rPr>
        <w:rStyle w:val="13"/>
      </w:rPr>
    </w:pPr>
    <w:r>
      <w:fldChar w:fldCharType="begin"/>
    </w:r>
    <w:r>
      <w:rPr>
        <w:rStyle w:val="13"/>
      </w:rPr>
      <w:instrText xml:space="preserve">PAGE  </w:instrText>
    </w:r>
    <w:r>
      <w:fldChar w:fldCharType="separate"/>
    </w:r>
    <w:r>
      <w:rPr>
        <w:rStyle w:val="13"/>
      </w:rPr>
      <w:t>25</w:t>
    </w:r>
    <w:r>
      <w:fldChar w:fldCharType="end"/>
    </w:r>
  </w:p>
  <w:p>
    <w:pPr>
      <w:pStyle w:val="9"/>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firstLine="180"/>
      <w:rPr>
        <w:rStyle w:val="13"/>
      </w:rPr>
    </w:pPr>
    <w:r>
      <w:fldChar w:fldCharType="begin"/>
    </w:r>
    <w:r>
      <w:rPr>
        <w:rStyle w:val="13"/>
      </w:rPr>
      <w:instrText xml:space="preserve">PAGE  </w:instrText>
    </w:r>
    <w:r>
      <w:fldChar w:fldCharType="separate"/>
    </w:r>
    <w:r>
      <w:rPr>
        <w:rStyle w:val="13"/>
      </w:rPr>
      <w:t>3</w:t>
    </w:r>
    <w:r>
      <w:fldChar w:fldCharType="end"/>
    </w:r>
  </w:p>
  <w:p>
    <w:pPr>
      <w:pStyle w:val="9"/>
      <w:ind w:firstLine="1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firstLine="180"/>
      <w:rPr>
        <w:rStyle w:val="13"/>
      </w:rPr>
    </w:pPr>
    <w:r>
      <w:fldChar w:fldCharType="begin"/>
    </w:r>
    <w:r>
      <w:rPr>
        <w:rStyle w:val="13"/>
      </w:rPr>
      <w:instrText xml:space="preserve">PAGE  </w:instrText>
    </w:r>
    <w:r>
      <w:fldChar w:fldCharType="separate"/>
    </w:r>
    <w:r>
      <w:rPr>
        <w:rStyle w:val="13"/>
      </w:rPr>
      <w:t>- 57 -</w:t>
    </w:r>
    <w:r>
      <w:fldChar w:fldCharType="end"/>
    </w:r>
  </w:p>
  <w:p>
    <w:pPr>
      <w:pStyle w:val="9"/>
      <w:ind w:firstLine="1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firstLine="180"/>
      <w:rPr>
        <w:rStyle w:val="13"/>
      </w:rPr>
    </w:pPr>
    <w:r>
      <w:fldChar w:fldCharType="begin"/>
    </w:r>
    <w:r>
      <w:rPr>
        <w:rStyle w:val="13"/>
      </w:rPr>
      <w:instrText xml:space="preserve">PAGE  </w:instrText>
    </w:r>
    <w:r>
      <w:fldChar w:fldCharType="separate"/>
    </w:r>
    <w:r>
      <w:rPr>
        <w:rStyle w:val="13"/>
      </w:rPr>
      <w:t>3</w:t>
    </w:r>
    <w:r>
      <w:fldChar w:fldCharType="end"/>
    </w:r>
  </w:p>
  <w:p>
    <w:pPr>
      <w:pStyle w:val="9"/>
      <w:ind w:firstLine="1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862995"/>
    </w:sdtPr>
    <w:sdtContent>
      <w:p>
        <w:pPr>
          <w:pStyle w:val="9"/>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ffectLst/>
                    </wps:spPr>
                    <wps:txbx>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- 86 -</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9.45pt;margin-top:734.9pt;height:11pt;width:13.15pt;mso-position-horizontal-relative:page;mso-position-vertical-relative:page;z-index:-251658240;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4MVco5AEAAMMDAAAOAAAAZHJzL2Uyb0RvYy54bWyt&#10;U9tu2zAMfR+wfxD0vtjJsG4z4hRdiw4DugvQ7gNoWY6F2aJGKbGzrx8l21m3vRV9ESiKPDyHpLaX&#10;Y9+JoyZv0JZyvcql0FZhbey+lN8fbl+9k8IHsDV0aHUpT9rLy93LF9vBFXqDLXa1JsEg1heDK2Ub&#10;giuyzKtW9+BX6LTlxwaph8BX2mc1wcDofZdt8vwiG5BqR6i09+y9mR7lLuE3jVbha9N4HURXSuYW&#10;0knprOKZ7bZQ7Alca9RMA57AogdjuegZ6gYCiAOZ/6B6owg9NmGlsM+waYzSSQOrWef/qLlvwemk&#10;hZvj3blN/vlg1ZfjNxKm5tlJYaHnET3oMYgPOIpN7M7gfMFB947DwsjuGBmVeneH6ocXFq9bsHt9&#10;RYRDq6FmduuYmT1KnXB8BKmGz1hzGTgETEBjQ30E5GYIRucpnc6TiVRULHnxNs/fSKH4af36PV9S&#10;BSiWZEc+fNTYi2iUknjwCRyOdz5EMlAsIbGWxVvTdWn4nf3LwYGTR6ftmbOjlMh+0hHGapxbU2F9&#10;YlGE02bxT2CjRfolxcBbVUr/8wCkpeg+WW5MXMHFoMWoFgOs4tRSBikm8zpMq3pwZPYtI0+tt3jF&#10;zWtMEhapTSzmlvOmJL3zVsdVfHxPUX/+3u4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6EMw6doA&#10;AAANAQAADwAAAAAAAAABACAAAAAiAAAAZHJzL2Rvd25yZXYueG1sUEsBAhQAFAAAAAgAh07iQPgx&#10;VyjkAQAAwwMAAA4AAAAAAAAAAQAgAAAAKQEAAGRycy9lMm9Eb2MueG1sUEsFBgAAAAAGAAYAWQEA&#10;AH8FAAAAAA==&#10;">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- 86 -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杭州萧山国际机场有限公司2020-2023年度机动车辆和安全生产责任和承运人旅客责任保险项目招标文件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r>
      <w:rPr>
        <w:rFonts w:hint="eastAsia"/>
      </w:rPr>
      <w:t>杭州萧山国际机场有限公司2020-2023年度机动车辆&amp;安全生产责任&amp;承运人旅客责任保险项目招标文件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E71A2"/>
    <w:multiLevelType w:val="multilevel"/>
    <w:tmpl w:val="0FCE71A2"/>
    <w:lvl w:ilvl="0" w:tentative="0">
      <w:start w:val="6"/>
      <w:numFmt w:val="decimal"/>
      <w:lvlText w:val="%1."/>
      <w:lvlJc w:val="left"/>
      <w:pPr>
        <w:ind w:left="720" w:hanging="720"/>
      </w:pPr>
      <w:rPr>
        <w:rFonts w:hint="default"/>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11B02F46"/>
    <w:multiLevelType w:val="multilevel"/>
    <w:tmpl w:val="11B02F4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376B42"/>
    <w:multiLevelType w:val="multilevel"/>
    <w:tmpl w:val="12376B42"/>
    <w:lvl w:ilvl="0" w:tentative="0">
      <w:start w:val="2"/>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165A1EE3"/>
    <w:multiLevelType w:val="multilevel"/>
    <w:tmpl w:val="165A1EE3"/>
    <w:lvl w:ilvl="0" w:tentative="0">
      <w:start w:val="1"/>
      <w:numFmt w:val="japaneseCounting"/>
      <w:lvlText w:val="%1、"/>
      <w:lvlJc w:val="left"/>
      <w:pPr>
        <w:ind w:left="881" w:hanging="600"/>
      </w:pPr>
      <w:rPr>
        <w:rFonts w:hint="default"/>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abstractNum w:abstractNumId="4">
    <w:nsid w:val="1743272A"/>
    <w:multiLevelType w:val="multilevel"/>
    <w:tmpl w:val="1743272A"/>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8C7164"/>
    <w:multiLevelType w:val="multilevel"/>
    <w:tmpl w:val="188C716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8D564EB"/>
    <w:multiLevelType w:val="multilevel"/>
    <w:tmpl w:val="18D564EB"/>
    <w:lvl w:ilvl="0" w:tentative="0">
      <w:start w:val="1"/>
      <w:numFmt w:val="upperLetter"/>
      <w:lvlText w:val="%1."/>
      <w:lvlJc w:val="left"/>
      <w:pPr>
        <w:ind w:left="720" w:hanging="720"/>
      </w:pPr>
      <w:rPr>
        <w:rFonts w:hint="default"/>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1A2F4588"/>
    <w:multiLevelType w:val="multilevel"/>
    <w:tmpl w:val="1A2F4588"/>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0510394"/>
    <w:multiLevelType w:val="multilevel"/>
    <w:tmpl w:val="2051039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69558F9"/>
    <w:multiLevelType w:val="multilevel"/>
    <w:tmpl w:val="269558F9"/>
    <w:lvl w:ilvl="0" w:tentative="0">
      <w:start w:val="1"/>
      <w:numFmt w:val="upperLetter"/>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8B550EE"/>
    <w:multiLevelType w:val="multilevel"/>
    <w:tmpl w:val="28B550E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16D5369"/>
    <w:multiLevelType w:val="multilevel"/>
    <w:tmpl w:val="316D5369"/>
    <w:lvl w:ilvl="0" w:tentative="0">
      <w:start w:val="2"/>
      <w:numFmt w:val="decimal"/>
      <w:lvlText w:val="%1."/>
      <w:lvlJc w:val="left"/>
      <w:pPr>
        <w:ind w:left="360" w:hanging="360"/>
      </w:pPr>
      <w:rPr>
        <w:rFonts w:hint="default"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4805CE1"/>
    <w:multiLevelType w:val="multilevel"/>
    <w:tmpl w:val="34805CE1"/>
    <w:lvl w:ilvl="0" w:tentative="0">
      <w:start w:val="3"/>
      <w:numFmt w:val="chineseCountingThousand"/>
      <w:lvlText w:val="(%1)"/>
      <w:lvlJc w:val="left"/>
      <w:pPr>
        <w:ind w:left="510" w:hanging="510"/>
      </w:pPr>
      <w:rPr>
        <w:rFonts w:hint="default"/>
        <w:sz w:val="32"/>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3B765627"/>
    <w:multiLevelType w:val="multilevel"/>
    <w:tmpl w:val="3B76562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15E0718"/>
    <w:multiLevelType w:val="multilevel"/>
    <w:tmpl w:val="415E071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7507F0D"/>
    <w:multiLevelType w:val="multilevel"/>
    <w:tmpl w:val="47507F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8A11503"/>
    <w:multiLevelType w:val="multilevel"/>
    <w:tmpl w:val="48A1150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D167804"/>
    <w:multiLevelType w:val="multilevel"/>
    <w:tmpl w:val="4D167804"/>
    <w:lvl w:ilvl="0" w:tentative="0">
      <w:start w:val="1"/>
      <w:numFmt w:val="upperLetter"/>
      <w:lvlText w:val="%1."/>
      <w:lvlJc w:val="left"/>
      <w:pPr>
        <w:ind w:left="736" w:hanging="735"/>
      </w:pPr>
      <w:rPr>
        <w:rFonts w:hint="default"/>
      </w:rPr>
    </w:lvl>
    <w:lvl w:ilvl="1" w:tentative="0">
      <w:start w:val="1"/>
      <w:numFmt w:val="lowerLetter"/>
      <w:lvlText w:val="%2)"/>
      <w:lvlJc w:val="left"/>
      <w:pPr>
        <w:ind w:left="841" w:hanging="420"/>
      </w:pPr>
      <w:rPr>
        <w:rFonts w:hint="eastAsia"/>
      </w:rPr>
    </w:lvl>
    <w:lvl w:ilvl="2" w:tentative="0">
      <w:start w:val="1"/>
      <w:numFmt w:val="lowerRoman"/>
      <w:lvlText w:val="%3."/>
      <w:lvlJc w:val="right"/>
      <w:pPr>
        <w:ind w:left="1261" w:hanging="420"/>
      </w:pPr>
      <w:rPr>
        <w:rFonts w:hint="eastAsia"/>
      </w:rPr>
    </w:lvl>
    <w:lvl w:ilvl="3" w:tentative="0">
      <w:start w:val="1"/>
      <w:numFmt w:val="decimal"/>
      <w:lvlText w:val="%4."/>
      <w:lvlJc w:val="left"/>
      <w:pPr>
        <w:ind w:left="1681" w:hanging="420"/>
      </w:pPr>
      <w:rPr>
        <w:rFonts w:hint="eastAsia"/>
      </w:rPr>
    </w:lvl>
    <w:lvl w:ilvl="4" w:tentative="0">
      <w:start w:val="1"/>
      <w:numFmt w:val="lowerLetter"/>
      <w:lvlText w:val="%5)"/>
      <w:lvlJc w:val="left"/>
      <w:pPr>
        <w:ind w:left="2101" w:hanging="420"/>
      </w:pPr>
      <w:rPr>
        <w:rFonts w:hint="eastAsia"/>
      </w:rPr>
    </w:lvl>
    <w:lvl w:ilvl="5" w:tentative="0">
      <w:start w:val="1"/>
      <w:numFmt w:val="lowerRoman"/>
      <w:lvlText w:val="%6."/>
      <w:lvlJc w:val="right"/>
      <w:pPr>
        <w:ind w:left="2521" w:hanging="420"/>
      </w:pPr>
      <w:rPr>
        <w:rFonts w:hint="eastAsia"/>
      </w:rPr>
    </w:lvl>
    <w:lvl w:ilvl="6" w:tentative="0">
      <w:start w:val="1"/>
      <w:numFmt w:val="decimal"/>
      <w:lvlText w:val="%7."/>
      <w:lvlJc w:val="left"/>
      <w:pPr>
        <w:ind w:left="2941" w:hanging="420"/>
      </w:pPr>
      <w:rPr>
        <w:rFonts w:hint="eastAsia"/>
      </w:rPr>
    </w:lvl>
    <w:lvl w:ilvl="7" w:tentative="0">
      <w:start w:val="1"/>
      <w:numFmt w:val="lowerLetter"/>
      <w:lvlText w:val="%8)"/>
      <w:lvlJc w:val="left"/>
      <w:pPr>
        <w:ind w:left="3361" w:hanging="420"/>
      </w:pPr>
      <w:rPr>
        <w:rFonts w:hint="eastAsia"/>
      </w:rPr>
    </w:lvl>
    <w:lvl w:ilvl="8" w:tentative="0">
      <w:start w:val="1"/>
      <w:numFmt w:val="lowerRoman"/>
      <w:lvlText w:val="%9."/>
      <w:lvlJc w:val="right"/>
      <w:pPr>
        <w:ind w:left="3781" w:hanging="420"/>
      </w:pPr>
      <w:rPr>
        <w:rFonts w:hint="eastAsia"/>
      </w:rPr>
    </w:lvl>
  </w:abstractNum>
  <w:abstractNum w:abstractNumId="18">
    <w:nsid w:val="545E685D"/>
    <w:multiLevelType w:val="multilevel"/>
    <w:tmpl w:val="545E685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8B97276"/>
    <w:multiLevelType w:val="multilevel"/>
    <w:tmpl w:val="58B97276"/>
    <w:lvl w:ilvl="0" w:tentative="0">
      <w:start w:val="1"/>
      <w:numFmt w:val="chineseCountingThousand"/>
      <w:lvlText w:val="(%1)"/>
      <w:lvlJc w:val="left"/>
      <w:pPr>
        <w:ind w:left="510" w:hanging="51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9C4BD6E"/>
    <w:multiLevelType w:val="singleLevel"/>
    <w:tmpl w:val="59C4BD6E"/>
    <w:lvl w:ilvl="0" w:tentative="0">
      <w:start w:val="1"/>
      <w:numFmt w:val="decimal"/>
      <w:suff w:val="nothing"/>
      <w:lvlText w:val="（%1）"/>
      <w:lvlJc w:val="left"/>
    </w:lvl>
  </w:abstractNum>
  <w:abstractNum w:abstractNumId="21">
    <w:nsid w:val="5F2D7AEE"/>
    <w:multiLevelType w:val="multilevel"/>
    <w:tmpl w:val="5F2D7AEE"/>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697E4E89"/>
    <w:multiLevelType w:val="multilevel"/>
    <w:tmpl w:val="697E4E8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2545B5F"/>
    <w:multiLevelType w:val="multilevel"/>
    <w:tmpl w:val="72545B5F"/>
    <w:lvl w:ilvl="0" w:tentative="0">
      <w:start w:val="1"/>
      <w:numFmt w:val="upperLetter"/>
      <w:lvlText w:val="%1."/>
      <w:lvlJc w:val="left"/>
      <w:pPr>
        <w:ind w:left="802" w:hanging="360"/>
      </w:pPr>
      <w:rPr>
        <w:rFonts w:hint="default"/>
      </w:rPr>
    </w:lvl>
    <w:lvl w:ilvl="1" w:tentative="0">
      <w:start w:val="1"/>
      <w:numFmt w:val="lowerLetter"/>
      <w:lvlText w:val="%2)"/>
      <w:lvlJc w:val="left"/>
      <w:pPr>
        <w:ind w:left="1282" w:hanging="420"/>
      </w:pPr>
    </w:lvl>
    <w:lvl w:ilvl="2" w:tentative="0">
      <w:start w:val="1"/>
      <w:numFmt w:val="lowerRoman"/>
      <w:lvlText w:val="%3."/>
      <w:lvlJc w:val="right"/>
      <w:pPr>
        <w:ind w:left="1702" w:hanging="420"/>
      </w:pPr>
    </w:lvl>
    <w:lvl w:ilvl="3" w:tentative="0">
      <w:start w:val="1"/>
      <w:numFmt w:val="decimal"/>
      <w:lvlText w:val="%4."/>
      <w:lvlJc w:val="left"/>
      <w:pPr>
        <w:ind w:left="2122" w:hanging="420"/>
      </w:pPr>
    </w:lvl>
    <w:lvl w:ilvl="4" w:tentative="0">
      <w:start w:val="1"/>
      <w:numFmt w:val="lowerLetter"/>
      <w:lvlText w:val="%5)"/>
      <w:lvlJc w:val="left"/>
      <w:pPr>
        <w:ind w:left="2542" w:hanging="420"/>
      </w:pPr>
    </w:lvl>
    <w:lvl w:ilvl="5" w:tentative="0">
      <w:start w:val="1"/>
      <w:numFmt w:val="lowerRoman"/>
      <w:lvlText w:val="%6."/>
      <w:lvlJc w:val="right"/>
      <w:pPr>
        <w:ind w:left="2962" w:hanging="420"/>
      </w:pPr>
    </w:lvl>
    <w:lvl w:ilvl="6" w:tentative="0">
      <w:start w:val="1"/>
      <w:numFmt w:val="decimal"/>
      <w:lvlText w:val="%7."/>
      <w:lvlJc w:val="left"/>
      <w:pPr>
        <w:ind w:left="3382" w:hanging="420"/>
      </w:pPr>
    </w:lvl>
    <w:lvl w:ilvl="7" w:tentative="0">
      <w:start w:val="1"/>
      <w:numFmt w:val="lowerLetter"/>
      <w:lvlText w:val="%8)"/>
      <w:lvlJc w:val="left"/>
      <w:pPr>
        <w:ind w:left="3802" w:hanging="420"/>
      </w:pPr>
    </w:lvl>
    <w:lvl w:ilvl="8" w:tentative="0">
      <w:start w:val="1"/>
      <w:numFmt w:val="lowerRoman"/>
      <w:lvlText w:val="%9."/>
      <w:lvlJc w:val="right"/>
      <w:pPr>
        <w:ind w:left="4222" w:hanging="420"/>
      </w:pPr>
    </w:lvl>
  </w:abstractNum>
  <w:abstractNum w:abstractNumId="24">
    <w:nsid w:val="72F570D8"/>
    <w:multiLevelType w:val="multilevel"/>
    <w:tmpl w:val="72F570D8"/>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5">
    <w:nsid w:val="77745DC0"/>
    <w:multiLevelType w:val="multilevel"/>
    <w:tmpl w:val="77745DC0"/>
    <w:lvl w:ilvl="0" w:tentative="0">
      <w:start w:val="1"/>
      <w:numFmt w:val="upperLetter"/>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27">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28">
    <w:nsid w:val="7E4C6F5D"/>
    <w:multiLevelType w:val="multilevel"/>
    <w:tmpl w:val="7E4C6F5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FF53A6F"/>
    <w:multiLevelType w:val="multilevel"/>
    <w:tmpl w:val="7FF53A6F"/>
    <w:lvl w:ilvl="0" w:tentative="0">
      <w:start w:val="3"/>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3"/>
  </w:num>
  <w:num w:numId="2">
    <w:abstractNumId w:val="20"/>
  </w:num>
  <w:num w:numId="3">
    <w:abstractNumId w:val="22"/>
  </w:num>
  <w:num w:numId="4">
    <w:abstractNumId w:val="16"/>
  </w:num>
  <w:num w:numId="5">
    <w:abstractNumId w:val="23"/>
  </w:num>
  <w:num w:numId="6">
    <w:abstractNumId w:val="3"/>
  </w:num>
  <w:num w:numId="7">
    <w:abstractNumId w:val="17"/>
  </w:num>
  <w:num w:numId="8">
    <w:abstractNumId w:val="6"/>
  </w:num>
  <w:num w:numId="9">
    <w:abstractNumId w:val="15"/>
  </w:num>
  <w:num w:numId="10">
    <w:abstractNumId w:val="8"/>
  </w:num>
  <w:num w:numId="11">
    <w:abstractNumId w:val="1"/>
  </w:num>
  <w:num w:numId="12">
    <w:abstractNumId w:val="21"/>
  </w:num>
  <w:num w:numId="13">
    <w:abstractNumId w:val="9"/>
  </w:num>
  <w:num w:numId="14">
    <w:abstractNumId w:val="5"/>
  </w:num>
  <w:num w:numId="15">
    <w:abstractNumId w:val="28"/>
  </w:num>
  <w:num w:numId="16">
    <w:abstractNumId w:val="14"/>
  </w:num>
  <w:num w:numId="17">
    <w:abstractNumId w:val="4"/>
  </w:num>
  <w:num w:numId="18">
    <w:abstractNumId w:val="11"/>
  </w:num>
  <w:num w:numId="19">
    <w:abstractNumId w:val="29"/>
  </w:num>
  <w:num w:numId="20">
    <w:abstractNumId w:val="7"/>
  </w:num>
  <w:num w:numId="21">
    <w:abstractNumId w:val="2"/>
  </w:num>
  <w:num w:numId="22">
    <w:abstractNumId w:val="24"/>
  </w:num>
  <w:num w:numId="23">
    <w:abstractNumId w:val="25"/>
  </w:num>
  <w:num w:numId="24">
    <w:abstractNumId w:val="10"/>
  </w:num>
  <w:num w:numId="25">
    <w:abstractNumId w:val="18"/>
  </w:num>
  <w:num w:numId="26">
    <w:abstractNumId w:val="0"/>
  </w:num>
  <w:num w:numId="27">
    <w:abstractNumId w:val="19"/>
  </w:num>
  <w:num w:numId="28">
    <w:abstractNumId w:val="12"/>
  </w:num>
  <w:num w:numId="29">
    <w:abstractNumId w:val="2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7D174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360" w:lineRule="auto"/>
      <w:ind w:firstLine="200" w:firstLineChars="200"/>
      <w:outlineLvl w:val="2"/>
    </w:pPr>
    <w:rPr>
      <w:b/>
      <w:bCs/>
      <w:szCs w:val="32"/>
    </w:rPr>
  </w:style>
  <w:style w:type="paragraph" w:styleId="4">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6">
    <w:name w:val="Normal Table"/>
    <w:unhideWhenUsed/>
    <w:qFormat/>
    <w:uiPriority w:val="0"/>
    <w:tblPr>
      <w:tblLayout w:type="fixed"/>
      <w:tblCellMar>
        <w:top w:w="0" w:type="dxa"/>
        <w:left w:w="108" w:type="dxa"/>
        <w:bottom w:w="0" w:type="dxa"/>
        <w:right w:w="108" w:type="dxa"/>
      </w:tblCellMar>
    </w:tblPr>
  </w:style>
  <w:style w:type="paragraph" w:styleId="5">
    <w:name w:val="Normal Indent"/>
    <w:basedOn w:val="1"/>
    <w:uiPriority w:val="0"/>
    <w:pPr>
      <w:ind w:firstLine="420" w:firstLineChars="200"/>
    </w:pPr>
  </w:style>
  <w:style w:type="paragraph" w:styleId="6">
    <w:name w:val="annotation text"/>
    <w:basedOn w:val="1"/>
    <w:uiPriority w:val="0"/>
    <w:pPr>
      <w:jc w:val="left"/>
    </w:pPr>
    <w:rPr>
      <w:szCs w:val="24"/>
    </w:rPr>
  </w:style>
  <w:style w:type="paragraph" w:styleId="7">
    <w:name w:val="Body Text"/>
    <w:basedOn w:val="1"/>
    <w:uiPriority w:val="0"/>
    <w:pPr>
      <w:spacing w:after="120"/>
    </w:pPr>
    <w:rPr>
      <w:szCs w:val="24"/>
    </w:rPr>
  </w:style>
  <w:style w:type="paragraph" w:styleId="8">
    <w:name w:val="Plain Text"/>
    <w:basedOn w:val="1"/>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iPriority w:val="0"/>
  </w:style>
  <w:style w:type="character" w:styleId="13">
    <w:name w:val="page number"/>
    <w:uiPriority w:val="0"/>
    <w:rPr>
      <w:rFonts w:asciiTheme="minorHAnsi" w:hAnsiTheme="minorHAnsi" w:eastAsiaTheme="minorEastAsia" w:cstheme="minorBidi"/>
      <w:lang w:val="en-US" w:eastAsia="zh-CN" w:bidi="ar-SA"/>
    </w:rPr>
  </w:style>
  <w:style w:type="character" w:styleId="14">
    <w:name w:val="Hyperlink"/>
    <w:uiPriority w:val="0"/>
    <w:rPr>
      <w:rFonts w:asciiTheme="minorHAnsi" w:hAnsiTheme="minorHAnsi" w:eastAsiaTheme="minorEastAsia" w:cstheme="minorBidi"/>
      <w:color w:val="0000FF"/>
      <w:u w:val="single"/>
      <w:lang w:val="en-US" w:eastAsia="zh-CN" w:bidi="ar-SA"/>
    </w:rPr>
  </w:style>
  <w:style w:type="character" w:styleId="15">
    <w:name w:val="annotation reference"/>
    <w:uiPriority w:val="0"/>
    <w:rPr>
      <w:rFonts w:asciiTheme="minorHAnsi" w:hAnsiTheme="minorHAnsi" w:eastAsiaTheme="minorEastAsia" w:cstheme="minorBidi"/>
      <w:sz w:val="21"/>
      <w:szCs w:val="21"/>
      <w:lang w:val="en-US" w:eastAsia="zh-CN" w:bidi="ar-SA"/>
    </w:rPr>
  </w:style>
  <w:style w:type="table" w:styleId="17">
    <w:name w:val="Table Grid"/>
    <w:basedOn w:val="16"/>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标题 1 字符"/>
    <w:link w:val="2"/>
    <w:qFormat/>
    <w:uiPriority w:val="0"/>
    <w:rPr>
      <w:rFonts w:asciiTheme="minorHAnsi" w:hAnsiTheme="minorHAnsi" w:eastAsiaTheme="minorEastAsia" w:cstheme="minorBidi"/>
      <w:b/>
      <w:bCs/>
      <w:kern w:val="44"/>
      <w:sz w:val="44"/>
      <w:szCs w:val="44"/>
      <w:lang w:val="en-US" w:eastAsia="zh-CN" w:bidi="ar-SA"/>
    </w:rPr>
  </w:style>
  <w:style w:type="paragraph" w:customStyle="1" w:styleId="19">
    <w:name w:val="列出段落1"/>
    <w:basedOn w:val="1"/>
    <w:qFormat/>
    <w:uiPriority w:val="34"/>
    <w:pPr>
      <w:ind w:firstLine="420" w:firstLineChars="200"/>
    </w:pPr>
    <w:rPr>
      <w:szCs w:val="20"/>
    </w:rPr>
  </w:style>
  <w:style w:type="paragraph" w:customStyle="1" w:styleId="20">
    <w:name w:val="【正文】"/>
    <w:basedOn w:val="1"/>
    <w:qFormat/>
    <w:uiPriority w:val="0"/>
    <w:pPr>
      <w:spacing w:line="324" w:lineRule="auto"/>
      <w:ind w:firstLine="482"/>
    </w:pPr>
    <w:rPr>
      <w:rFonts w:ascii="Times New Roman" w:hAnsi="Times New Roman"/>
      <w:sz w:val="24"/>
      <w:szCs w:val="20"/>
    </w:rPr>
  </w:style>
  <w:style w:type="character" w:customStyle="1" w:styleId="21">
    <w:name w:val="(1) Char Char"/>
    <w:qFormat/>
    <w:uiPriority w:val="0"/>
    <w:rPr>
      <w:rFonts w:ascii="宋体" w:hAnsi="宋体" w:eastAsiaTheme="minorEastAsia" w:cstheme="minorBidi"/>
      <w:sz w:val="24"/>
      <w:lang w:val="en-US" w:eastAsia="zh-CN" w:bidi="ar-SA"/>
    </w:rPr>
  </w:style>
  <w:style w:type="paragraph" w:customStyle="1" w:styleId="22">
    <w:name w:val="Table Paragraph"/>
    <w:basedOn w:val="1"/>
    <w:qFormat/>
    <w:uiPriority w:val="1"/>
  </w:style>
  <w:style w:type="paragraph" w:customStyle="1" w:styleId="23">
    <w:name w:val="列出段落6"/>
    <w:basedOn w:val="1"/>
    <w:unhideWhenUsed/>
    <w:qFormat/>
    <w:uiPriority w:val="99"/>
    <w:pPr>
      <w:ind w:firstLine="420" w:firstLineChars="200"/>
    </w:pPr>
  </w:style>
  <w:style w:type="paragraph" w:customStyle="1" w:styleId="24">
    <w:name w:val="列出段落5"/>
    <w:basedOn w:val="1"/>
    <w:qFormat/>
    <w:uiPriority w:val="99"/>
    <w:pPr>
      <w:ind w:firstLine="420" w:firstLineChars="200"/>
    </w:pPr>
  </w:style>
  <w:style w:type="paragraph" w:customStyle="1" w:styleId="25">
    <w:name w:val="纯文本_0"/>
    <w:basedOn w:val="26"/>
    <w:qFormat/>
    <w:uiPriority w:val="0"/>
    <w:rPr>
      <w:rFonts w:ascii="宋体" w:hAnsi="Courier New"/>
      <w:szCs w:val="21"/>
    </w:rPr>
  </w:style>
  <w:style w:type="paragraph" w:customStyle="1" w:styleId="26">
    <w:name w:val="正文_1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98</Pages>
  <Words>9250</Words>
  <Characters>52725</Characters>
  <Lines>439</Lines>
  <Paragraphs>123</Paragraphs>
  <TotalTime>0</TotalTime>
  <ScaleCrop>false</ScaleCrop>
  <LinksUpToDate>false</LinksUpToDate>
  <CharactersWithSpaces>61852</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2020-04-07T08:35:00Z</dcterms:created>
  <dc:creator>钟洁</dc:creator>
  <cp:lastModifiedBy>贾思勰</cp:lastModifiedBy>
  <dcterms:modified xsi:type="dcterms:W3CDTF">2020-04-15T09:19:02Z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