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宋体"/>
          <w:b/>
          <w:bCs/>
          <w:sz w:val="36"/>
          <w:szCs w:val="36"/>
        </w:rPr>
      </w:pPr>
      <w:r>
        <w:rPr>
          <w:rFonts w:hint="eastAsia" w:ascii="宋体" w:hAnsi="宋体" w:eastAsia="宋体" w:cs="宋体"/>
          <w:b/>
          <w:bCs/>
          <w:sz w:val="36"/>
          <w:szCs w:val="36"/>
        </w:rPr>
        <w:t>杭州萧山国际机场引导车采购</w:t>
      </w:r>
    </w:p>
    <w:p>
      <w:pPr>
        <w:spacing w:line="540" w:lineRule="exact"/>
        <w:jc w:val="center"/>
        <w:rPr>
          <w:rFonts w:ascii="宋体" w:hAnsi="宋体" w:eastAsia="宋体" w:cs="宋体"/>
          <w:b/>
          <w:bCs/>
          <w:sz w:val="36"/>
          <w:szCs w:val="36"/>
        </w:rPr>
      </w:pPr>
      <w:r>
        <w:rPr>
          <w:rFonts w:hint="eastAsia" w:ascii="宋体" w:hAnsi="宋体" w:eastAsia="宋体" w:cs="宋体"/>
          <w:b/>
          <w:bCs/>
          <w:sz w:val="36"/>
          <w:szCs w:val="36"/>
        </w:rPr>
        <w:t>询价文件</w:t>
      </w:r>
    </w:p>
    <w:p>
      <w:pPr>
        <w:spacing w:line="460" w:lineRule="exact"/>
        <w:jc w:val="center"/>
        <w:rPr>
          <w:rFonts w:ascii="宋体" w:hAnsi="宋体" w:eastAsia="宋体" w:cs="宋体"/>
          <w:b/>
          <w:bCs/>
          <w:sz w:val="28"/>
          <w:szCs w:val="28"/>
        </w:rPr>
      </w:pPr>
    </w:p>
    <w:p>
      <w:pPr>
        <w:spacing w:line="560" w:lineRule="exact"/>
        <w:rPr>
          <w:rFonts w:ascii="宋体" w:hAnsi="宋体" w:eastAsia="宋体" w:cs="宋体"/>
          <w:sz w:val="28"/>
          <w:szCs w:val="28"/>
        </w:rPr>
      </w:pPr>
      <w:bookmarkStart w:id="1" w:name="_GoBack"/>
      <w:bookmarkStart w:id="0" w:name="OLE_LINK2"/>
      <w:r>
        <w:rPr>
          <w:rFonts w:hint="eastAsia" w:ascii="宋体" w:hAnsi="宋体" w:eastAsia="宋体" w:cs="宋体"/>
          <w:sz w:val="28"/>
          <w:szCs w:val="28"/>
        </w:rPr>
        <w:t xml:space="preserve">    杭州萧山国际机场有限公司对引导车进行采购（设备名称及数量见附表）。本次采购采用询价的方式实施，欢迎符合要求的单位前来报价。</w:t>
      </w:r>
    </w:p>
    <w:p>
      <w:pPr>
        <w:spacing w:line="560" w:lineRule="exact"/>
        <w:rPr>
          <w:rFonts w:ascii="宋体" w:hAnsi="宋体" w:eastAsia="宋体" w:cs="宋体"/>
          <w:b/>
          <w:bCs/>
          <w:sz w:val="28"/>
          <w:szCs w:val="28"/>
        </w:rPr>
      </w:pPr>
      <w:r>
        <w:rPr>
          <w:rFonts w:hint="eastAsia" w:ascii="宋体" w:hAnsi="宋体" w:eastAsia="宋体" w:cs="宋体"/>
          <w:b/>
          <w:bCs/>
          <w:sz w:val="28"/>
          <w:szCs w:val="28"/>
        </w:rPr>
        <w:t xml:space="preserve">一、 资格要求 </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① 具有独立法人资格，持有有效营业执照，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② 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③ 近年（2017年1月1日至投标截止日）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没收其投标保证金。</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spacing w:line="560" w:lineRule="exact"/>
        <w:rPr>
          <w:rFonts w:ascii="宋体" w:hAnsi="宋体" w:eastAsia="宋体" w:cs="宋体"/>
          <w:b/>
          <w:bCs/>
          <w:sz w:val="28"/>
          <w:szCs w:val="28"/>
        </w:rPr>
      </w:pPr>
      <w:r>
        <w:rPr>
          <w:rFonts w:hint="eastAsia" w:ascii="宋体" w:hAnsi="宋体" w:eastAsia="宋体" w:cs="宋体"/>
          <w:b/>
          <w:bCs/>
          <w:sz w:val="28"/>
          <w:szCs w:val="28"/>
        </w:rPr>
        <w:t>二、供应商提供材料</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1.报价单</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2.资格证明文件</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3.设备技术规格详细说明</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4.供应商认为应当提供的其他资料</w:t>
      </w:r>
    </w:p>
    <w:p>
      <w:pPr>
        <w:spacing w:line="560" w:lineRule="exact"/>
        <w:rPr>
          <w:rFonts w:hint="eastAsia" w:ascii="宋体" w:hAnsi="宋体" w:eastAsia="宋体" w:cs="宋体"/>
          <w:sz w:val="28"/>
          <w:szCs w:val="28"/>
        </w:rPr>
      </w:pPr>
      <w:r>
        <w:t xml:space="preserve">     </w:t>
      </w:r>
      <w:r>
        <w:rPr>
          <w:rFonts w:ascii="宋体" w:hAnsi="宋体" w:eastAsia="宋体" w:cs="宋体"/>
          <w:sz w:val="28"/>
          <w:szCs w:val="28"/>
        </w:rPr>
        <w:t>5.</w:t>
      </w:r>
      <w:r>
        <w:rPr>
          <w:rFonts w:hint="eastAsia" w:ascii="宋体" w:hAnsi="宋体" w:eastAsia="宋体" w:cs="宋体"/>
          <w:sz w:val="28"/>
          <w:szCs w:val="28"/>
        </w:rPr>
        <w:t>★必须提供报价人企业为委托代理人缴纳的有效社会保险证明。社会保险证明：应由社保部门出具且需体现最近三个月中任何一个月（最近三个月是指投标截止日当月的前三个月）在本企业缴纳的时间要求。报价文件中可使用社保证明的复制件但须同时加盖投标人印章)；</w:t>
      </w:r>
    </w:p>
    <w:p>
      <w:pPr>
        <w:spacing w:line="560" w:lineRule="exact"/>
        <w:rPr>
          <w:rFonts w:ascii="宋体" w:hAnsi="宋体" w:eastAsia="宋体" w:cs="宋体"/>
          <w:b/>
          <w:bCs/>
          <w:sz w:val="28"/>
          <w:szCs w:val="28"/>
        </w:rPr>
      </w:pPr>
      <w:r>
        <w:rPr>
          <w:rFonts w:hint="eastAsia" w:ascii="宋体" w:hAnsi="宋体" w:eastAsia="宋体" w:cs="宋体"/>
          <w:b/>
          <w:bCs/>
          <w:sz w:val="28"/>
          <w:szCs w:val="28"/>
        </w:rPr>
        <w:t>三、比价方式</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采用经评审的最低投标价法进行评审，参加报价的单位需按要求进行报价，报价单需写清楚设备的具体型号、配置、价格，盖上公章密封后寄往我公司。我公司最终将按设备报价单的总价进行排名比价,取报价最低者为中标单位。同型号、同配置的设备取报价最低者，同型号、同价格的报价取报价设备配置高者。</w:t>
      </w:r>
    </w:p>
    <w:p>
      <w:pPr>
        <w:spacing w:line="560" w:lineRule="exact"/>
        <w:rPr>
          <w:rFonts w:ascii="宋体" w:hAnsi="宋体" w:eastAsia="宋体" w:cs="宋体"/>
          <w:b/>
          <w:bCs/>
          <w:sz w:val="28"/>
          <w:szCs w:val="28"/>
        </w:rPr>
      </w:pPr>
      <w:r>
        <w:rPr>
          <w:rFonts w:hint="eastAsia" w:ascii="宋体" w:hAnsi="宋体" w:eastAsia="宋体" w:cs="宋体"/>
          <w:b/>
          <w:bCs/>
          <w:sz w:val="28"/>
          <w:szCs w:val="28"/>
        </w:rPr>
        <w:t>四、投递方式</w:t>
      </w:r>
    </w:p>
    <w:p>
      <w:pPr>
        <w:rPr>
          <w:rFonts w:ascii="宋体" w:hAnsi="宋体" w:eastAsia="宋体" w:cs="宋体"/>
          <w:sz w:val="28"/>
          <w:szCs w:val="28"/>
        </w:rPr>
      </w:pPr>
      <w:r>
        <w:rPr>
          <w:rFonts w:hint="eastAsia" w:ascii="宋体" w:hAnsi="宋体" w:eastAsia="宋体" w:cs="宋体"/>
          <w:sz w:val="28"/>
          <w:szCs w:val="28"/>
        </w:rPr>
        <w:t>1、以快递或当面递交方式提交密封报价</w:t>
      </w:r>
    </w:p>
    <w:p>
      <w:pPr>
        <w:spacing w:line="560" w:lineRule="exact"/>
        <w:rPr>
          <w:rFonts w:ascii="宋体" w:hAnsi="宋体" w:eastAsia="宋体" w:cs="宋体"/>
          <w:sz w:val="28"/>
          <w:szCs w:val="28"/>
        </w:rPr>
      </w:pPr>
      <w:r>
        <w:rPr>
          <w:rFonts w:hint="eastAsia" w:ascii="宋体" w:hAnsi="宋体" w:eastAsia="宋体" w:cs="宋体"/>
          <w:sz w:val="28"/>
          <w:szCs w:val="28"/>
        </w:rPr>
        <w:t>2、投递地址: 杭州萧山国际机场有限公司机场翔越路综合服务楼园区招标中心</w:t>
      </w:r>
    </w:p>
    <w:p>
      <w:pPr>
        <w:rPr>
          <w:rFonts w:ascii="宋体" w:hAnsi="宋体" w:eastAsia="宋体" w:cs="宋体"/>
          <w:sz w:val="28"/>
          <w:szCs w:val="28"/>
        </w:rPr>
      </w:pPr>
      <w:r>
        <w:rPr>
          <w:rFonts w:hint="eastAsia" w:ascii="宋体" w:hAnsi="宋体" w:eastAsia="宋体" w:cs="宋体"/>
          <w:sz w:val="28"/>
          <w:szCs w:val="28"/>
        </w:rPr>
        <w:t>3、截止日期：2020年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宋体" w:hAnsi="宋体" w:eastAsia="宋体" w:cs="宋体"/>
          <w:sz w:val="28"/>
          <w:szCs w:val="28"/>
          <w:lang w:val="en-US" w:eastAsia="zh-CN"/>
        </w:rPr>
        <w:t>10:00</w:t>
      </w:r>
      <w:r>
        <w:rPr>
          <w:rFonts w:hint="eastAsia" w:ascii="宋体" w:hAnsi="宋体" w:eastAsia="宋体" w:cs="宋体"/>
          <w:sz w:val="28"/>
          <w:szCs w:val="28"/>
        </w:rPr>
        <w:t>截止</w:t>
      </w:r>
    </w:p>
    <w:p>
      <w:pPr>
        <w:spacing w:line="560" w:lineRule="exact"/>
        <w:rPr>
          <w:rFonts w:ascii="宋体" w:hAnsi="宋体" w:eastAsia="宋体" w:cs="宋体"/>
          <w:b/>
          <w:bCs/>
          <w:sz w:val="28"/>
          <w:szCs w:val="28"/>
        </w:rPr>
      </w:pPr>
      <w:r>
        <w:rPr>
          <w:rFonts w:hint="eastAsia" w:ascii="宋体" w:hAnsi="宋体" w:eastAsia="宋体" w:cs="宋体"/>
          <w:b/>
          <w:bCs/>
          <w:sz w:val="28"/>
          <w:szCs w:val="28"/>
        </w:rPr>
        <w:t>五、联系方式</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联系人：</w:t>
      </w:r>
      <w:r>
        <w:rPr>
          <w:rFonts w:hint="eastAsia" w:ascii="宋体" w:hAnsi="宋体" w:eastAsia="宋体" w:cs="宋体"/>
          <w:sz w:val="28"/>
          <w:szCs w:val="28"/>
          <w:lang w:eastAsia="zh-CN"/>
        </w:rPr>
        <w:t>贾思勰</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0571-83837612</w:t>
      </w:r>
      <w:r>
        <w:rPr>
          <w:rFonts w:hint="eastAsia" w:ascii="宋体" w:hAnsi="宋体" w:eastAsia="宋体" w:cs="宋体"/>
          <w:sz w:val="28"/>
          <w:szCs w:val="28"/>
          <w:lang w:val="en-US" w:eastAsia="zh-CN"/>
        </w:rPr>
        <w:tab/>
      </w:r>
    </w:p>
    <w:p>
      <w:pPr>
        <w:spacing w:line="560" w:lineRule="exact"/>
        <w:rPr>
          <w:rFonts w:ascii="宋体" w:hAnsi="宋体" w:eastAsia="宋体" w:cs="宋体"/>
          <w:sz w:val="28"/>
          <w:szCs w:val="28"/>
        </w:rPr>
      </w:pPr>
      <w:r>
        <w:rPr>
          <w:rFonts w:hint="eastAsia" w:ascii="宋体" w:hAnsi="宋体" w:eastAsia="宋体" w:cs="宋体"/>
          <w:sz w:val="28"/>
          <w:szCs w:val="28"/>
        </w:rPr>
        <w:t xml:space="preserve">    监督人：</w:t>
      </w:r>
      <w:r>
        <w:rPr>
          <w:rFonts w:hint="eastAsia" w:ascii="宋体" w:hAnsi="宋体" w:eastAsia="宋体" w:cs="宋体"/>
          <w:sz w:val="28"/>
          <w:szCs w:val="28"/>
          <w:lang w:eastAsia="zh-CN"/>
        </w:rPr>
        <w:t>闻晓丽</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0571-86662132</w:t>
      </w:r>
    </w:p>
    <w:p>
      <w:pPr>
        <w:spacing w:line="560" w:lineRule="exact"/>
        <w:rPr>
          <w:rFonts w:ascii="宋体" w:hAnsi="宋体" w:eastAsia="宋体" w:cs="宋体"/>
          <w:b/>
          <w:bCs/>
          <w:sz w:val="28"/>
          <w:szCs w:val="28"/>
        </w:rPr>
      </w:pPr>
      <w:r>
        <w:rPr>
          <w:rFonts w:hint="eastAsia" w:ascii="宋体" w:hAnsi="宋体" w:eastAsia="宋体" w:cs="宋体"/>
          <w:b/>
          <w:bCs/>
          <w:sz w:val="28"/>
          <w:szCs w:val="28"/>
        </w:rPr>
        <w:t>六、交付需求</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合同签订后30日历天内。</w:t>
      </w:r>
    </w:p>
    <w:p>
      <w:pPr>
        <w:spacing w:line="560" w:lineRule="exact"/>
        <w:rPr>
          <w:rFonts w:ascii="宋体" w:hAnsi="宋体" w:eastAsia="宋体" w:cs="宋体"/>
          <w:b/>
          <w:bCs/>
          <w:sz w:val="28"/>
          <w:szCs w:val="28"/>
        </w:rPr>
      </w:pPr>
      <w:r>
        <w:rPr>
          <w:rFonts w:hint="eastAsia" w:ascii="宋体" w:hAnsi="宋体" w:eastAsia="宋体" w:cs="宋体"/>
          <w:b/>
          <w:bCs/>
          <w:sz w:val="28"/>
          <w:szCs w:val="28"/>
        </w:rPr>
        <w:t>七、付款方式</w:t>
      </w:r>
    </w:p>
    <w:bookmarkEnd w:id="0"/>
    <w:p>
      <w:pPr>
        <w:spacing w:line="560" w:lineRule="exact"/>
        <w:ind w:firstLine="640"/>
        <w:rPr>
          <w:rFonts w:ascii="宋体" w:hAnsi="宋体" w:eastAsia="宋体" w:cs="宋体"/>
          <w:sz w:val="28"/>
          <w:szCs w:val="28"/>
        </w:rPr>
      </w:pPr>
      <w:r>
        <w:rPr>
          <w:rFonts w:hint="eastAsia" w:ascii="宋体" w:hAnsi="宋体" w:eastAsia="宋体" w:cs="宋体"/>
          <w:sz w:val="28"/>
          <w:szCs w:val="28"/>
        </w:rPr>
        <w:t>1、中标人提供增值税专用发票及国家要求的机动车销售统一发票。</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2、中标人按照招标人要求在指定位置安装调试完成新能源车充电桩，并经招标人验收合格。</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3、中标人在规定时间内交付车辆及完成车辆上牌，并经招标人验收合格。</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 xml:space="preserve">4、中标人完成以上事项后【30】个工作日内，招标人全额支付合同金额。   </w:t>
      </w:r>
    </w:p>
    <w:bookmarkEnd w:id="1"/>
    <w:p>
      <w:pPr>
        <w:spacing w:line="560" w:lineRule="exact"/>
        <w:rPr>
          <w:rFonts w:ascii="宋体" w:hAnsi="宋体" w:eastAsia="宋体" w:cs="宋体"/>
          <w:sz w:val="28"/>
          <w:szCs w:val="28"/>
        </w:rPr>
      </w:pPr>
      <w:r>
        <w:rPr>
          <w:rFonts w:hint="eastAsia" w:ascii="宋体" w:hAnsi="宋体" w:eastAsia="宋体" w:cs="宋体"/>
          <w:sz w:val="28"/>
          <w:szCs w:val="28"/>
        </w:rPr>
        <w:t xml:space="preserve"> </w:t>
      </w:r>
    </w:p>
    <w:p>
      <w:pPr>
        <w:spacing w:line="560" w:lineRule="exact"/>
        <w:ind w:right="480"/>
        <w:jc w:val="right"/>
        <w:rPr>
          <w:rFonts w:ascii="宋体" w:hAnsi="宋体" w:eastAsia="宋体" w:cs="宋体"/>
          <w:sz w:val="28"/>
          <w:szCs w:val="28"/>
        </w:rPr>
      </w:pPr>
      <w:r>
        <w:rPr>
          <w:rFonts w:hint="eastAsia" w:ascii="宋体" w:hAnsi="宋体" w:eastAsia="宋体" w:cs="宋体"/>
          <w:sz w:val="28"/>
          <w:szCs w:val="28"/>
        </w:rPr>
        <w:t>杭州萧山国际机场有限公司</w:t>
      </w:r>
    </w:p>
    <w:p>
      <w:pPr>
        <w:tabs>
          <w:tab w:val="left" w:pos="7360"/>
        </w:tabs>
        <w:spacing w:line="560" w:lineRule="exact"/>
        <w:ind w:right="945" w:rightChars="450"/>
        <w:jc w:val="right"/>
        <w:rPr>
          <w:rFonts w:ascii="宋体" w:hAnsi="宋体" w:eastAsia="宋体" w:cs="宋体"/>
          <w:sz w:val="28"/>
          <w:szCs w:val="28"/>
        </w:rPr>
      </w:pPr>
      <w:r>
        <w:rPr>
          <w:rFonts w:hint="eastAsia" w:ascii="宋体" w:hAnsi="宋体" w:eastAsia="宋体" w:cs="宋体"/>
          <w:sz w:val="28"/>
          <w:szCs w:val="28"/>
        </w:rPr>
        <w:t xml:space="preserve">                       2020年  月  日  </w:t>
      </w:r>
      <w:r>
        <w:rPr>
          <w:rFonts w:hint="eastAsia" w:ascii="宋体" w:hAnsi="宋体" w:eastAsia="宋体" w:cs="宋体"/>
          <w:sz w:val="28"/>
          <w:szCs w:val="28"/>
        </w:rPr>
        <w:br w:type="page"/>
      </w:r>
    </w:p>
    <w:p>
      <w:pPr>
        <w:spacing w:line="460" w:lineRule="exac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附件：报价单（格式）</w:t>
      </w:r>
    </w:p>
    <w:p>
      <w:pPr>
        <w:spacing w:line="460" w:lineRule="exact"/>
        <w:jc w:val="center"/>
        <w:rPr>
          <w:rFonts w:ascii="宋体" w:hAnsi="宋体" w:eastAsia="宋体" w:cs="宋体"/>
          <w:sz w:val="40"/>
          <w:szCs w:val="40"/>
        </w:rPr>
      </w:pPr>
      <w:r>
        <w:rPr>
          <w:rFonts w:hint="eastAsia" w:ascii="宋体" w:hAnsi="宋体" w:eastAsia="宋体" w:cs="宋体"/>
          <w:b/>
          <w:bCs/>
          <w:sz w:val="40"/>
          <w:szCs w:val="40"/>
        </w:rPr>
        <w:t>报 价 单</w:t>
      </w:r>
    </w:p>
    <w:p>
      <w:pPr>
        <w:spacing w:line="460" w:lineRule="exact"/>
        <w:rPr>
          <w:rFonts w:ascii="宋体" w:hAnsi="宋体" w:eastAsia="宋体" w:cs="宋体"/>
          <w:sz w:val="28"/>
          <w:szCs w:val="28"/>
        </w:rPr>
      </w:pPr>
      <w:r>
        <w:rPr>
          <w:rFonts w:hint="eastAsia" w:ascii="宋体" w:hAnsi="宋体" w:eastAsia="宋体" w:cs="宋体"/>
          <w:sz w:val="28"/>
          <w:szCs w:val="28"/>
        </w:rPr>
        <w:t>杭州萧山国际机场有限公司：</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14"/>
        <w:gridCol w:w="570"/>
        <w:gridCol w:w="2997"/>
        <w:gridCol w:w="786"/>
        <w:gridCol w:w="1018"/>
        <w:gridCol w:w="105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57" w:type="dxa"/>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序号</w:t>
            </w:r>
          </w:p>
        </w:tc>
        <w:tc>
          <w:tcPr>
            <w:tcW w:w="1284" w:type="dxa"/>
            <w:gridSpan w:val="2"/>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名称</w:t>
            </w:r>
          </w:p>
        </w:tc>
        <w:tc>
          <w:tcPr>
            <w:tcW w:w="2997" w:type="dxa"/>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配置</w:t>
            </w:r>
          </w:p>
        </w:tc>
        <w:tc>
          <w:tcPr>
            <w:tcW w:w="786" w:type="dxa"/>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数量</w:t>
            </w:r>
          </w:p>
        </w:tc>
        <w:tc>
          <w:tcPr>
            <w:tcW w:w="1018" w:type="dxa"/>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车价（元）</w:t>
            </w:r>
          </w:p>
        </w:tc>
        <w:tc>
          <w:tcPr>
            <w:tcW w:w="1050" w:type="dxa"/>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购置税</w:t>
            </w:r>
          </w:p>
        </w:tc>
        <w:tc>
          <w:tcPr>
            <w:tcW w:w="1005" w:type="dxa"/>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合价</w:t>
            </w:r>
          </w:p>
          <w:p>
            <w:pPr>
              <w:spacing w:line="460" w:lineRule="exact"/>
              <w:jc w:val="center"/>
              <w:rPr>
                <w:rFonts w:ascii="宋体" w:hAnsi="宋体" w:eastAsia="宋体" w:cs="宋体"/>
                <w:sz w:val="28"/>
                <w:szCs w:val="28"/>
              </w:rPr>
            </w:pPr>
            <w:r>
              <w:rPr>
                <w:rFonts w:hint="eastAsia" w:ascii="宋体" w:hAnsi="宋体" w:eastAsia="宋体" w:cs="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757" w:type="dxa"/>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1</w:t>
            </w:r>
          </w:p>
        </w:tc>
        <w:tc>
          <w:tcPr>
            <w:tcW w:w="1284" w:type="dxa"/>
            <w:gridSpan w:val="2"/>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新能源引导车</w:t>
            </w:r>
          </w:p>
        </w:tc>
        <w:tc>
          <w:tcPr>
            <w:tcW w:w="2997" w:type="dxa"/>
            <w:vAlign w:val="center"/>
          </w:tcPr>
          <w:p>
            <w:pPr>
              <w:spacing w:line="460" w:lineRule="exact"/>
              <w:rPr>
                <w:rFonts w:ascii="宋体" w:hAnsi="宋体" w:eastAsia="宋体" w:cs="宋体"/>
                <w:spacing w:val="-9"/>
                <w:sz w:val="28"/>
                <w:szCs w:val="28"/>
              </w:rPr>
            </w:pPr>
            <w:r>
              <w:rPr>
                <w:rFonts w:hint="eastAsia" w:ascii="宋体" w:hAnsi="宋体" w:eastAsia="宋体" w:cs="宋体"/>
                <w:spacing w:val="-9"/>
                <w:sz w:val="28"/>
                <w:szCs w:val="28"/>
              </w:rPr>
              <w:t xml:space="preserve">2019款 比亚迪 全新秦EV 高续航版 尊贵型 </w:t>
            </w:r>
          </w:p>
          <w:p>
            <w:pPr>
              <w:spacing w:line="460" w:lineRule="exact"/>
              <w:rPr>
                <w:rFonts w:ascii="宋体" w:hAnsi="宋体" w:eastAsia="宋体" w:cs="宋体"/>
                <w:spacing w:val="-9"/>
                <w:sz w:val="28"/>
                <w:szCs w:val="28"/>
              </w:rPr>
            </w:pPr>
            <w:r>
              <w:rPr>
                <w:rFonts w:hint="eastAsia" w:ascii="宋体" w:hAnsi="宋体" w:eastAsia="宋体" w:cs="宋体"/>
                <w:spacing w:val="-9"/>
                <w:sz w:val="28"/>
                <w:szCs w:val="28"/>
              </w:rPr>
              <w:t>外观 白色</w:t>
            </w:r>
          </w:p>
        </w:tc>
        <w:tc>
          <w:tcPr>
            <w:tcW w:w="786" w:type="dxa"/>
            <w:vAlign w:val="center"/>
          </w:tcPr>
          <w:p>
            <w:pPr>
              <w:spacing w:line="460" w:lineRule="exact"/>
              <w:jc w:val="center"/>
              <w:rPr>
                <w:rFonts w:ascii="宋体" w:hAnsi="宋体" w:eastAsia="宋体" w:cs="宋体"/>
                <w:sz w:val="28"/>
                <w:szCs w:val="28"/>
              </w:rPr>
            </w:pPr>
            <w:r>
              <w:rPr>
                <w:rFonts w:hint="eastAsia" w:ascii="宋体" w:hAnsi="宋体" w:eastAsia="宋体" w:cs="宋体"/>
                <w:sz w:val="28"/>
                <w:szCs w:val="28"/>
              </w:rPr>
              <w:t>2</w:t>
            </w:r>
          </w:p>
        </w:tc>
        <w:tc>
          <w:tcPr>
            <w:tcW w:w="1018" w:type="dxa"/>
            <w:vAlign w:val="center"/>
          </w:tcPr>
          <w:p>
            <w:pPr>
              <w:spacing w:line="460" w:lineRule="exact"/>
              <w:jc w:val="center"/>
              <w:rPr>
                <w:rFonts w:ascii="宋体" w:hAnsi="宋体" w:eastAsia="宋体" w:cs="宋体"/>
                <w:sz w:val="28"/>
                <w:szCs w:val="28"/>
              </w:rPr>
            </w:pPr>
          </w:p>
        </w:tc>
        <w:tc>
          <w:tcPr>
            <w:tcW w:w="1050" w:type="dxa"/>
            <w:vAlign w:val="center"/>
          </w:tcPr>
          <w:p>
            <w:pPr>
              <w:spacing w:line="460" w:lineRule="exact"/>
              <w:jc w:val="center"/>
              <w:rPr>
                <w:rFonts w:ascii="宋体" w:hAnsi="宋体" w:eastAsia="宋体" w:cs="宋体"/>
                <w:sz w:val="28"/>
                <w:szCs w:val="28"/>
              </w:rPr>
            </w:pPr>
          </w:p>
        </w:tc>
        <w:tc>
          <w:tcPr>
            <w:tcW w:w="1005" w:type="dxa"/>
            <w:vAlign w:val="center"/>
          </w:tcPr>
          <w:p>
            <w:pPr>
              <w:spacing w:line="460" w:lineRule="exact"/>
              <w:jc w:val="center"/>
              <w:rPr>
                <w:rFonts w:ascii="宋体" w:hAnsi="宋体" w:eastAsia="宋体" w:cs="宋体"/>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69" w:hRule="atLeast"/>
        </w:trPr>
        <w:tc>
          <w:tcPr>
            <w:tcW w:w="8897"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报价总价（人民币）￥：              大写：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256" w:hRule="atLeast"/>
        </w:trPr>
        <w:tc>
          <w:tcPr>
            <w:tcW w:w="14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其他事项备注</w:t>
            </w:r>
          </w:p>
        </w:tc>
        <w:tc>
          <w:tcPr>
            <w:tcW w:w="7426" w:type="dxa"/>
            <w:gridSpan w:val="6"/>
            <w:tcBorders>
              <w:top w:val="single" w:color="auto" w:sz="4" w:space="0"/>
              <w:left w:val="nil"/>
              <w:bottom w:val="single" w:color="auto" w:sz="4" w:space="0"/>
              <w:right w:val="single" w:color="auto" w:sz="4" w:space="0"/>
            </w:tcBorders>
            <w:vAlign w:val="center"/>
          </w:tcPr>
          <w:p>
            <w:pPr>
              <w:widowControl/>
              <w:spacing w:line="600" w:lineRule="exact"/>
              <w:rPr>
                <w:rFonts w:ascii="宋体" w:hAnsi="宋体" w:eastAsia="宋体" w:cs="宋体"/>
                <w:kern w:val="0"/>
                <w:sz w:val="28"/>
                <w:szCs w:val="28"/>
              </w:rPr>
            </w:pPr>
            <w:r>
              <w:rPr>
                <w:rFonts w:hint="eastAsia" w:ascii="宋体" w:hAnsi="宋体" w:eastAsia="宋体" w:cs="宋体"/>
                <w:kern w:val="0"/>
                <w:sz w:val="28"/>
                <w:szCs w:val="28"/>
              </w:rPr>
              <w:t>1、报价总价：含</w:t>
            </w:r>
            <w:r>
              <w:rPr>
                <w:rFonts w:hint="eastAsia" w:ascii="宋体" w:hAnsi="宋体" w:eastAsia="宋体" w:cs="宋体"/>
                <w:sz w:val="28"/>
                <w:szCs w:val="28"/>
              </w:rPr>
              <w:t>裸车价格费用、上牌费、运输费等其他所有费用；</w:t>
            </w:r>
          </w:p>
          <w:p>
            <w:pPr>
              <w:widowControl/>
              <w:spacing w:line="600" w:lineRule="exact"/>
              <w:rPr>
                <w:rFonts w:ascii="宋体" w:hAnsi="宋体" w:eastAsia="宋体" w:cs="宋体"/>
                <w:kern w:val="0"/>
                <w:sz w:val="28"/>
                <w:szCs w:val="28"/>
              </w:rPr>
            </w:pPr>
            <w:r>
              <w:rPr>
                <w:rFonts w:hint="eastAsia" w:ascii="宋体" w:hAnsi="宋体" w:eastAsia="宋体" w:cs="宋体"/>
                <w:kern w:val="0"/>
                <w:sz w:val="28"/>
                <w:szCs w:val="28"/>
              </w:rPr>
              <w:t>2、交货时间：合同签订后30日内；</w:t>
            </w:r>
          </w:p>
          <w:p>
            <w:pPr>
              <w:widowControl/>
              <w:spacing w:line="600" w:lineRule="exact"/>
              <w:rPr>
                <w:rFonts w:ascii="宋体" w:hAnsi="宋体" w:eastAsia="宋体" w:cs="宋体"/>
                <w:kern w:val="0"/>
                <w:sz w:val="28"/>
                <w:szCs w:val="28"/>
              </w:rPr>
            </w:pPr>
            <w:r>
              <w:rPr>
                <w:rFonts w:hint="eastAsia" w:ascii="宋体" w:hAnsi="宋体" w:eastAsia="宋体" w:cs="宋体"/>
                <w:kern w:val="0"/>
                <w:sz w:val="28"/>
                <w:szCs w:val="28"/>
              </w:rPr>
              <w:t>3、交货地点：杭州萧山国际机场内；</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4、质保期：</w:t>
            </w:r>
            <w:r>
              <w:rPr>
                <w:rFonts w:hint="eastAsia" w:ascii="宋体" w:hAnsi="宋体" w:eastAsia="宋体" w:cs="宋体"/>
                <w:sz w:val="28"/>
                <w:szCs w:val="28"/>
                <w:lang w:bidi="ar"/>
              </w:rPr>
              <w:t>保证其所供应的产品符合相关产品质量标准，不存在任何质量瑕疵或因质量瑕疵而导致的安全隐患，且为未经使用的全新产品；</w:t>
            </w:r>
            <w:r>
              <w:rPr>
                <w:rFonts w:hint="eastAsia" w:ascii="宋体" w:hAnsi="宋体" w:eastAsia="宋体" w:cs="宋体"/>
                <w:sz w:val="28"/>
                <w:szCs w:val="28"/>
              </w:rPr>
              <w:t>提供整车不少于【6】年或者【15万】公里免费质保期，</w:t>
            </w:r>
            <w:r>
              <w:rPr>
                <w:rFonts w:hint="eastAsia" w:ascii="宋体" w:hAnsi="宋体" w:eastAsia="宋体" w:cs="宋体"/>
                <w:sz w:val="28"/>
                <w:szCs w:val="28"/>
                <w:lang w:bidi="ar"/>
              </w:rPr>
              <w:t>核心部件质保不低于8年或15万公里；电芯终身质保</w:t>
            </w:r>
            <w:r>
              <w:rPr>
                <w:rFonts w:hint="eastAsia" w:ascii="宋体" w:hAnsi="宋体" w:eastAsia="宋体" w:cs="宋体"/>
                <w:sz w:val="28"/>
                <w:szCs w:val="28"/>
              </w:rPr>
              <w:t>的免费服务（以【先到者】为准）；</w:t>
            </w:r>
            <w:r>
              <w:rPr>
                <w:rFonts w:hint="eastAsia" w:ascii="宋体" w:hAnsi="宋体" w:eastAsia="宋体" w:cs="宋体"/>
                <w:sz w:val="28"/>
                <w:szCs w:val="28"/>
                <w:lang w:bidi="ar"/>
              </w:rPr>
              <w:t>免费保修期内由于非招标人原因发生的故障或损坏，中标人免费提供维修和备件直至车辆性能、状态等达到正常标准，可以正常安全使用为止。如无法修复，按照国家车辆购置的三包规定执行；</w:t>
            </w:r>
          </w:p>
          <w:p>
            <w:pPr>
              <w:widowControl/>
              <w:spacing w:line="600" w:lineRule="exact"/>
              <w:rPr>
                <w:rFonts w:ascii="宋体" w:hAnsi="宋体" w:eastAsia="宋体" w:cs="宋体"/>
                <w:kern w:val="0"/>
                <w:sz w:val="28"/>
                <w:szCs w:val="28"/>
              </w:rPr>
            </w:pPr>
            <w:r>
              <w:rPr>
                <w:rFonts w:hint="eastAsia" w:ascii="宋体" w:hAnsi="宋体" w:eastAsia="宋体" w:cs="宋体"/>
                <w:kern w:val="0"/>
                <w:sz w:val="28"/>
                <w:szCs w:val="28"/>
              </w:rPr>
              <w:t>5、车辆上牌：免费协助办理车辆上牌；</w:t>
            </w:r>
          </w:p>
          <w:p>
            <w:pPr>
              <w:widowControl/>
              <w:spacing w:line="600" w:lineRule="exact"/>
              <w:rPr>
                <w:rFonts w:ascii="宋体" w:hAnsi="宋体" w:eastAsia="宋体" w:cs="宋体"/>
                <w:kern w:val="0"/>
                <w:sz w:val="28"/>
                <w:szCs w:val="28"/>
              </w:rPr>
            </w:pPr>
            <w:r>
              <w:rPr>
                <w:rFonts w:hint="eastAsia" w:ascii="宋体" w:hAnsi="宋体" w:eastAsia="宋体" w:cs="宋体"/>
                <w:kern w:val="0"/>
                <w:sz w:val="28"/>
                <w:szCs w:val="28"/>
              </w:rPr>
              <w:t>6、车辆保险：由招标人自行购买；</w:t>
            </w:r>
          </w:p>
          <w:p>
            <w:pPr>
              <w:widowControl/>
              <w:spacing w:line="600" w:lineRule="exact"/>
              <w:rPr>
                <w:rFonts w:ascii="宋体" w:hAnsi="宋体" w:eastAsia="宋体" w:cs="宋体"/>
                <w:kern w:val="0"/>
                <w:sz w:val="28"/>
                <w:szCs w:val="28"/>
              </w:rPr>
            </w:pPr>
            <w:r>
              <w:rPr>
                <w:rFonts w:hint="eastAsia" w:ascii="宋体" w:hAnsi="宋体" w:eastAsia="宋体" w:cs="宋体"/>
                <w:kern w:val="0"/>
                <w:sz w:val="28"/>
                <w:szCs w:val="28"/>
              </w:rPr>
              <w:t>7、免费提供全套“</w:t>
            </w:r>
            <w:r>
              <w:rPr>
                <w:rFonts w:hint="eastAsia" w:ascii="宋体" w:hAnsi="宋体" w:eastAsia="宋体" w:cs="宋体"/>
                <w:spacing w:val="-9"/>
                <w:sz w:val="28"/>
                <w:szCs w:val="28"/>
              </w:rPr>
              <w:t>比亚迪 全新秦EV</w:t>
            </w:r>
            <w:r>
              <w:rPr>
                <w:rFonts w:hint="eastAsia" w:ascii="宋体" w:hAnsi="宋体" w:eastAsia="宋体" w:cs="宋体"/>
                <w:kern w:val="0"/>
                <w:sz w:val="28"/>
                <w:szCs w:val="28"/>
              </w:rPr>
              <w:t>”</w:t>
            </w:r>
            <w:r>
              <w:rPr>
                <w:rFonts w:hint="eastAsia" w:ascii="宋体" w:hAnsi="宋体" w:eastAsia="宋体" w:cs="宋体"/>
                <w:spacing w:val="-9"/>
                <w:sz w:val="28"/>
                <w:szCs w:val="28"/>
              </w:rPr>
              <w:t>使用培训PPT教材和一般故障应急排故培训PPT教材2套，免费提供现场培训一次，培训时间根据招标人通知。</w:t>
            </w:r>
          </w:p>
          <w:p>
            <w:pPr>
              <w:widowControl/>
              <w:spacing w:line="600" w:lineRule="exact"/>
              <w:rPr>
                <w:rFonts w:ascii="宋体" w:hAnsi="宋体" w:eastAsia="宋体" w:cs="宋体"/>
                <w:kern w:val="0"/>
                <w:sz w:val="28"/>
                <w:szCs w:val="28"/>
              </w:rPr>
            </w:pPr>
            <w:r>
              <w:rPr>
                <w:rFonts w:hint="eastAsia" w:ascii="宋体" w:hAnsi="宋体" w:eastAsia="宋体" w:cs="宋体"/>
                <w:kern w:val="0"/>
                <w:sz w:val="28"/>
                <w:szCs w:val="28"/>
              </w:rPr>
              <w:t>8、随车赠送物品《含充电桩2套、落地式充电桩防雨保护箱2个、三相电表（品牌型号：安科瑞DTSF1352-C、输入电流20（80A）、频率50HZ）、充电桩专用电缆150米、空开、线管及辅料、全车贴膜、脚垫等》</w:t>
            </w:r>
          </w:p>
          <w:p>
            <w:pPr>
              <w:widowControl/>
              <w:spacing w:line="600" w:lineRule="exact"/>
              <w:rPr>
                <w:rFonts w:ascii="宋体" w:hAnsi="宋体" w:eastAsia="宋体" w:cs="宋体"/>
                <w:kern w:val="0"/>
                <w:sz w:val="28"/>
                <w:szCs w:val="28"/>
              </w:rPr>
            </w:pPr>
            <w:r>
              <w:rPr>
                <w:rFonts w:hint="eastAsia" w:ascii="宋体" w:hAnsi="宋体" w:eastAsia="宋体" w:cs="宋体"/>
                <w:kern w:val="0"/>
                <w:sz w:val="28"/>
                <w:szCs w:val="28"/>
              </w:rPr>
              <w:t>9、新能源车充电桩：免费完成充电桩的安装及调试工作。</w:t>
            </w:r>
          </w:p>
          <w:p>
            <w:pPr>
              <w:spacing w:line="600" w:lineRule="exact"/>
              <w:jc w:val="left"/>
              <w:rPr>
                <w:rFonts w:ascii="宋体" w:hAnsi="宋体" w:eastAsia="宋体" w:cs="宋体"/>
                <w:kern w:val="0"/>
                <w:sz w:val="28"/>
                <w:szCs w:val="28"/>
              </w:rPr>
            </w:pPr>
            <w:r>
              <w:rPr>
                <w:rFonts w:hint="eastAsia" w:ascii="宋体" w:hAnsi="宋体" w:eastAsia="宋体" w:cs="宋体"/>
                <w:kern w:val="0"/>
                <w:sz w:val="28"/>
                <w:szCs w:val="28"/>
              </w:rPr>
              <w:t>10、</w:t>
            </w:r>
            <w:r>
              <w:rPr>
                <w:rFonts w:hint="eastAsia" w:ascii="宋体" w:hAnsi="宋体" w:eastAsia="宋体" w:cs="宋体"/>
                <w:sz w:val="28"/>
                <w:szCs w:val="28"/>
              </w:rPr>
              <w:t>厂家应向车辆用户提供车载终端相关技术数据及介入端口。</w:t>
            </w:r>
          </w:p>
        </w:tc>
      </w:tr>
    </w:tbl>
    <w:p>
      <w:pPr>
        <w:spacing w:line="460" w:lineRule="exact"/>
        <w:rPr>
          <w:rFonts w:ascii="宋体" w:hAnsi="宋体" w:eastAsia="宋体" w:cs="宋体"/>
          <w:sz w:val="28"/>
          <w:szCs w:val="28"/>
        </w:rPr>
      </w:pPr>
      <w:r>
        <w:rPr>
          <w:rFonts w:hint="eastAsia" w:ascii="宋体" w:hAnsi="宋体" w:eastAsia="宋体" w:cs="宋体"/>
          <w:b/>
          <w:sz w:val="28"/>
          <w:szCs w:val="28"/>
        </w:rPr>
        <w:t>1.以上报价包含产品价格、售后服务、上牌费、运费等所有费用。</w:t>
      </w:r>
    </w:p>
    <w:p>
      <w:pPr>
        <w:spacing w:line="460" w:lineRule="exact"/>
        <w:rPr>
          <w:rFonts w:ascii="宋体" w:hAnsi="宋体" w:eastAsia="宋体" w:cs="宋体"/>
          <w:sz w:val="28"/>
          <w:szCs w:val="28"/>
        </w:rPr>
      </w:pPr>
      <w:r>
        <w:rPr>
          <w:rFonts w:hint="eastAsia" w:ascii="宋体" w:hAnsi="宋体" w:eastAsia="宋体" w:cs="宋体"/>
          <w:sz w:val="28"/>
          <w:szCs w:val="28"/>
        </w:rPr>
        <w:t>2.发票：增值税专用发票。</w:t>
      </w:r>
    </w:p>
    <w:p>
      <w:pPr>
        <w:spacing w:line="460" w:lineRule="exact"/>
        <w:rPr>
          <w:rFonts w:ascii="宋体" w:hAnsi="宋体" w:eastAsia="宋体" w:cs="宋体"/>
          <w:b/>
          <w:sz w:val="28"/>
          <w:szCs w:val="28"/>
        </w:rPr>
      </w:pPr>
      <w:r>
        <w:rPr>
          <w:rFonts w:hint="eastAsia" w:ascii="宋体" w:hAnsi="宋体" w:eastAsia="宋体" w:cs="宋体"/>
          <w:sz w:val="28"/>
          <w:szCs w:val="28"/>
        </w:rPr>
        <w:t>3.*交货时间：</w:t>
      </w:r>
      <w:r>
        <w:rPr>
          <w:rFonts w:hint="eastAsia" w:ascii="宋体" w:hAnsi="宋体" w:eastAsia="宋体" w:cs="宋体"/>
          <w:b/>
          <w:sz w:val="28"/>
          <w:szCs w:val="28"/>
        </w:rPr>
        <w:t>订货后</w:t>
      </w:r>
      <w:r>
        <w:rPr>
          <w:rFonts w:hint="eastAsia" w:ascii="宋体" w:hAnsi="宋体" w:eastAsia="宋体" w:cs="宋体"/>
          <w:b/>
          <w:sz w:val="28"/>
          <w:szCs w:val="28"/>
          <w:u w:val="single"/>
        </w:rPr>
        <w:t>30</w:t>
      </w:r>
      <w:r>
        <w:rPr>
          <w:rFonts w:hint="eastAsia" w:ascii="宋体" w:hAnsi="宋体" w:eastAsia="宋体" w:cs="宋体"/>
          <w:b/>
          <w:sz w:val="28"/>
          <w:szCs w:val="28"/>
        </w:rPr>
        <w:t>天内交货</w:t>
      </w:r>
    </w:p>
    <w:p>
      <w:pPr>
        <w:spacing w:line="460" w:lineRule="exact"/>
        <w:rPr>
          <w:rFonts w:ascii="宋体" w:hAnsi="宋体" w:eastAsia="宋体" w:cs="宋体"/>
          <w:sz w:val="28"/>
          <w:szCs w:val="28"/>
        </w:rPr>
      </w:pPr>
      <w:r>
        <w:rPr>
          <w:rFonts w:hint="eastAsia" w:ascii="宋体" w:hAnsi="宋体" w:eastAsia="宋体" w:cs="宋体"/>
          <w:sz w:val="28"/>
          <w:szCs w:val="28"/>
        </w:rPr>
        <w:t>4.报价有效期：半年</w:t>
      </w:r>
    </w:p>
    <w:p>
      <w:pPr>
        <w:spacing w:line="460" w:lineRule="exact"/>
        <w:rPr>
          <w:rFonts w:ascii="宋体" w:hAnsi="宋体" w:eastAsia="宋体" w:cs="宋体"/>
          <w:sz w:val="28"/>
          <w:szCs w:val="28"/>
        </w:rPr>
      </w:pPr>
      <w:r>
        <w:rPr>
          <w:rFonts w:hint="eastAsia" w:ascii="宋体" w:hAnsi="宋体" w:eastAsia="宋体" w:cs="宋体"/>
          <w:sz w:val="28"/>
          <w:szCs w:val="28"/>
        </w:rPr>
        <w:t>5.售后服务条款：</w:t>
      </w:r>
    </w:p>
    <w:tbl>
      <w:tblPr>
        <w:tblStyle w:val="8"/>
        <w:tblW w:w="5671"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6"/>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6" w:type="dxa"/>
          </w:tcPr>
          <w:p>
            <w:pPr>
              <w:pStyle w:val="10"/>
              <w:spacing w:line="460" w:lineRule="exact"/>
              <w:ind w:firstLine="0"/>
              <w:jc w:val="left"/>
              <w:rPr>
                <w:rFonts w:ascii="宋体" w:hAnsi="宋体" w:eastAsia="宋体" w:cs="宋体"/>
                <w:sz w:val="28"/>
                <w:szCs w:val="28"/>
              </w:rPr>
            </w:pPr>
            <w:r>
              <w:rPr>
                <w:rFonts w:hint="eastAsia" w:ascii="宋体" w:hAnsi="宋体" w:eastAsia="宋体" w:cs="宋体"/>
                <w:sz w:val="28"/>
                <w:szCs w:val="28"/>
              </w:rPr>
              <w:t>车辆故障响应时间：</w:t>
            </w:r>
          </w:p>
        </w:tc>
        <w:tc>
          <w:tcPr>
            <w:tcW w:w="2835" w:type="dxa"/>
          </w:tcPr>
          <w:p>
            <w:pPr>
              <w:pStyle w:val="10"/>
              <w:spacing w:line="460" w:lineRule="exact"/>
              <w:ind w:firstLine="0"/>
              <w:jc w:val="left"/>
              <w:rPr>
                <w:rFonts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6" w:type="dxa"/>
          </w:tcPr>
          <w:p>
            <w:pPr>
              <w:pStyle w:val="10"/>
              <w:spacing w:line="460" w:lineRule="exact"/>
              <w:ind w:firstLine="0"/>
              <w:jc w:val="left"/>
              <w:rPr>
                <w:rFonts w:ascii="宋体" w:hAnsi="宋体" w:eastAsia="宋体" w:cs="宋体"/>
                <w:sz w:val="28"/>
                <w:szCs w:val="28"/>
              </w:rPr>
            </w:pPr>
            <w:r>
              <w:rPr>
                <w:rFonts w:hint="eastAsia" w:ascii="宋体" w:hAnsi="宋体" w:eastAsia="宋体" w:cs="宋体"/>
                <w:sz w:val="28"/>
                <w:szCs w:val="28"/>
              </w:rPr>
              <w:t>赠送车辆保养次数：</w:t>
            </w:r>
          </w:p>
        </w:tc>
        <w:tc>
          <w:tcPr>
            <w:tcW w:w="2835" w:type="dxa"/>
          </w:tcPr>
          <w:p>
            <w:pPr>
              <w:pStyle w:val="10"/>
              <w:spacing w:line="460" w:lineRule="exact"/>
              <w:ind w:firstLine="0"/>
              <w:jc w:val="left"/>
              <w:rPr>
                <w:rFonts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6" w:type="dxa"/>
          </w:tcPr>
          <w:p>
            <w:pPr>
              <w:pStyle w:val="10"/>
              <w:spacing w:line="460" w:lineRule="exact"/>
              <w:ind w:firstLine="0"/>
              <w:jc w:val="left"/>
              <w:rPr>
                <w:rFonts w:ascii="宋体" w:hAnsi="宋体" w:eastAsia="宋体" w:cs="宋体"/>
                <w:sz w:val="28"/>
                <w:szCs w:val="28"/>
              </w:rPr>
            </w:pPr>
            <w:r>
              <w:rPr>
                <w:rFonts w:hint="eastAsia" w:ascii="宋体" w:hAnsi="宋体" w:eastAsia="宋体" w:cs="宋体"/>
                <w:sz w:val="28"/>
                <w:szCs w:val="28"/>
              </w:rPr>
              <w:t>免费上门保养：</w:t>
            </w:r>
          </w:p>
        </w:tc>
        <w:tc>
          <w:tcPr>
            <w:tcW w:w="2835" w:type="dxa"/>
          </w:tcPr>
          <w:p>
            <w:pPr>
              <w:pStyle w:val="10"/>
              <w:spacing w:line="460" w:lineRule="exact"/>
              <w:ind w:firstLine="0"/>
              <w:jc w:val="left"/>
              <w:rPr>
                <w:rFonts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6" w:type="dxa"/>
          </w:tcPr>
          <w:p>
            <w:pPr>
              <w:pStyle w:val="10"/>
              <w:spacing w:line="460" w:lineRule="exact"/>
              <w:ind w:firstLine="0"/>
              <w:jc w:val="left"/>
              <w:rPr>
                <w:rFonts w:ascii="宋体" w:hAnsi="宋体" w:eastAsia="宋体" w:cs="宋体"/>
                <w:sz w:val="28"/>
                <w:szCs w:val="28"/>
              </w:rPr>
            </w:pPr>
            <w:r>
              <w:rPr>
                <w:rFonts w:hint="eastAsia" w:ascii="宋体" w:hAnsi="宋体" w:eastAsia="宋体" w:cs="宋体"/>
                <w:sz w:val="28"/>
                <w:szCs w:val="28"/>
              </w:rPr>
              <w:t>整车质保期限：</w:t>
            </w:r>
          </w:p>
        </w:tc>
        <w:tc>
          <w:tcPr>
            <w:tcW w:w="2835" w:type="dxa"/>
          </w:tcPr>
          <w:p>
            <w:pPr>
              <w:pStyle w:val="10"/>
              <w:spacing w:line="460" w:lineRule="exact"/>
              <w:ind w:firstLine="0"/>
              <w:jc w:val="left"/>
              <w:rPr>
                <w:rFonts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6" w:type="dxa"/>
          </w:tcPr>
          <w:p>
            <w:pPr>
              <w:pStyle w:val="10"/>
              <w:spacing w:line="460" w:lineRule="exact"/>
              <w:ind w:firstLine="0"/>
              <w:jc w:val="left"/>
              <w:rPr>
                <w:rFonts w:ascii="宋体" w:hAnsi="宋体" w:eastAsia="宋体" w:cs="宋体"/>
                <w:sz w:val="28"/>
                <w:szCs w:val="28"/>
              </w:rPr>
            </w:pPr>
            <w:r>
              <w:rPr>
                <w:rFonts w:hint="eastAsia" w:ascii="宋体" w:hAnsi="宋体" w:eastAsia="宋体" w:cs="宋体"/>
                <w:sz w:val="28"/>
                <w:szCs w:val="28"/>
              </w:rPr>
              <w:t>装饰质保期限：</w:t>
            </w:r>
          </w:p>
        </w:tc>
        <w:tc>
          <w:tcPr>
            <w:tcW w:w="2835" w:type="dxa"/>
          </w:tcPr>
          <w:p>
            <w:pPr>
              <w:pStyle w:val="10"/>
              <w:spacing w:line="460" w:lineRule="exact"/>
              <w:ind w:firstLine="0"/>
              <w:jc w:val="left"/>
              <w:rPr>
                <w:rFonts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6" w:type="dxa"/>
          </w:tcPr>
          <w:p>
            <w:pPr>
              <w:pStyle w:val="10"/>
              <w:spacing w:line="460" w:lineRule="exact"/>
              <w:ind w:firstLine="0"/>
              <w:jc w:val="left"/>
              <w:rPr>
                <w:rFonts w:ascii="宋体" w:hAnsi="宋体" w:eastAsia="宋体" w:cs="宋体"/>
                <w:sz w:val="28"/>
                <w:szCs w:val="28"/>
              </w:rPr>
            </w:pPr>
            <w:r>
              <w:rPr>
                <w:rFonts w:hint="eastAsia" w:ascii="宋体" w:hAnsi="宋体" w:eastAsia="宋体" w:cs="宋体"/>
                <w:sz w:val="28"/>
                <w:szCs w:val="28"/>
              </w:rPr>
              <w:t>送车上门：</w:t>
            </w:r>
          </w:p>
        </w:tc>
        <w:tc>
          <w:tcPr>
            <w:tcW w:w="2835" w:type="dxa"/>
          </w:tcPr>
          <w:p>
            <w:pPr>
              <w:pStyle w:val="10"/>
              <w:spacing w:line="460" w:lineRule="exact"/>
              <w:ind w:firstLine="0"/>
              <w:jc w:val="left"/>
              <w:rPr>
                <w:rFonts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6" w:type="dxa"/>
          </w:tcPr>
          <w:p>
            <w:pPr>
              <w:pStyle w:val="10"/>
              <w:spacing w:line="460" w:lineRule="exact"/>
              <w:ind w:firstLine="0"/>
              <w:jc w:val="left"/>
              <w:rPr>
                <w:rFonts w:ascii="宋体" w:hAnsi="宋体" w:eastAsia="宋体" w:cs="宋体"/>
                <w:sz w:val="28"/>
                <w:szCs w:val="28"/>
              </w:rPr>
            </w:pPr>
            <w:r>
              <w:rPr>
                <w:rFonts w:hint="eastAsia" w:ascii="宋体" w:hAnsi="宋体" w:eastAsia="宋体" w:cs="宋体"/>
                <w:sz w:val="28"/>
                <w:szCs w:val="28"/>
              </w:rPr>
              <w:t>其他赠送内容：</w:t>
            </w:r>
          </w:p>
        </w:tc>
        <w:tc>
          <w:tcPr>
            <w:tcW w:w="2835" w:type="dxa"/>
          </w:tcPr>
          <w:p>
            <w:pPr>
              <w:pStyle w:val="10"/>
              <w:spacing w:line="460" w:lineRule="exact"/>
              <w:ind w:firstLine="0"/>
              <w:jc w:val="left"/>
              <w:rPr>
                <w:rFonts w:ascii="宋体" w:hAnsi="宋体" w:eastAsia="宋体" w:cs="宋体"/>
                <w:sz w:val="28"/>
                <w:szCs w:val="28"/>
              </w:rPr>
            </w:pPr>
          </w:p>
        </w:tc>
      </w:tr>
    </w:tbl>
    <w:p>
      <w:pPr>
        <w:spacing w:line="460" w:lineRule="exact"/>
        <w:rPr>
          <w:rFonts w:ascii="宋体" w:hAnsi="宋体" w:eastAsia="宋体" w:cs="宋体"/>
          <w:sz w:val="28"/>
          <w:szCs w:val="28"/>
        </w:rPr>
      </w:pPr>
    </w:p>
    <w:p>
      <w:pPr>
        <w:spacing w:line="460" w:lineRule="exact"/>
        <w:rPr>
          <w:rFonts w:ascii="宋体" w:hAnsi="宋体" w:eastAsia="宋体" w:cs="宋体"/>
          <w:sz w:val="28"/>
          <w:szCs w:val="28"/>
        </w:rPr>
      </w:pPr>
      <w:r>
        <w:rPr>
          <w:rFonts w:hint="eastAsia" w:ascii="宋体" w:hAnsi="宋体" w:eastAsia="宋体" w:cs="宋体"/>
          <w:sz w:val="28"/>
          <w:szCs w:val="28"/>
        </w:rPr>
        <w:t>单位名称（盖章）：</w:t>
      </w:r>
    </w:p>
    <w:p>
      <w:pPr>
        <w:spacing w:line="460" w:lineRule="exact"/>
        <w:rPr>
          <w:rFonts w:ascii="宋体" w:hAnsi="宋体" w:eastAsia="宋体" w:cs="宋体"/>
          <w:sz w:val="28"/>
          <w:szCs w:val="28"/>
        </w:rPr>
      </w:pPr>
      <w:r>
        <w:rPr>
          <w:rFonts w:hint="eastAsia" w:ascii="宋体" w:hAnsi="宋体" w:eastAsia="宋体" w:cs="宋体"/>
          <w:sz w:val="28"/>
          <w:szCs w:val="28"/>
        </w:rPr>
        <w:t>报价人（签名）：</w:t>
      </w:r>
    </w:p>
    <w:p>
      <w:pPr>
        <w:spacing w:line="460" w:lineRule="exact"/>
        <w:rPr>
          <w:rFonts w:ascii="宋体" w:hAnsi="宋体" w:eastAsia="宋体" w:cs="宋体"/>
          <w:sz w:val="28"/>
          <w:szCs w:val="28"/>
        </w:rPr>
      </w:pPr>
      <w:r>
        <w:rPr>
          <w:rFonts w:hint="eastAsia" w:ascii="宋体" w:hAnsi="宋体" w:eastAsia="宋体" w:cs="宋体"/>
          <w:sz w:val="28"/>
          <w:szCs w:val="28"/>
        </w:rPr>
        <w:t xml:space="preserve">联系方式：  </w:t>
      </w:r>
    </w:p>
    <w:p>
      <w:pPr>
        <w:spacing w:line="460" w:lineRule="exact"/>
        <w:rPr>
          <w:rFonts w:ascii="宋体" w:hAnsi="宋体" w:eastAsia="宋体" w:cs="宋体"/>
          <w:sz w:val="28"/>
          <w:szCs w:val="28"/>
        </w:rPr>
      </w:pPr>
      <w:r>
        <w:rPr>
          <w:rFonts w:hint="eastAsia" w:ascii="宋体" w:hAnsi="宋体" w:eastAsia="宋体" w:cs="宋体"/>
          <w:sz w:val="28"/>
          <w:szCs w:val="28"/>
        </w:rPr>
        <w:t>日    期：    年   月   日</w:t>
      </w:r>
    </w:p>
    <w:p>
      <w:pPr>
        <w:spacing w:line="460" w:lineRule="exact"/>
        <w:rPr>
          <w:rFonts w:ascii="宋体" w:hAnsi="宋体" w:eastAsia="宋体" w:cs="宋体"/>
          <w:sz w:val="28"/>
          <w:szCs w:val="28"/>
        </w:rPr>
      </w:pPr>
      <w:r>
        <w:rPr>
          <w:rFonts w:hint="eastAsia" w:ascii="宋体" w:hAnsi="宋体" w:eastAsia="宋体" w:cs="宋体"/>
          <w:sz w:val="28"/>
          <w:szCs w:val="28"/>
        </w:rPr>
        <w:t>附件：</w:t>
      </w:r>
    </w:p>
    <w:p>
      <w:pPr>
        <w:spacing w:line="460" w:lineRule="exact"/>
        <w:jc w:val="center"/>
        <w:rPr>
          <w:rFonts w:ascii="宋体" w:hAnsi="宋体" w:eastAsia="宋体" w:cs="宋体"/>
          <w:b/>
          <w:bCs/>
          <w:sz w:val="36"/>
          <w:szCs w:val="36"/>
        </w:rPr>
        <w:sectPr>
          <w:pgSz w:w="11906" w:h="16838"/>
          <w:pgMar w:top="1440" w:right="1800" w:bottom="1440" w:left="1800" w:header="851" w:footer="992" w:gutter="0"/>
          <w:cols w:space="425" w:num="1"/>
          <w:docGrid w:type="lines" w:linePitch="312" w:charSpace="0"/>
        </w:sectPr>
      </w:pPr>
    </w:p>
    <w:p>
      <w:pPr>
        <w:spacing w:line="460" w:lineRule="exact"/>
        <w:jc w:val="center"/>
        <w:rPr>
          <w:rFonts w:ascii="宋体" w:hAnsi="宋体" w:eastAsia="宋体" w:cs="宋体"/>
          <w:b/>
          <w:bCs/>
          <w:sz w:val="36"/>
          <w:szCs w:val="36"/>
        </w:rPr>
      </w:pPr>
      <w:r>
        <w:rPr>
          <w:rFonts w:hint="eastAsia" w:ascii="宋体" w:hAnsi="宋体" w:eastAsia="宋体" w:cs="宋体"/>
          <w:b/>
          <w:bCs/>
          <w:sz w:val="36"/>
          <w:szCs w:val="36"/>
        </w:rPr>
        <w:t>杭州萧山国际机场引导车采购合同</w:t>
      </w:r>
    </w:p>
    <w:p>
      <w:pPr>
        <w:spacing w:line="460" w:lineRule="exact"/>
        <w:rPr>
          <w:rFonts w:ascii="宋体" w:hAnsi="宋体" w:eastAsia="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t>甲方： 杭州萧山国际机场有限公司</w:t>
      </w:r>
    </w:p>
    <w:p>
      <w:pPr>
        <w:spacing w:line="540" w:lineRule="exact"/>
        <w:rPr>
          <w:rFonts w:ascii="宋体" w:hAnsi="宋体" w:eastAsia="宋体" w:cs="宋体"/>
          <w:sz w:val="28"/>
          <w:szCs w:val="28"/>
        </w:rPr>
      </w:pPr>
      <w:r>
        <w:rPr>
          <w:rFonts w:hint="eastAsia" w:ascii="宋体" w:hAnsi="宋体" w:eastAsia="宋体" w:cs="宋体"/>
          <w:sz w:val="28"/>
          <w:szCs w:val="28"/>
        </w:rPr>
        <w:t>住所地：杭州萧山国际机场内</w:t>
      </w:r>
    </w:p>
    <w:p>
      <w:pPr>
        <w:spacing w:line="540" w:lineRule="exact"/>
        <w:rPr>
          <w:rFonts w:ascii="宋体" w:hAnsi="宋体" w:eastAsia="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t xml:space="preserve">乙方： </w:t>
      </w:r>
    </w:p>
    <w:p>
      <w:pPr>
        <w:spacing w:line="540" w:lineRule="exact"/>
        <w:rPr>
          <w:rFonts w:ascii="宋体" w:hAnsi="宋体" w:eastAsia="宋体" w:cs="宋体"/>
          <w:sz w:val="28"/>
          <w:szCs w:val="28"/>
        </w:rPr>
      </w:pPr>
      <w:r>
        <w:rPr>
          <w:rFonts w:hint="eastAsia" w:ascii="宋体" w:hAnsi="宋体" w:eastAsia="宋体" w:cs="宋体"/>
          <w:sz w:val="28"/>
          <w:szCs w:val="28"/>
        </w:rPr>
        <w:t>住所地：</w:t>
      </w:r>
    </w:p>
    <w:p>
      <w:pPr>
        <w:spacing w:line="540" w:lineRule="exact"/>
        <w:rPr>
          <w:rFonts w:ascii="宋体" w:hAnsi="宋体" w:eastAsia="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t xml:space="preserve">    依据《中华人民共和国合同法》及其他有关法律的规定，甲，乙双方在平等，自愿，公平，诚实信用的基础上，就汽车买卖有关事宜协商订立本合同。</w:t>
      </w:r>
    </w:p>
    <w:p>
      <w:pPr>
        <w:pStyle w:val="10"/>
        <w:numPr>
          <w:ilvl w:val="0"/>
          <w:numId w:val="1"/>
        </w:numPr>
        <w:spacing w:line="540" w:lineRule="exact"/>
        <w:ind w:left="0" w:firstLine="0"/>
        <w:rPr>
          <w:rFonts w:ascii="宋体" w:hAnsi="宋体" w:cs="宋体"/>
          <w:b/>
          <w:bCs/>
          <w:sz w:val="28"/>
          <w:szCs w:val="28"/>
        </w:rPr>
      </w:pPr>
      <w:r>
        <w:rPr>
          <w:rFonts w:hint="eastAsia" w:ascii="宋体" w:hAnsi="宋体" w:cs="宋体"/>
          <w:b/>
          <w:bCs/>
          <w:sz w:val="28"/>
          <w:szCs w:val="28"/>
        </w:rPr>
        <w:t>汽车名称，数量及价款</w:t>
      </w:r>
    </w:p>
    <w:tbl>
      <w:tblPr>
        <w:tblStyle w:val="7"/>
        <w:tblW w:w="8454"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012"/>
        <w:gridCol w:w="2116"/>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56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汽车品牌</w:t>
            </w:r>
          </w:p>
        </w:tc>
        <w:tc>
          <w:tcPr>
            <w:tcW w:w="2012"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比亚迪</w:t>
            </w:r>
          </w:p>
        </w:tc>
        <w:tc>
          <w:tcPr>
            <w:tcW w:w="211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型号规格</w:t>
            </w:r>
          </w:p>
        </w:tc>
        <w:tc>
          <w:tcPr>
            <w:tcW w:w="2759"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3" w:hRule="atLeast"/>
        </w:trPr>
        <w:tc>
          <w:tcPr>
            <w:tcW w:w="156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生产厂商</w:t>
            </w:r>
          </w:p>
        </w:tc>
        <w:tc>
          <w:tcPr>
            <w:tcW w:w="2012"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比亚迪汽车股份有限公司</w:t>
            </w:r>
          </w:p>
        </w:tc>
        <w:tc>
          <w:tcPr>
            <w:tcW w:w="211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生产国及产地</w:t>
            </w:r>
          </w:p>
        </w:tc>
        <w:tc>
          <w:tcPr>
            <w:tcW w:w="2759"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中国西安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56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发动机号</w:t>
            </w:r>
          </w:p>
        </w:tc>
        <w:tc>
          <w:tcPr>
            <w:tcW w:w="2012" w:type="dxa"/>
          </w:tcPr>
          <w:p>
            <w:pPr>
              <w:spacing w:line="540" w:lineRule="exact"/>
              <w:jc w:val="center"/>
              <w:rPr>
                <w:rFonts w:ascii="宋体" w:hAnsi="宋体" w:eastAsia="宋体" w:cs="宋体"/>
                <w:sz w:val="28"/>
                <w:szCs w:val="28"/>
              </w:rPr>
            </w:pPr>
          </w:p>
        </w:tc>
        <w:tc>
          <w:tcPr>
            <w:tcW w:w="211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合格证号</w:t>
            </w:r>
          </w:p>
        </w:tc>
        <w:tc>
          <w:tcPr>
            <w:tcW w:w="2759"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56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数量</w:t>
            </w:r>
          </w:p>
        </w:tc>
        <w:tc>
          <w:tcPr>
            <w:tcW w:w="2012"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两台</w:t>
            </w:r>
          </w:p>
        </w:tc>
        <w:tc>
          <w:tcPr>
            <w:tcW w:w="211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车架号</w:t>
            </w:r>
          </w:p>
        </w:tc>
        <w:tc>
          <w:tcPr>
            <w:tcW w:w="2759"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56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出厂时间</w:t>
            </w:r>
          </w:p>
        </w:tc>
        <w:tc>
          <w:tcPr>
            <w:tcW w:w="2012" w:type="dxa"/>
          </w:tcPr>
          <w:p>
            <w:pPr>
              <w:spacing w:line="540" w:lineRule="exact"/>
              <w:jc w:val="center"/>
              <w:rPr>
                <w:rFonts w:ascii="宋体" w:hAnsi="宋体" w:eastAsia="宋体" w:cs="宋体"/>
                <w:sz w:val="28"/>
                <w:szCs w:val="28"/>
              </w:rPr>
            </w:pPr>
          </w:p>
        </w:tc>
        <w:tc>
          <w:tcPr>
            <w:tcW w:w="211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车身颜色</w:t>
            </w:r>
          </w:p>
        </w:tc>
        <w:tc>
          <w:tcPr>
            <w:tcW w:w="2759"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56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裸车价</w:t>
            </w:r>
          </w:p>
        </w:tc>
        <w:tc>
          <w:tcPr>
            <w:tcW w:w="2012" w:type="dxa"/>
          </w:tcPr>
          <w:p>
            <w:pPr>
              <w:spacing w:line="540" w:lineRule="exact"/>
              <w:jc w:val="center"/>
              <w:rPr>
                <w:rFonts w:ascii="宋体" w:hAnsi="宋体" w:eastAsia="宋体" w:cs="宋体"/>
                <w:sz w:val="28"/>
                <w:szCs w:val="28"/>
              </w:rPr>
            </w:pPr>
          </w:p>
        </w:tc>
        <w:tc>
          <w:tcPr>
            <w:tcW w:w="211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内饰颜色</w:t>
            </w:r>
          </w:p>
        </w:tc>
        <w:tc>
          <w:tcPr>
            <w:tcW w:w="2759"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56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购置费</w:t>
            </w:r>
          </w:p>
        </w:tc>
        <w:tc>
          <w:tcPr>
            <w:tcW w:w="6887" w:type="dxa"/>
            <w:gridSpan w:val="3"/>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56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最终总价</w:t>
            </w:r>
          </w:p>
        </w:tc>
        <w:tc>
          <w:tcPr>
            <w:tcW w:w="6887" w:type="dxa"/>
            <w:gridSpan w:val="3"/>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56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备注</w:t>
            </w:r>
          </w:p>
        </w:tc>
        <w:tc>
          <w:tcPr>
            <w:tcW w:w="6887" w:type="dxa"/>
            <w:gridSpan w:val="3"/>
          </w:tcPr>
          <w:p>
            <w:pPr>
              <w:widowControl/>
              <w:jc w:val="left"/>
              <w:rPr>
                <w:rFonts w:ascii="宋体" w:hAnsi="宋体" w:eastAsia="宋体" w:cs="宋体"/>
                <w:kern w:val="0"/>
                <w:sz w:val="28"/>
                <w:szCs w:val="28"/>
              </w:rPr>
            </w:pPr>
            <w:r>
              <w:rPr>
                <w:rFonts w:hint="eastAsia" w:ascii="宋体" w:hAnsi="宋体" w:eastAsia="宋体" w:cs="宋体"/>
                <w:kern w:val="0"/>
                <w:sz w:val="28"/>
                <w:szCs w:val="28"/>
              </w:rPr>
              <w:t>1、报价总价：含</w:t>
            </w:r>
            <w:r>
              <w:rPr>
                <w:rFonts w:hint="eastAsia" w:ascii="宋体" w:hAnsi="宋体" w:eastAsia="宋体" w:cs="宋体"/>
                <w:sz w:val="28"/>
                <w:szCs w:val="28"/>
              </w:rPr>
              <w:t>裸车价格费用、上牌费、运输费等其他所有费用；</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2、交货时间：合同签订后30日内；</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3、交货地点：杭州萧山国际机场内；</w:t>
            </w:r>
            <w:r>
              <w:rPr>
                <w:rFonts w:hint="eastAsia" w:ascii="宋体" w:hAnsi="宋体" w:eastAsia="宋体" w:cs="宋体"/>
                <w:kern w:val="0"/>
                <w:sz w:val="28"/>
                <w:szCs w:val="28"/>
              </w:rPr>
              <w:br w:type="textWrapping"/>
            </w:r>
            <w:r>
              <w:rPr>
                <w:rFonts w:hint="eastAsia" w:ascii="宋体" w:hAnsi="宋体" w:eastAsia="宋体" w:cs="宋体"/>
                <w:kern w:val="0"/>
                <w:sz w:val="28"/>
                <w:szCs w:val="28"/>
              </w:rPr>
              <w:t>4、质保期：</w:t>
            </w:r>
            <w:r>
              <w:rPr>
                <w:rFonts w:hint="eastAsia" w:ascii="宋体" w:hAnsi="宋体" w:eastAsia="宋体" w:cs="宋体"/>
                <w:sz w:val="28"/>
                <w:szCs w:val="28"/>
                <w:lang w:bidi="ar"/>
              </w:rPr>
              <w:t>保证其所供应的产品符合相关产品质量标准，不存在任何质量瑕疵或因质量瑕疵而导致的安全隐患，且为未经使用的全新产品；</w:t>
            </w:r>
            <w:r>
              <w:rPr>
                <w:rFonts w:hint="eastAsia" w:ascii="宋体" w:hAnsi="宋体" w:eastAsia="宋体" w:cs="宋体"/>
                <w:sz w:val="28"/>
                <w:szCs w:val="28"/>
              </w:rPr>
              <w:t>提供整车【  】年或者【   】公里免费质保期，</w:t>
            </w:r>
            <w:r>
              <w:rPr>
                <w:rFonts w:hint="eastAsia" w:ascii="宋体" w:hAnsi="宋体" w:eastAsia="宋体" w:cs="宋体"/>
                <w:sz w:val="28"/>
                <w:szCs w:val="28"/>
                <w:lang w:bidi="ar"/>
              </w:rPr>
              <w:t>核心部件质保8年或15万公里；电芯终身质保</w:t>
            </w:r>
            <w:r>
              <w:rPr>
                <w:rFonts w:hint="eastAsia" w:ascii="宋体" w:hAnsi="宋体" w:eastAsia="宋体" w:cs="宋体"/>
                <w:sz w:val="28"/>
                <w:szCs w:val="28"/>
              </w:rPr>
              <w:t>的免费服务（以【先到者】为准）；</w:t>
            </w:r>
            <w:r>
              <w:rPr>
                <w:rFonts w:hint="eastAsia" w:ascii="宋体" w:hAnsi="宋体" w:eastAsia="宋体" w:cs="宋体"/>
                <w:sz w:val="28"/>
                <w:szCs w:val="28"/>
                <w:lang w:bidi="ar"/>
              </w:rPr>
              <w:t>免费保修期内由于非甲方原因发生的故障或损坏，乙方免费提供维修和备件直至车辆性能、状态等达到正常标准，可以正常安全使用为止。如无法修复，按照国家车辆购置的三包规定执行；</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5、车辆上牌：免费协助办理车辆上牌；</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6、车辆保险：由甲方自行购买；</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7、免费提供全套“</w:t>
            </w:r>
            <w:r>
              <w:rPr>
                <w:rFonts w:hint="eastAsia" w:ascii="宋体" w:hAnsi="宋体" w:eastAsia="宋体" w:cs="宋体"/>
                <w:spacing w:val="-9"/>
                <w:sz w:val="28"/>
                <w:szCs w:val="28"/>
              </w:rPr>
              <w:t>比亚迪 全新秦EV</w:t>
            </w:r>
            <w:r>
              <w:rPr>
                <w:rFonts w:hint="eastAsia" w:ascii="宋体" w:hAnsi="宋体" w:eastAsia="宋体" w:cs="宋体"/>
                <w:kern w:val="0"/>
                <w:sz w:val="28"/>
                <w:szCs w:val="28"/>
              </w:rPr>
              <w:t>”</w:t>
            </w:r>
            <w:r>
              <w:rPr>
                <w:rFonts w:hint="eastAsia" w:ascii="宋体" w:hAnsi="宋体" w:eastAsia="宋体" w:cs="宋体"/>
                <w:spacing w:val="-9"/>
                <w:sz w:val="28"/>
                <w:szCs w:val="28"/>
              </w:rPr>
              <w:t>使用培训PPT教材和一般故障应急排故培训PPT教材2套，免费提供现场培训一次，培训时间根据甲方通知。</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8、随车赠送物品（含充电桩2套、落地式充电桩防雨保护箱2个、充电桩专用电缆150米、空开、线管及辅料、全车贴膜、脚垫等）</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9、新能源车充电桩：免费完成充电桩的安装及调试工作。</w:t>
            </w:r>
          </w:p>
          <w:p>
            <w:pPr>
              <w:spacing w:line="540" w:lineRule="exact"/>
              <w:jc w:val="left"/>
              <w:rPr>
                <w:rFonts w:ascii="宋体" w:hAnsi="宋体" w:eastAsia="宋体" w:cs="宋体"/>
                <w:sz w:val="28"/>
                <w:szCs w:val="28"/>
              </w:rPr>
            </w:pPr>
            <w:r>
              <w:rPr>
                <w:rFonts w:hint="eastAsia" w:ascii="宋体" w:hAnsi="宋体" w:eastAsia="宋体" w:cs="宋体"/>
                <w:kern w:val="0"/>
                <w:sz w:val="28"/>
                <w:szCs w:val="28"/>
              </w:rPr>
              <w:t>10、</w:t>
            </w:r>
            <w:r>
              <w:rPr>
                <w:rFonts w:hint="eastAsia" w:ascii="宋体" w:hAnsi="宋体" w:eastAsia="宋体" w:cs="宋体"/>
                <w:sz w:val="28"/>
                <w:szCs w:val="28"/>
              </w:rPr>
              <w:t>乙方应向甲方提供车载终端相关技术数据及介入端口。</w:t>
            </w:r>
          </w:p>
        </w:tc>
      </w:tr>
    </w:tbl>
    <w:p>
      <w:pPr>
        <w:pStyle w:val="10"/>
        <w:spacing w:line="540" w:lineRule="exact"/>
        <w:ind w:firstLine="0"/>
        <w:rPr>
          <w:rFonts w:ascii="宋体" w:hAnsi="宋体" w:cs="宋体"/>
          <w:sz w:val="28"/>
          <w:szCs w:val="28"/>
          <w:shd w:val="clear" w:color="auto" w:fill="FFFFFF"/>
        </w:rPr>
      </w:pPr>
      <w:r>
        <w:rPr>
          <w:rFonts w:hint="eastAsia" w:ascii="宋体" w:hAnsi="宋体" w:cs="宋体"/>
          <w:sz w:val="28"/>
          <w:szCs w:val="28"/>
          <w:shd w:val="clear" w:color="auto" w:fill="FFFFFF"/>
        </w:rPr>
        <w:t xml:space="preserve">    本合同金额为（大写）：     元（￥：        元）人民币。本合同价包含裸车价格费用、车辆购置税、上牌费、运输费等费用。甲方不再支付另外其他任何费用。</w:t>
      </w:r>
    </w:p>
    <w:p>
      <w:pPr>
        <w:pStyle w:val="10"/>
        <w:spacing w:line="540" w:lineRule="exact"/>
        <w:ind w:firstLine="562"/>
        <w:rPr>
          <w:rFonts w:ascii="宋体" w:hAnsi="宋体" w:cs="宋体"/>
          <w:sz w:val="28"/>
          <w:szCs w:val="28"/>
          <w:shd w:val="clear" w:color="auto" w:fill="FFFFFF"/>
        </w:rPr>
      </w:pPr>
      <w:r>
        <w:rPr>
          <w:rFonts w:hint="eastAsia" w:ascii="宋体" w:hAnsi="宋体" w:cs="宋体"/>
          <w:b/>
          <w:bCs/>
          <w:sz w:val="28"/>
          <w:szCs w:val="28"/>
          <w:shd w:val="clear" w:color="auto" w:fill="FFFFFF"/>
        </w:rPr>
        <w:t>注：</w:t>
      </w:r>
      <w:r>
        <w:rPr>
          <w:rFonts w:hint="eastAsia" w:ascii="宋体" w:hAnsi="宋体" w:cs="宋体"/>
          <w:sz w:val="28"/>
          <w:szCs w:val="28"/>
          <w:shd w:val="clear" w:color="auto" w:fill="FFFFFF"/>
        </w:rPr>
        <w:t>在合同有效期限内，若因国家税收政策调整而引起的增值税税率变化的，应按照国家税收政策调整，合同总金额变更为原合同不含增值税货物或劳务价格与调整后税率计算税额的合计金额。</w:t>
      </w:r>
    </w:p>
    <w:p>
      <w:pPr>
        <w:pStyle w:val="10"/>
        <w:spacing w:line="540" w:lineRule="exact"/>
        <w:ind w:firstLine="562"/>
        <w:rPr>
          <w:rFonts w:ascii="宋体" w:hAnsi="宋体" w:cs="宋体"/>
          <w:b/>
          <w:bCs/>
          <w:sz w:val="28"/>
          <w:szCs w:val="28"/>
          <w:shd w:val="clear" w:color="auto" w:fill="FFFFFF"/>
        </w:rPr>
      </w:pPr>
      <w:r>
        <w:rPr>
          <w:rFonts w:hint="eastAsia" w:ascii="宋体" w:hAnsi="宋体" w:cs="宋体"/>
          <w:b/>
          <w:bCs/>
          <w:sz w:val="28"/>
          <w:szCs w:val="28"/>
          <w:shd w:val="clear" w:color="auto" w:fill="FFFFFF"/>
        </w:rPr>
        <w:t>车辆上牌所需材料:</w:t>
      </w:r>
    </w:p>
    <w:p>
      <w:pPr>
        <w:pStyle w:val="10"/>
        <w:numPr>
          <w:ilvl w:val="0"/>
          <w:numId w:val="2"/>
        </w:numPr>
        <w:spacing w:line="540" w:lineRule="exact"/>
        <w:ind w:firstLine="562"/>
        <w:rPr>
          <w:rFonts w:ascii="宋体" w:hAnsi="宋体" w:cs="宋体"/>
          <w:sz w:val="28"/>
          <w:szCs w:val="28"/>
          <w:shd w:val="clear" w:color="auto" w:fill="FFFFFF"/>
        </w:rPr>
      </w:pPr>
      <w:r>
        <w:rPr>
          <w:rFonts w:hint="eastAsia" w:ascii="宋体" w:hAnsi="宋体" w:cs="宋体"/>
          <w:sz w:val="28"/>
          <w:szCs w:val="28"/>
          <w:shd w:val="clear" w:color="auto" w:fill="FFFFFF"/>
        </w:rPr>
        <w:t>营业执照副本原件；</w:t>
      </w:r>
      <w:r>
        <w:rPr>
          <w:rFonts w:hint="eastAsia" w:ascii="宋体" w:hAnsi="宋体" w:cs="宋体"/>
          <w:sz w:val="28"/>
          <w:szCs w:val="28"/>
          <w:shd w:val="clear" w:color="auto" w:fill="FFFFFF"/>
        </w:rPr>
        <w:tab/>
      </w:r>
      <w:r>
        <w:rPr>
          <w:rFonts w:hint="eastAsia" w:ascii="宋体" w:hAnsi="宋体" w:cs="宋体"/>
          <w:sz w:val="28"/>
          <w:szCs w:val="28"/>
          <w:shd w:val="clear" w:color="auto" w:fill="FFFFFF"/>
        </w:rPr>
        <w:tab/>
      </w:r>
    </w:p>
    <w:p>
      <w:pPr>
        <w:pStyle w:val="10"/>
        <w:numPr>
          <w:ilvl w:val="0"/>
          <w:numId w:val="2"/>
        </w:numPr>
        <w:spacing w:line="540" w:lineRule="exact"/>
        <w:ind w:firstLine="562"/>
        <w:rPr>
          <w:rFonts w:ascii="宋体" w:hAnsi="宋体" w:cs="宋体"/>
          <w:sz w:val="28"/>
          <w:szCs w:val="28"/>
          <w:shd w:val="clear" w:color="auto" w:fill="FFFFFF"/>
        </w:rPr>
      </w:pPr>
      <w:r>
        <w:rPr>
          <w:rFonts w:hint="eastAsia" w:ascii="宋体" w:hAnsi="宋体" w:cs="宋体"/>
          <w:sz w:val="28"/>
          <w:szCs w:val="28"/>
          <w:shd w:val="clear" w:color="auto" w:fill="FFFFFF"/>
        </w:rPr>
        <w:t>代理人身份证；</w:t>
      </w:r>
    </w:p>
    <w:p>
      <w:pPr>
        <w:pStyle w:val="10"/>
        <w:numPr>
          <w:ilvl w:val="0"/>
          <w:numId w:val="2"/>
        </w:numPr>
        <w:spacing w:line="540" w:lineRule="exact"/>
        <w:ind w:firstLine="562"/>
        <w:rPr>
          <w:rFonts w:ascii="宋体" w:hAnsi="宋体" w:cs="宋体"/>
          <w:sz w:val="28"/>
          <w:szCs w:val="28"/>
          <w:shd w:val="clear" w:color="auto" w:fill="FFFFFF"/>
        </w:rPr>
      </w:pPr>
      <w:r>
        <w:rPr>
          <w:rFonts w:hint="eastAsia" w:ascii="宋体" w:hAnsi="宋体" w:cs="宋体"/>
          <w:sz w:val="28"/>
          <w:szCs w:val="28"/>
          <w:shd w:val="clear" w:color="auto" w:fill="FFFFFF"/>
        </w:rPr>
        <w:t>需要加盖公章等材料；</w:t>
      </w:r>
    </w:p>
    <w:p>
      <w:pPr>
        <w:pStyle w:val="10"/>
        <w:spacing w:line="540" w:lineRule="exact"/>
        <w:ind w:firstLine="0"/>
        <w:rPr>
          <w:rFonts w:ascii="宋体" w:hAnsi="宋体" w:cs="宋体"/>
          <w:sz w:val="28"/>
          <w:szCs w:val="28"/>
        </w:rPr>
      </w:pPr>
      <w:r>
        <w:rPr>
          <w:rFonts w:hint="eastAsia" w:ascii="宋体" w:hAnsi="宋体" w:cs="宋体"/>
          <w:b/>
          <w:bCs/>
          <w:sz w:val="28"/>
          <w:szCs w:val="28"/>
        </w:rPr>
        <w:t>第二条  质量</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1.乙方出售的车辆为全新车辆，质量应符合国家关于汽车产品的强制性标准，符合车辆销售地政府规定的关于尾气排放的标准。</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2.出售的车辆必须是经国家有关部门公布、备案的汽车产品目录上标明的产品或合法进口的产品，并能通过公安交通管理部门的检测，可以上牌行驶。</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3.双方对车辆存在质量问题争议的，以甲方认可的汽车质量监督检测机构出具的书面鉴定意见为处理争议的依据。汽车质量监督检测机构由甲方选定，鉴定费由主张方垫付，由责任方承担。</w:t>
      </w:r>
    </w:p>
    <w:p>
      <w:pPr>
        <w:spacing w:line="540" w:lineRule="exact"/>
        <w:rPr>
          <w:rFonts w:ascii="宋体" w:hAnsi="宋体" w:eastAsia="宋体" w:cs="宋体"/>
          <w:b/>
          <w:bCs/>
          <w:sz w:val="28"/>
          <w:szCs w:val="28"/>
        </w:rPr>
      </w:pPr>
      <w:r>
        <w:rPr>
          <w:rFonts w:hint="eastAsia" w:ascii="宋体" w:hAnsi="宋体" w:eastAsia="宋体" w:cs="宋体"/>
          <w:b/>
          <w:bCs/>
          <w:sz w:val="28"/>
          <w:szCs w:val="28"/>
        </w:rPr>
        <w:t>第三条  付款方式</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1、乙方提供国家要求的机动车销售统一发票。</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2、乙方按照甲方要求在指定位置安装调试完成新能源车充电桩，并经甲方验收合格。</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3、乙方在合同签订后【30】个工作日内，交付车辆及完成车辆上牌，并经甲方验收合格。</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4、乙方完成以上事项后【30】个工作日内，甲方全额支付合同金额至乙方以下指定的账户：</w:t>
      </w:r>
    </w:p>
    <w:p>
      <w:pPr>
        <w:ind w:firstLine="560" w:firstLineChars="200"/>
        <w:rPr>
          <w:rFonts w:ascii="宋体" w:hAnsi="宋体" w:eastAsia="宋体" w:cs="宋体"/>
          <w:sz w:val="28"/>
          <w:szCs w:val="28"/>
        </w:rPr>
      </w:pPr>
      <w:r>
        <w:rPr>
          <w:rFonts w:hint="eastAsia" w:ascii="宋体" w:hAnsi="宋体" w:eastAsia="宋体" w:cs="宋体"/>
          <w:sz w:val="28"/>
          <w:szCs w:val="28"/>
        </w:rPr>
        <w:t>乙方账户名称：</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开   户   行： </w:t>
      </w:r>
    </w:p>
    <w:p>
      <w:pPr>
        <w:ind w:firstLine="560" w:firstLineChars="200"/>
        <w:rPr>
          <w:rFonts w:ascii="宋体" w:hAnsi="宋体" w:eastAsia="宋体" w:cs="宋体"/>
          <w:sz w:val="28"/>
          <w:szCs w:val="28"/>
        </w:rPr>
      </w:pPr>
      <w:r>
        <w:rPr>
          <w:rFonts w:hint="eastAsia" w:ascii="宋体" w:hAnsi="宋体" w:eastAsia="宋体" w:cs="宋体"/>
          <w:sz w:val="28"/>
          <w:szCs w:val="28"/>
        </w:rPr>
        <w:t>账        号：</w:t>
      </w:r>
    </w:p>
    <w:p>
      <w:pPr>
        <w:ind w:firstLine="560" w:firstLineChars="200"/>
        <w:rPr>
          <w:rFonts w:ascii="宋体" w:hAnsi="宋体" w:eastAsia="宋体" w:cs="宋体"/>
          <w:sz w:val="28"/>
          <w:szCs w:val="28"/>
        </w:rPr>
      </w:pPr>
      <w:r>
        <w:rPr>
          <w:rFonts w:hint="eastAsia" w:ascii="宋体" w:hAnsi="宋体" w:eastAsia="宋体" w:cs="宋体"/>
          <w:sz w:val="28"/>
          <w:szCs w:val="28"/>
        </w:rPr>
        <w:t>税        号：</w:t>
      </w:r>
    </w:p>
    <w:p>
      <w:pPr>
        <w:ind w:firstLine="560" w:firstLineChars="200"/>
        <w:rPr>
          <w:rFonts w:ascii="宋体" w:hAnsi="宋体" w:eastAsia="宋体" w:cs="宋体"/>
          <w:sz w:val="28"/>
          <w:szCs w:val="28"/>
        </w:rPr>
      </w:pPr>
      <w:r>
        <w:rPr>
          <w:rFonts w:hint="eastAsia" w:ascii="宋体" w:hAnsi="宋体" w:eastAsia="宋体" w:cs="宋体"/>
          <w:sz w:val="28"/>
          <w:szCs w:val="28"/>
        </w:rPr>
        <w:t>地        址：</w:t>
      </w:r>
    </w:p>
    <w:p>
      <w:pPr>
        <w:ind w:firstLine="560" w:firstLineChars="200"/>
        <w:rPr>
          <w:rFonts w:ascii="宋体" w:hAnsi="宋体" w:eastAsia="宋体" w:cs="宋体"/>
          <w:sz w:val="28"/>
          <w:szCs w:val="28"/>
        </w:rPr>
      </w:pPr>
      <w:r>
        <w:rPr>
          <w:rFonts w:hint="eastAsia" w:ascii="宋体" w:hAnsi="宋体" w:eastAsia="宋体" w:cs="宋体"/>
          <w:sz w:val="28"/>
          <w:szCs w:val="28"/>
        </w:rPr>
        <w:t>电        话：</w:t>
      </w:r>
    </w:p>
    <w:p>
      <w:pPr>
        <w:ind w:firstLine="560" w:firstLineChars="200"/>
        <w:rPr>
          <w:rFonts w:ascii="宋体" w:hAnsi="宋体" w:eastAsia="宋体" w:cs="宋体"/>
          <w:sz w:val="28"/>
          <w:szCs w:val="28"/>
        </w:rPr>
      </w:pPr>
      <w:r>
        <w:rPr>
          <w:rFonts w:hint="eastAsia" w:ascii="宋体" w:hAnsi="宋体" w:eastAsia="宋体" w:cs="宋体"/>
          <w:sz w:val="28"/>
          <w:szCs w:val="28"/>
        </w:rPr>
        <w:t>邮 政 编  码：</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 (汇款时，请务必检查账号、户名，并备注为“购车款”。)</w:t>
      </w:r>
    </w:p>
    <w:p>
      <w:pPr>
        <w:spacing w:line="540" w:lineRule="exact"/>
        <w:rPr>
          <w:rFonts w:ascii="宋体" w:hAnsi="宋体" w:eastAsia="宋体" w:cs="宋体"/>
          <w:b/>
          <w:bCs/>
          <w:sz w:val="28"/>
          <w:szCs w:val="28"/>
        </w:rPr>
      </w:pPr>
      <w:r>
        <w:rPr>
          <w:rFonts w:hint="eastAsia" w:ascii="宋体" w:hAnsi="宋体" w:eastAsia="宋体" w:cs="宋体"/>
          <w:b/>
          <w:bCs/>
          <w:sz w:val="28"/>
          <w:szCs w:val="28"/>
        </w:rPr>
        <w:t>第四条  交车时间，交付及验收方式</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1.交车时间：合同签订后30日内。</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2.交车方式：乙方将车辆送至杭州萧山国际机场内</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3.交车时里程表记录：【50】公里以内（里程表记录不包含委托上牌服务发生的公里数）。</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4.车辆交接当场验收，甲方应对所购车辆外观和基本使用功能等进行认真检查、确认；如对验收项目持有异议，应当场向乙方提出。甲方未在当场提出异议，不视为对乙方提供的车辆质量问题的认可或确认，也不免除应由乙方应承担的质量责任。</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5.甲乙双方应在车辆交接时，签订车辆交接书，即为该车辆正式交付。</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6.车辆正式交付之日起，该车辆的风险责任由乙方转移至甲方。</w:t>
      </w:r>
    </w:p>
    <w:p>
      <w:pPr>
        <w:pStyle w:val="10"/>
        <w:spacing w:line="540" w:lineRule="exact"/>
        <w:ind w:firstLine="0"/>
        <w:rPr>
          <w:rFonts w:ascii="宋体" w:hAnsi="宋体" w:cs="宋体"/>
          <w:b/>
          <w:bCs/>
          <w:sz w:val="28"/>
          <w:szCs w:val="28"/>
        </w:rPr>
      </w:pPr>
      <w:r>
        <w:rPr>
          <w:rFonts w:hint="eastAsia" w:ascii="宋体" w:hAnsi="宋体" w:cs="宋体"/>
          <w:b/>
          <w:bCs/>
          <w:sz w:val="28"/>
          <w:szCs w:val="28"/>
        </w:rPr>
        <w:t>第五条  售后服务</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1.乙方提供【  】年或者【  】公里免费质保期，</w:t>
      </w:r>
      <w:r>
        <w:rPr>
          <w:rFonts w:hint="eastAsia" w:ascii="宋体" w:hAnsi="宋体" w:cs="宋体"/>
          <w:sz w:val="28"/>
          <w:szCs w:val="28"/>
          <w:lang w:bidi="ar"/>
        </w:rPr>
        <w:t>核心部件质保8年或15万公里；电芯终身质保</w:t>
      </w:r>
      <w:r>
        <w:rPr>
          <w:rFonts w:hint="eastAsia" w:ascii="宋体" w:hAnsi="宋体" w:cs="宋体"/>
          <w:sz w:val="28"/>
          <w:szCs w:val="28"/>
        </w:rPr>
        <w:t>的免费服务（以【先到者】为准）。</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2.在免费质保期内，乙方参照生产厂商关于车辆的说明书和保养手册提供车辆售后服务及保修服务。如厂商未作规定的，参照生产厂出具的保养手册或三包凭证的规定。</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3.在上述保修期内车辆出现质量问题或需要保养，乙方应为甲方提供维修和保养服务。若乙方未按照本合同约定提供维修和保养服务，甲方有权委托第三方提供维修和保养，甲方应向乙方承担该等费用。</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4.乙方应提供车辆说明书、用户使用手册、保养手册、三包凭证等相关资料。由于乙方或第三方人为损坏的或者使用、保养、装潢、改装不当等原因造成的，由乙方应承担合同总额【10%】的违约金。若该等违约金不足以弥补甲方的损失，则甲方有权要求乙方继续承担该等违约责任。</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5.在同等条件下，生产厂商的正式承诺比本合同约定的内容更有利于甲方的，乙方承诺按照生产厂商的承诺执行。</w:t>
      </w:r>
    </w:p>
    <w:p>
      <w:pPr>
        <w:pStyle w:val="10"/>
        <w:numPr>
          <w:ilvl w:val="0"/>
          <w:numId w:val="3"/>
        </w:numPr>
        <w:spacing w:line="540" w:lineRule="exact"/>
        <w:ind w:firstLine="0"/>
        <w:rPr>
          <w:rFonts w:ascii="宋体" w:hAnsi="宋体" w:cs="宋体"/>
          <w:b/>
          <w:bCs/>
          <w:sz w:val="28"/>
          <w:szCs w:val="28"/>
        </w:rPr>
      </w:pPr>
      <w:r>
        <w:rPr>
          <w:rFonts w:hint="eastAsia" w:ascii="宋体" w:hAnsi="宋体" w:cs="宋体"/>
          <w:b/>
          <w:bCs/>
          <w:sz w:val="28"/>
          <w:szCs w:val="28"/>
        </w:rPr>
        <w:t xml:space="preserve"> 违约责任</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1.乙方未按时交付车辆的，每逾期一日，应向甲方支付违约金；违约金从逾期交付车辆之日起至实际交付日止按合同总价的【0.05%】计算。逾期交付车辆超过【30】天的，甲方有权解除合同，乙方须向甲方支付合同解除违约金【10000】元。</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2.甲方未按约定支付车款的，应向乙方支付违约金，违约金从逾期付款之日起至实际付清之日止按应付款项的【0.05%】计算。逾期付款超过【30】天的，乙方有权解除本合同。</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3.甲方在使用后就车辆质量问题与乙方发生争议纠纷的，经具有法定资质的汽车检验机构鉴定，车辆确实存在设计、制造缺陷等车辆本身原因造成的，由此缺陷造成的人事和财产损害，甲方有权选择要求乙方或生产厂商赔偿。若甲方要求乙方承担该等违约责任，则乙方应按照甲方的实际损失承担该等违约责任。</w:t>
      </w:r>
    </w:p>
    <w:p>
      <w:pPr>
        <w:pStyle w:val="10"/>
        <w:spacing w:line="540" w:lineRule="exact"/>
        <w:ind w:firstLine="0"/>
        <w:rPr>
          <w:rFonts w:ascii="宋体" w:hAnsi="宋体" w:cs="宋体"/>
          <w:sz w:val="28"/>
          <w:szCs w:val="28"/>
          <w:u w:val="single" w:color="FFFFFF"/>
        </w:rPr>
      </w:pPr>
      <w:r>
        <w:rPr>
          <w:rFonts w:hint="eastAsia" w:ascii="宋体" w:hAnsi="宋体" w:cs="宋体"/>
          <w:sz w:val="28"/>
          <w:szCs w:val="28"/>
        </w:rPr>
        <w:t xml:space="preserve">    4.一方无正当理由单方解除合同的，应按</w:t>
      </w:r>
      <w:r>
        <w:rPr>
          <w:rFonts w:hint="eastAsia" w:ascii="宋体" w:hAnsi="宋体" w:cs="宋体"/>
          <w:sz w:val="28"/>
          <w:szCs w:val="28"/>
          <w:u w:val="single" w:color="FFFFFF"/>
        </w:rPr>
        <w:t>实际造成的损失向对方支付违约金。</w:t>
      </w:r>
    </w:p>
    <w:p>
      <w:pPr>
        <w:snapToGrid w:val="0"/>
        <w:spacing w:line="540" w:lineRule="exact"/>
        <w:rPr>
          <w:rFonts w:ascii="宋体" w:hAnsi="宋体" w:eastAsia="宋体" w:cs="宋体"/>
          <w:sz w:val="28"/>
          <w:szCs w:val="28"/>
        </w:rPr>
      </w:pPr>
      <w:r>
        <w:rPr>
          <w:rFonts w:hint="eastAsia" w:ascii="宋体" w:hAnsi="宋体" w:eastAsia="宋体" w:cs="宋体"/>
          <w:sz w:val="28"/>
          <w:szCs w:val="28"/>
        </w:rPr>
        <w:t xml:space="preserve">    5.质保期内由于非甲方原因发生的故障或损坏，乙方免费提供维修和备件直至货物性能、状态等达到正常标准，可以正常安全使用为止。如无法修复，乙方应负责免费更换或由甲方退还乙方所供车辆，乙方退还甲方支付的合同款，同时应承担该货物的直接费用（运输、保险、检验、人民银行公布的同期货款基准利率及银行手续费、担保、抵押、法院执行措施所产生的费用等）以及由此给甲方造成的损失。</w:t>
      </w:r>
    </w:p>
    <w:p>
      <w:pPr>
        <w:snapToGrid w:val="0"/>
        <w:spacing w:line="540" w:lineRule="exact"/>
        <w:rPr>
          <w:rFonts w:ascii="宋体" w:hAnsi="宋体" w:eastAsia="宋体" w:cs="宋体"/>
          <w:sz w:val="28"/>
          <w:szCs w:val="28"/>
        </w:rPr>
      </w:pPr>
      <w:r>
        <w:rPr>
          <w:rFonts w:hint="eastAsia" w:ascii="宋体" w:hAnsi="宋体" w:eastAsia="宋体" w:cs="宋体"/>
          <w:sz w:val="28"/>
          <w:szCs w:val="28"/>
        </w:rPr>
        <w:t xml:space="preserve">    6.乙方不在约定期限内派人维修或维修质量验收不合格的，甲方可以委托他人修理，费用由乙方承担。</w:t>
      </w:r>
    </w:p>
    <w:p>
      <w:pPr>
        <w:snapToGrid w:val="0"/>
        <w:spacing w:line="540" w:lineRule="exact"/>
        <w:rPr>
          <w:rFonts w:ascii="宋体" w:hAnsi="宋体" w:eastAsia="宋体" w:cs="宋体"/>
          <w:sz w:val="28"/>
          <w:szCs w:val="28"/>
          <w:u w:val="single" w:color="FFFFFF"/>
        </w:rPr>
      </w:pPr>
      <w:r>
        <w:rPr>
          <w:rFonts w:hint="eastAsia" w:ascii="宋体" w:hAnsi="宋体" w:eastAsia="宋体" w:cs="宋体"/>
          <w:sz w:val="28"/>
          <w:szCs w:val="28"/>
        </w:rPr>
        <w:t xml:space="preserve">    7．除本合同另有规定外，乙方违反其在本合同项下其他义务并给甲方造成损失的，须向甲方承担全部赔偿责任。</w:t>
      </w:r>
    </w:p>
    <w:p>
      <w:pPr>
        <w:pStyle w:val="10"/>
        <w:spacing w:line="540" w:lineRule="exact"/>
        <w:ind w:firstLine="0"/>
        <w:rPr>
          <w:rFonts w:ascii="宋体" w:hAnsi="宋体" w:cs="宋体"/>
          <w:b/>
          <w:bCs/>
          <w:sz w:val="28"/>
          <w:szCs w:val="28"/>
        </w:rPr>
      </w:pPr>
      <w:r>
        <w:rPr>
          <w:rFonts w:hint="eastAsia" w:ascii="宋体" w:hAnsi="宋体" w:cs="宋体"/>
          <w:b/>
          <w:bCs/>
          <w:sz w:val="28"/>
          <w:szCs w:val="28"/>
        </w:rPr>
        <w:t>第七条  不可抗力</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任何一方遇到以下不可抗力：自然灾害如水灾、风灾、暴风雪、地震等恶劣灾情；社会动乱、政府禁令或重大事故造成的部分或全部不能履行的，不承担违约责任。</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遇有不可抗力的一方，应在【7】日内将事件的情况以信件、电子邮件等书面形式通知另一方，并在事件发生【15】日内，向另一方提交合同不能履行或部分不能履行或需要延期履行理由的说明。</w:t>
      </w:r>
    </w:p>
    <w:p>
      <w:pPr>
        <w:spacing w:line="540" w:lineRule="exact"/>
        <w:rPr>
          <w:rFonts w:ascii="宋体" w:hAnsi="宋体" w:eastAsia="宋体" w:cs="宋体"/>
          <w:b/>
          <w:bCs/>
          <w:sz w:val="28"/>
          <w:szCs w:val="28"/>
        </w:rPr>
      </w:pPr>
      <w:r>
        <w:rPr>
          <w:rFonts w:hint="eastAsia" w:ascii="宋体" w:hAnsi="宋体" w:eastAsia="宋体" w:cs="宋体"/>
          <w:b/>
          <w:bCs/>
          <w:sz w:val="28"/>
          <w:szCs w:val="28"/>
        </w:rPr>
        <w:t>第八条  解决争议的方法</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本合同项下发生的争议，双方应协商解决；协商不成的，向甲方住所地有管辖权的人民法院提起诉讼解决。</w:t>
      </w:r>
    </w:p>
    <w:p>
      <w:pPr>
        <w:spacing w:line="540" w:lineRule="exact"/>
        <w:rPr>
          <w:rFonts w:ascii="宋体" w:hAnsi="宋体" w:eastAsia="宋体" w:cs="宋体"/>
          <w:b/>
          <w:bCs/>
          <w:sz w:val="28"/>
          <w:szCs w:val="28"/>
        </w:rPr>
      </w:pPr>
      <w:r>
        <w:rPr>
          <w:rFonts w:hint="eastAsia" w:ascii="宋体" w:hAnsi="宋体" w:eastAsia="宋体" w:cs="宋体"/>
          <w:b/>
          <w:bCs/>
          <w:sz w:val="28"/>
          <w:szCs w:val="28"/>
        </w:rPr>
        <w:t>第九条  其他约定</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1.未尽事宜，双方应通过订立补充条款或补充协议进行约定。专用车买卖可另附附件。补充条款、补充协议、附件及公开承诺等均为本合同的组成部分。</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2.其他约定：</w:t>
      </w:r>
      <w:r>
        <w:rPr>
          <w:rFonts w:hint="eastAsia" w:ascii="宋体" w:hAnsi="宋体" w:eastAsia="宋体" w:cs="宋体"/>
          <w:sz w:val="28"/>
          <w:szCs w:val="28"/>
          <w:u w:val="single"/>
        </w:rPr>
        <w:t xml:space="preserve"> 无 </w:t>
      </w:r>
    </w:p>
    <w:p>
      <w:pPr>
        <w:pStyle w:val="10"/>
        <w:spacing w:line="540" w:lineRule="exact"/>
        <w:ind w:firstLine="0"/>
        <w:rPr>
          <w:rFonts w:ascii="宋体" w:hAnsi="宋体" w:cs="宋体"/>
          <w:sz w:val="28"/>
          <w:szCs w:val="28"/>
        </w:rPr>
      </w:pPr>
      <w:r>
        <w:rPr>
          <w:rFonts w:hint="eastAsia" w:ascii="宋体" w:hAnsi="宋体" w:cs="宋体"/>
          <w:sz w:val="28"/>
          <w:szCs w:val="28"/>
        </w:rPr>
        <w:t xml:space="preserve">    3.本合同自双方签字且加盖公章或者合同章之日起生效。本合同一式肆份，甲方执贰份，乙方执贰份，具有同等法律效力。</w:t>
      </w:r>
    </w:p>
    <w:p>
      <w:pPr>
        <w:pStyle w:val="10"/>
        <w:spacing w:line="540" w:lineRule="exact"/>
        <w:ind w:firstLine="0"/>
        <w:rPr>
          <w:rFonts w:ascii="宋体" w:hAnsi="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t>甲方：（章）                     乙方：（章）</w:t>
      </w:r>
    </w:p>
    <w:p>
      <w:pPr>
        <w:spacing w:line="540" w:lineRule="exact"/>
        <w:rPr>
          <w:rFonts w:ascii="宋体" w:hAnsi="宋体" w:eastAsia="宋体" w:cs="宋体"/>
          <w:sz w:val="28"/>
          <w:szCs w:val="28"/>
        </w:rPr>
      </w:pPr>
      <w:r>
        <w:rPr>
          <w:rFonts w:hint="eastAsia" w:ascii="宋体" w:hAnsi="宋体" w:eastAsia="宋体" w:cs="宋体"/>
          <w:sz w:val="28"/>
          <w:szCs w:val="28"/>
        </w:rPr>
        <w:t>地址：                          地址：</w:t>
      </w:r>
    </w:p>
    <w:p>
      <w:pPr>
        <w:spacing w:line="540" w:lineRule="exact"/>
        <w:rPr>
          <w:rFonts w:ascii="宋体" w:hAnsi="宋体" w:eastAsia="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t>法定代表人：                    法定代表人：</w:t>
      </w:r>
    </w:p>
    <w:p>
      <w:pPr>
        <w:spacing w:line="540" w:lineRule="exact"/>
        <w:rPr>
          <w:rFonts w:ascii="宋体" w:hAnsi="宋体" w:eastAsia="宋体" w:cs="宋体"/>
          <w:sz w:val="28"/>
          <w:szCs w:val="28"/>
        </w:rPr>
      </w:pPr>
      <w:r>
        <w:rPr>
          <w:rFonts w:hint="eastAsia" w:ascii="宋体" w:hAnsi="宋体" w:eastAsia="宋体" w:cs="宋体"/>
          <w:sz w:val="28"/>
          <w:szCs w:val="28"/>
        </w:rPr>
        <w:t xml:space="preserve">委托代理人：                    委托代理人：                          </w:t>
      </w:r>
    </w:p>
    <w:p>
      <w:pPr>
        <w:spacing w:line="540" w:lineRule="exact"/>
        <w:rPr>
          <w:rFonts w:ascii="宋体" w:hAnsi="宋体" w:eastAsia="宋体" w:cs="宋体"/>
          <w:sz w:val="28"/>
          <w:szCs w:val="28"/>
        </w:rPr>
      </w:pPr>
      <w:r>
        <w:rPr>
          <w:rFonts w:hint="eastAsia" w:ascii="宋体" w:hAnsi="宋体" w:eastAsia="宋体" w:cs="宋体"/>
          <w:sz w:val="28"/>
          <w:szCs w:val="28"/>
        </w:rPr>
        <w:t>联系电话：                      联系电话：</w:t>
      </w:r>
    </w:p>
    <w:p>
      <w:pPr>
        <w:spacing w:line="540" w:lineRule="exact"/>
        <w:rPr>
          <w:rFonts w:ascii="宋体" w:hAnsi="宋体" w:eastAsia="宋体" w:cs="宋体"/>
          <w:sz w:val="28"/>
          <w:szCs w:val="28"/>
        </w:rPr>
      </w:pPr>
      <w:r>
        <w:rPr>
          <w:rFonts w:hint="eastAsia" w:ascii="宋体" w:hAnsi="宋体" w:eastAsia="宋体" w:cs="宋体"/>
          <w:sz w:val="28"/>
          <w:szCs w:val="28"/>
        </w:rPr>
        <w:t>邮政编码：                      邮政编码：</w:t>
      </w:r>
    </w:p>
    <w:p>
      <w:pPr>
        <w:spacing w:line="540" w:lineRule="exact"/>
        <w:rPr>
          <w:rFonts w:ascii="宋体" w:hAnsi="宋体" w:eastAsia="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t>签署日期：        年    月    日</w:t>
      </w:r>
    </w:p>
    <w:p>
      <w:pPr>
        <w:spacing w:line="540" w:lineRule="exact"/>
        <w:rPr>
          <w:rFonts w:ascii="宋体" w:hAnsi="宋体" w:eastAsia="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br w:type="page"/>
      </w:r>
    </w:p>
    <w:p>
      <w:pPr>
        <w:spacing w:line="540" w:lineRule="exact"/>
        <w:rPr>
          <w:rFonts w:ascii="宋体" w:hAnsi="宋体" w:eastAsia="宋体" w:cs="宋体"/>
          <w:sz w:val="28"/>
          <w:szCs w:val="28"/>
        </w:rPr>
      </w:pPr>
      <w:r>
        <w:rPr>
          <w:rFonts w:hint="eastAsia" w:ascii="宋体" w:hAnsi="宋体" w:eastAsia="宋体" w:cs="宋体"/>
          <w:sz w:val="28"/>
          <w:szCs w:val="28"/>
        </w:rPr>
        <w:t>附件1：</w:t>
      </w:r>
    </w:p>
    <w:p>
      <w:pPr>
        <w:spacing w:line="540" w:lineRule="exact"/>
        <w:rPr>
          <w:rFonts w:ascii="宋体" w:hAnsi="宋体" w:eastAsia="宋体" w:cs="宋体"/>
          <w:sz w:val="28"/>
          <w:szCs w:val="28"/>
        </w:rPr>
      </w:pPr>
    </w:p>
    <w:p>
      <w:pPr>
        <w:spacing w:line="540" w:lineRule="exact"/>
        <w:jc w:val="center"/>
        <w:rPr>
          <w:rFonts w:ascii="宋体" w:hAnsi="宋体" w:eastAsia="宋体" w:cs="宋体"/>
          <w:b/>
          <w:sz w:val="28"/>
          <w:szCs w:val="28"/>
        </w:rPr>
      </w:pPr>
      <w:r>
        <w:rPr>
          <w:rFonts w:hint="eastAsia" w:ascii="宋体" w:hAnsi="宋体" w:eastAsia="宋体" w:cs="宋体"/>
          <w:b/>
          <w:sz w:val="28"/>
          <w:szCs w:val="28"/>
        </w:rPr>
        <w:t>杭州萧山国际机场有限公司廉洁自律承诺书</w:t>
      </w:r>
    </w:p>
    <w:p>
      <w:pPr>
        <w:spacing w:line="540" w:lineRule="exact"/>
        <w:rPr>
          <w:rFonts w:ascii="宋体" w:hAnsi="宋体" w:eastAsia="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t>杭州萧山国际机场有限公司：</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我单位响应贵公司项目招标要求，参加项目投标。在投标过程中及中标后，我们将严格遵守国家法律法规和贵司招标文件要求，并郑重作出如下承诺和保证：</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二、不以任何名义为贵公司有关人员或项目第三方人员报销应由贵公司或个人支付的费用；</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三、不向贵公司有关人员或项目第三方人员提供宴请、旅游、和健身娱乐等活动；</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四、不为贵公司有关人员或项目第三方人员出国（境）、旅游等提供方便；</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五、不为贵公司有关人员或项目第三方人员个人装修住房、婚丧嫁娶、配偶子女工作安排等提供好处或便利条件；</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六、严格遵守国家招标投标法、合同法等法律规定，诚实守信，合法经营，坚决杜绝各种违法违纪行为。</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七、若发现贵公司有关人员或项目第三方人员有故意设置障碍或推诿刁难我方人员参与正常投标项目建设活动以索要好处等行为，我单位将及时向贵公司纪检监察部门举报，举报电话：0571－86661113。</w:t>
      </w:r>
    </w:p>
    <w:p>
      <w:pPr>
        <w:spacing w:line="540" w:lineRule="exact"/>
        <w:rPr>
          <w:rFonts w:ascii="宋体" w:hAnsi="宋体" w:eastAsia="宋体" w:cs="宋体"/>
          <w:sz w:val="28"/>
          <w:szCs w:val="28"/>
        </w:rPr>
      </w:pPr>
      <w:r>
        <w:rPr>
          <w:rFonts w:hint="eastAsia" w:ascii="宋体" w:hAnsi="宋体" w:eastAsia="宋体" w:cs="宋体"/>
          <w:sz w:val="28"/>
          <w:szCs w:val="28"/>
        </w:rPr>
        <w:t xml:space="preserve">    八、如违反上述廉洁自律承诺，贵公司有权：</w:t>
      </w:r>
    </w:p>
    <w:p>
      <w:pPr>
        <w:spacing w:line="540" w:lineRule="exact"/>
        <w:rPr>
          <w:rFonts w:ascii="宋体" w:hAnsi="宋体" w:eastAsia="宋体" w:cs="宋体"/>
          <w:sz w:val="28"/>
          <w:szCs w:val="28"/>
        </w:rPr>
      </w:pPr>
      <w:r>
        <w:rPr>
          <w:rFonts w:hint="eastAsia" w:ascii="宋体" w:hAnsi="宋体" w:eastAsia="宋体" w:cs="宋体"/>
          <w:sz w:val="28"/>
          <w:szCs w:val="28"/>
        </w:rPr>
        <w:t>（1）立即取消我单位投标、中标或在建项目的实施资格；</w:t>
      </w:r>
    </w:p>
    <w:p>
      <w:pPr>
        <w:spacing w:line="540" w:lineRule="exact"/>
        <w:rPr>
          <w:rFonts w:ascii="宋体" w:hAnsi="宋体" w:eastAsia="宋体" w:cs="宋体"/>
          <w:sz w:val="28"/>
          <w:szCs w:val="28"/>
        </w:rPr>
      </w:pPr>
      <w:r>
        <w:rPr>
          <w:rFonts w:hint="eastAsia" w:ascii="宋体" w:hAnsi="宋体" w:eastAsia="宋体" w:cs="宋体"/>
          <w:sz w:val="28"/>
          <w:szCs w:val="28"/>
        </w:rPr>
        <w:t>（2） 拒绝我单位在一定时期内进入贵公司进行项目建设或其它经营活动；</w:t>
      </w:r>
    </w:p>
    <w:p>
      <w:pPr>
        <w:spacing w:line="540" w:lineRule="exact"/>
        <w:rPr>
          <w:rFonts w:ascii="宋体" w:hAnsi="宋体" w:eastAsia="宋体" w:cs="宋体"/>
          <w:sz w:val="28"/>
          <w:szCs w:val="28"/>
        </w:rPr>
      </w:pPr>
      <w:r>
        <w:rPr>
          <w:rFonts w:hint="eastAsia" w:ascii="宋体" w:hAnsi="宋体" w:eastAsia="宋体" w:cs="宋体"/>
          <w:sz w:val="28"/>
          <w:szCs w:val="28"/>
        </w:rPr>
        <w:t>（3）由此引起的相应损失均由我单位承担。</w:t>
      </w:r>
    </w:p>
    <w:p>
      <w:pPr>
        <w:spacing w:line="540" w:lineRule="exact"/>
        <w:rPr>
          <w:rFonts w:ascii="宋体" w:hAnsi="宋体" w:eastAsia="宋体" w:cs="宋体"/>
          <w:sz w:val="28"/>
          <w:szCs w:val="28"/>
        </w:rPr>
      </w:pPr>
    </w:p>
    <w:p>
      <w:pPr>
        <w:spacing w:line="540" w:lineRule="exact"/>
        <w:jc w:val="left"/>
        <w:rPr>
          <w:rFonts w:ascii="宋体" w:hAnsi="宋体" w:eastAsia="宋体" w:cs="宋体"/>
          <w:sz w:val="28"/>
          <w:szCs w:val="28"/>
        </w:rPr>
      </w:pPr>
      <w:r>
        <w:rPr>
          <w:rFonts w:hint="eastAsia" w:ascii="宋体" w:hAnsi="宋体" w:eastAsia="宋体" w:cs="宋体"/>
          <w:sz w:val="28"/>
          <w:szCs w:val="28"/>
        </w:rPr>
        <w:t>承诺人单位名称（盖章）：</w:t>
      </w:r>
    </w:p>
    <w:p>
      <w:pPr>
        <w:spacing w:line="540" w:lineRule="exact"/>
        <w:jc w:val="left"/>
        <w:rPr>
          <w:rFonts w:ascii="宋体" w:hAnsi="宋体" w:eastAsia="宋体" w:cs="宋体"/>
          <w:sz w:val="28"/>
          <w:szCs w:val="28"/>
        </w:rPr>
      </w:pPr>
      <w:r>
        <w:rPr>
          <w:rFonts w:hint="eastAsia" w:ascii="宋体" w:hAnsi="宋体" w:eastAsia="宋体" w:cs="宋体"/>
          <w:sz w:val="28"/>
          <w:szCs w:val="28"/>
        </w:rPr>
        <w:t>法定代表人 ：</w:t>
      </w:r>
    </w:p>
    <w:p>
      <w:pPr>
        <w:spacing w:line="540" w:lineRule="exact"/>
        <w:jc w:val="left"/>
        <w:rPr>
          <w:rFonts w:ascii="宋体" w:hAnsi="宋体" w:eastAsia="宋体" w:cs="宋体"/>
          <w:sz w:val="28"/>
          <w:szCs w:val="28"/>
        </w:rPr>
      </w:pPr>
      <w:r>
        <w:rPr>
          <w:rFonts w:hint="eastAsia" w:ascii="宋体" w:hAnsi="宋体" w:eastAsia="宋体" w:cs="宋体"/>
          <w:sz w:val="28"/>
          <w:szCs w:val="28"/>
        </w:rPr>
        <w:t>或</w:t>
      </w:r>
    </w:p>
    <w:p>
      <w:pPr>
        <w:spacing w:line="540" w:lineRule="exact"/>
        <w:jc w:val="left"/>
        <w:rPr>
          <w:rFonts w:ascii="宋体" w:hAnsi="宋体" w:eastAsia="宋体" w:cs="宋体"/>
          <w:sz w:val="28"/>
          <w:szCs w:val="28"/>
        </w:rPr>
      </w:pPr>
      <w:r>
        <w:rPr>
          <w:rFonts w:hint="eastAsia" w:ascii="宋体" w:hAnsi="宋体" w:eastAsia="宋体" w:cs="宋体"/>
          <w:sz w:val="28"/>
          <w:szCs w:val="28"/>
        </w:rPr>
        <w:t>委托代理人：</w:t>
      </w:r>
    </w:p>
    <w:p>
      <w:pPr>
        <w:spacing w:line="540" w:lineRule="exact"/>
        <w:jc w:val="left"/>
        <w:rPr>
          <w:rFonts w:ascii="宋体" w:hAnsi="宋体" w:eastAsia="宋体" w:cs="宋体"/>
          <w:sz w:val="28"/>
          <w:szCs w:val="28"/>
        </w:rPr>
      </w:pPr>
    </w:p>
    <w:p>
      <w:pPr>
        <w:spacing w:line="540" w:lineRule="exact"/>
        <w:jc w:val="left"/>
        <w:rPr>
          <w:rFonts w:ascii="宋体" w:hAnsi="宋体" w:eastAsia="宋体" w:cs="宋体"/>
          <w:sz w:val="28"/>
          <w:szCs w:val="28"/>
        </w:rPr>
      </w:pPr>
      <w:r>
        <w:rPr>
          <w:rFonts w:hint="eastAsia" w:ascii="宋体" w:hAnsi="宋体" w:eastAsia="宋体" w:cs="宋体"/>
          <w:sz w:val="28"/>
          <w:szCs w:val="28"/>
        </w:rPr>
        <w:t>年     月     日</w:t>
      </w:r>
    </w:p>
    <w:p>
      <w:pPr>
        <w:spacing w:line="540" w:lineRule="exact"/>
        <w:rPr>
          <w:rFonts w:ascii="宋体" w:hAnsi="宋体" w:eastAsia="宋体" w:cs="宋体"/>
          <w:sz w:val="28"/>
          <w:szCs w:val="28"/>
        </w:rPr>
      </w:pPr>
    </w:p>
    <w:p>
      <w:pPr>
        <w:spacing w:line="460" w:lineRule="exact"/>
        <w:rPr>
          <w:rFonts w:ascii="宋体" w:hAnsi="宋体" w:eastAsia="宋体" w:cs="宋体"/>
          <w:sz w:val="28"/>
          <w:szCs w:val="28"/>
        </w:rPr>
      </w:pPr>
    </w:p>
    <w:p>
      <w:pPr>
        <w:spacing w:line="460" w:lineRule="exact"/>
        <w:rPr>
          <w:rFonts w:ascii="宋体" w:hAnsi="宋体" w:eastAsia="宋体" w:cs="宋体"/>
          <w:sz w:val="28"/>
          <w:szCs w:val="28"/>
        </w:rPr>
      </w:pPr>
    </w:p>
    <w:p>
      <w:pPr>
        <w:spacing w:line="460" w:lineRule="exact"/>
        <w:rPr>
          <w:rFonts w:ascii="宋体" w:hAnsi="宋体" w:eastAsia="宋体" w:cs="宋体"/>
          <w:sz w:val="28"/>
          <w:szCs w:val="28"/>
        </w:rPr>
      </w:pPr>
      <w:r>
        <w:rPr>
          <w:rFonts w:hint="eastAsia" w:ascii="宋体" w:hAnsi="宋体" w:eastAsia="宋体" w:cs="宋体"/>
          <w:sz w:val="28"/>
          <w:szCs w:val="28"/>
        </w:rPr>
        <w:br w:type="page"/>
      </w:r>
    </w:p>
    <w:p>
      <w:pPr>
        <w:spacing w:line="460" w:lineRule="exact"/>
        <w:rPr>
          <w:rFonts w:ascii="宋体" w:hAnsi="宋体" w:eastAsia="宋体" w:cs="宋体"/>
          <w:sz w:val="28"/>
          <w:szCs w:val="28"/>
        </w:rPr>
      </w:pPr>
      <w:r>
        <w:rPr>
          <w:rFonts w:hint="eastAsia" w:ascii="宋体" w:hAnsi="宋体" w:eastAsia="宋体" w:cs="宋体"/>
          <w:sz w:val="28"/>
          <w:szCs w:val="28"/>
        </w:rPr>
        <w:t xml:space="preserve">附件2： </w:t>
      </w:r>
    </w:p>
    <w:p>
      <w:pPr>
        <w:spacing w:line="500" w:lineRule="exact"/>
        <w:jc w:val="center"/>
        <w:rPr>
          <w:rFonts w:ascii="宋体" w:hAnsi="宋体" w:eastAsia="宋体" w:cs="宋体"/>
          <w:b/>
          <w:bCs/>
          <w:sz w:val="28"/>
          <w:szCs w:val="28"/>
        </w:rPr>
      </w:pPr>
      <w:r>
        <w:rPr>
          <w:rFonts w:hint="eastAsia" w:ascii="宋体" w:hAnsi="宋体" w:eastAsia="宋体" w:cs="宋体"/>
          <w:b/>
          <w:bCs/>
          <w:sz w:val="28"/>
          <w:szCs w:val="28"/>
        </w:rPr>
        <w:t>保密承诺书</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 xml:space="preserve">    鉴于我方愿成为杭州萧山国际机场有限公司（以下简称“机场公司”）的供应商或潜在供应商候选人，为机场公司提供助航灯光巡视车采购项目服务。在上述业务来往过程中，机场公司可能向我方提供经营、业务、服务等有关的文件、资料、软件等信息，为维护机场公司的利益，我方就保密事宜做出如下承诺：</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1.商业秘密</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 xml:space="preserve">    1.1商业秘密是指机场公司（包括机场公司关联公司）一切专有、不对外公开的资料和信息。包括但不限于以下方面：</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（1）经营信息（发展规划、运营状况、客户资源、货源情报、投融资计划、开发计划、标书等）；</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（2）管理信息（管理方法、管理制度、员工管理、合同管理、纠纷管理等）；</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（3）产品及技术信息（设计及图纸、样品及服务、技术方案、质量标准、技术标准、计算机程序等）；</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（4）财务信息（财务收支、固定资产、流动资金、成本核算等）；</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（5）我方单独或机场公司（包括机场公司关联公司）和我方共同为机场公司开发、设计、生产的产品、资料及相关信息；</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（6）其他机场公司未对外公开的有关营运、计划、航班数据、标准、开发、生产、经营、质量管理控制和租赁的资料和数据等信息以及对供应商的管理文件。</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1.3、对于上述提及的商业秘密，不能仅因为公开发表的文章或资讯中包含其内容，就认为是可对外公开的特殊情况。</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1.4、以下资料不属于本承诺所指的商业秘密：</w:t>
      </w:r>
    </w:p>
    <w:p>
      <w:pPr>
        <w:spacing w:line="500" w:lineRule="exact"/>
        <w:rPr>
          <w:rFonts w:ascii="宋体" w:hAnsi="宋体" w:eastAsia="宋体" w:cs="宋体"/>
          <w:sz w:val="28"/>
          <w:szCs w:val="28"/>
        </w:rPr>
      </w:pPr>
      <w:r>
        <w:rPr>
          <w:rFonts w:hint="eastAsia" w:ascii="宋体" w:hAnsi="宋体" w:eastAsia="宋体" w:cs="宋体"/>
          <w:sz w:val="28"/>
          <w:szCs w:val="28"/>
        </w:rPr>
        <w:t>（1）我方从机场公司拟获悉之前已持有的我方无需承担保密义务的机场公司有关资料(但通过其它违约或侵权行为而获得的资料除外)；</w:t>
      </w:r>
    </w:p>
    <w:p>
      <w:pPr>
        <w:spacing w:line="500" w:lineRule="exact"/>
        <w:rPr>
          <w:rFonts w:ascii="宋体" w:hAnsi="宋体" w:eastAsia="宋体" w:cs="宋体"/>
          <w:sz w:val="28"/>
          <w:szCs w:val="28"/>
        </w:rPr>
      </w:pPr>
      <w:r>
        <w:rPr>
          <w:rFonts w:hint="eastAsia" w:ascii="宋体" w:hAnsi="宋体" w:eastAsia="宋体" w:cs="宋体"/>
          <w:sz w:val="28"/>
          <w:szCs w:val="28"/>
        </w:rPr>
        <w:t>（2）已经公开或已成为常识性的资料，且该等公开并非因违反本承诺所致。</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3、当合同履行完毕、合同终止或经机场公司要求，我方应立即返还或根据机场公司书面要求销毁所有含有商业秘密或我方在接触商业秘密后而产生的资料，以及由我方持有的任何复制品。</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 xml:space="preserve">    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（1）披露、使用或者允许他人以不正当手段获取的商业秘密；</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（2）为机场公司以外的第三人窃取、刺探、收买、非法提供商业秘密。</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（3）在电子公告系统、聊天系统、电子邮箱、论坛等计算机网络系统上传递、转发、抄送、发布、谈论和传播商业秘密；</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 xml:space="preserve">（4）在私人交往和通信中，向亲属、朋友以及与工作无关人员泄露商业秘密，或在公共场所谈论商业秘密； </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（5）擅自将属于商业秘密的文件、资料和其他物品携带、传递、寄运出机场公司办公场所或国（境）外。</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（6）未经机场公司同意就以任何方式私自保存、截留含有机场公司商业秘密的任何形式资料、文件和物品的复印件、复制品、副本。</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（7）将含有机场公司商业秘密的产品、技术或其他资料、信息向第三人销售、使用或以任何方式提供。</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500" w:lineRule="exact"/>
        <w:rPr>
          <w:rFonts w:ascii="宋体" w:hAnsi="宋体" w:eastAsia="宋体" w:cs="宋体"/>
          <w:sz w:val="28"/>
          <w:szCs w:val="28"/>
        </w:rPr>
      </w:pPr>
      <w:r>
        <w:rPr>
          <w:rFonts w:hint="eastAsia" w:ascii="宋体" w:hAnsi="宋体" w:eastAsia="宋体" w:cs="宋体"/>
          <w:sz w:val="28"/>
          <w:szCs w:val="28"/>
        </w:rPr>
        <w:t xml:space="preserve">    8、违约责任</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 xml:space="preserve">    8.1因我方违反保密义务的行为造成机场公司的一切损失，我方应当全部予以赔偿。</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 xml:space="preserve">    8.2如我方违反本承诺书下保密义务，应当承担违约责任，除赔偿损失外，还应依据合同向机场公司支付相应的违约金；</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 xml:space="preserve">    9、本承诺书适用中华人民共和国法律，如因履行本承诺书发生争议，则双方均有权向机场公司所在地法院提起诉讼。</w:t>
      </w:r>
    </w:p>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p>
    <w:p>
      <w:pPr>
        <w:spacing w:line="500" w:lineRule="exact"/>
        <w:jc w:val="left"/>
        <w:rPr>
          <w:rFonts w:ascii="宋体" w:hAnsi="宋体" w:eastAsia="宋体" w:cs="宋体"/>
          <w:sz w:val="28"/>
          <w:szCs w:val="28"/>
        </w:rPr>
      </w:pPr>
      <w:r>
        <w:rPr>
          <w:rFonts w:hint="eastAsia" w:ascii="宋体" w:hAnsi="宋体" w:eastAsia="宋体" w:cs="宋体"/>
          <w:sz w:val="28"/>
          <w:szCs w:val="28"/>
        </w:rPr>
        <w:t>供应商(盖章):</w:t>
      </w:r>
    </w:p>
    <w:p>
      <w:pPr>
        <w:spacing w:line="500" w:lineRule="exact"/>
        <w:rPr>
          <w:rFonts w:ascii="宋体" w:hAnsi="宋体" w:eastAsia="宋体" w:cs="宋体"/>
          <w:sz w:val="28"/>
          <w:szCs w:val="28"/>
        </w:rPr>
      </w:pPr>
      <w:r>
        <w:rPr>
          <w:rFonts w:hint="eastAsia" w:ascii="宋体" w:hAnsi="宋体" w:eastAsia="宋体" w:cs="宋体"/>
          <w:sz w:val="28"/>
          <w:szCs w:val="28"/>
        </w:rPr>
        <w:t>法定代表人或授权代表：</w:t>
      </w:r>
    </w:p>
    <w:p>
      <w:pPr>
        <w:spacing w:line="500" w:lineRule="exact"/>
        <w:rPr>
          <w:rFonts w:ascii="宋体" w:hAnsi="宋体" w:eastAsia="宋体" w:cs="宋体"/>
          <w:sz w:val="28"/>
          <w:szCs w:val="28"/>
        </w:rPr>
      </w:pPr>
      <w:r>
        <w:rPr>
          <w:rFonts w:hint="eastAsia" w:ascii="宋体" w:hAnsi="宋体" w:eastAsia="宋体" w:cs="宋体"/>
          <w:sz w:val="28"/>
          <w:szCs w:val="28"/>
        </w:rPr>
        <w:t>电话/传真：</w:t>
      </w:r>
    </w:p>
    <w:p>
      <w:pPr>
        <w:spacing w:line="500" w:lineRule="exact"/>
        <w:rPr>
          <w:rFonts w:ascii="宋体" w:hAnsi="宋体" w:eastAsia="宋体" w:cs="宋体"/>
          <w:sz w:val="28"/>
          <w:szCs w:val="28"/>
        </w:rPr>
      </w:pPr>
      <w:r>
        <w:rPr>
          <w:rFonts w:hint="eastAsia" w:ascii="宋体" w:hAnsi="宋体" w:eastAsia="宋体" w:cs="宋体"/>
          <w:sz w:val="28"/>
          <w:szCs w:val="28"/>
        </w:rPr>
        <w:t>地址：</w:t>
      </w:r>
    </w:p>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p>
    <w:p>
      <w:pPr>
        <w:snapToGrid w:val="0"/>
        <w:spacing w:line="500" w:lineRule="exact"/>
        <w:jc w:val="center"/>
        <w:rPr>
          <w:rFonts w:ascii="宋体" w:hAnsi="宋体" w:eastAsia="宋体" w:cs="宋体"/>
          <w:sz w:val="28"/>
          <w:szCs w:val="28"/>
        </w:rPr>
      </w:pPr>
      <w:r>
        <w:rPr>
          <w:rFonts w:hint="eastAsia" w:ascii="宋体" w:hAnsi="宋体" w:eastAsia="宋体" w:cs="宋体"/>
          <w:sz w:val="28"/>
          <w:szCs w:val="28"/>
        </w:rPr>
        <w:t xml:space="preserve">         日期：     年   月   日</w:t>
      </w:r>
    </w:p>
    <w:p>
      <w:pPr>
        <w:spacing w:line="500" w:lineRule="exact"/>
        <w:rPr>
          <w:rFonts w:ascii="宋体" w:hAnsi="宋体" w:eastAsia="宋体" w:cs="宋体"/>
          <w:sz w:val="28"/>
          <w:szCs w:val="28"/>
        </w:rPr>
      </w:pPr>
    </w:p>
    <w:p>
      <w:pPr>
        <w:spacing w:line="500" w:lineRule="exact"/>
        <w:jc w:val="left"/>
        <w:rPr>
          <w:rFonts w:ascii="宋体" w:hAnsi="宋体" w:eastAsia="宋体" w:cs="宋体"/>
          <w:sz w:val="28"/>
          <w:szCs w:val="28"/>
        </w:rPr>
      </w:pPr>
    </w:p>
    <w:p>
      <w:pPr>
        <w:rPr>
          <w:rFonts w:ascii="宋体" w:hAnsi="宋体" w:eastAsia="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672D"/>
    <w:multiLevelType w:val="multilevel"/>
    <w:tmpl w:val="2987672D"/>
    <w:lvl w:ilvl="0" w:tentative="0">
      <w:start w:val="1"/>
      <w:numFmt w:val="japaneseCounting"/>
      <w:lvlText w:val="第%1条"/>
      <w:lvlJc w:val="left"/>
      <w:pPr>
        <w:ind w:left="1249" w:hanging="735"/>
      </w:pPr>
      <w:rPr>
        <w:rFonts w:hint="default" w:cs="Times New Roman"/>
      </w:rPr>
    </w:lvl>
    <w:lvl w:ilvl="1" w:tentative="0">
      <w:start w:val="1"/>
      <w:numFmt w:val="lowerLetter"/>
      <w:lvlText w:val="%2)"/>
      <w:lvlJc w:val="left"/>
      <w:pPr>
        <w:ind w:left="1354" w:hanging="420"/>
      </w:pPr>
      <w:rPr>
        <w:rFonts w:cs="Times New Roman"/>
      </w:rPr>
    </w:lvl>
    <w:lvl w:ilvl="2" w:tentative="0">
      <w:start w:val="1"/>
      <w:numFmt w:val="lowerRoman"/>
      <w:lvlText w:val="%3."/>
      <w:lvlJc w:val="right"/>
      <w:pPr>
        <w:ind w:left="1774" w:hanging="420"/>
      </w:pPr>
      <w:rPr>
        <w:rFonts w:cs="Times New Roman"/>
      </w:rPr>
    </w:lvl>
    <w:lvl w:ilvl="3" w:tentative="0">
      <w:start w:val="1"/>
      <w:numFmt w:val="decimal"/>
      <w:lvlText w:val="%4."/>
      <w:lvlJc w:val="left"/>
      <w:pPr>
        <w:ind w:left="2194" w:hanging="420"/>
      </w:pPr>
      <w:rPr>
        <w:rFonts w:cs="Times New Roman"/>
      </w:rPr>
    </w:lvl>
    <w:lvl w:ilvl="4" w:tentative="0">
      <w:start w:val="1"/>
      <w:numFmt w:val="lowerLetter"/>
      <w:lvlText w:val="%5)"/>
      <w:lvlJc w:val="left"/>
      <w:pPr>
        <w:ind w:left="2614" w:hanging="420"/>
      </w:pPr>
      <w:rPr>
        <w:rFonts w:cs="Times New Roman"/>
      </w:rPr>
    </w:lvl>
    <w:lvl w:ilvl="5" w:tentative="0">
      <w:start w:val="1"/>
      <w:numFmt w:val="lowerRoman"/>
      <w:lvlText w:val="%6."/>
      <w:lvlJc w:val="right"/>
      <w:pPr>
        <w:ind w:left="3034" w:hanging="420"/>
      </w:pPr>
      <w:rPr>
        <w:rFonts w:cs="Times New Roman"/>
      </w:rPr>
    </w:lvl>
    <w:lvl w:ilvl="6" w:tentative="0">
      <w:start w:val="1"/>
      <w:numFmt w:val="decimal"/>
      <w:lvlText w:val="%7."/>
      <w:lvlJc w:val="left"/>
      <w:pPr>
        <w:ind w:left="3454" w:hanging="420"/>
      </w:pPr>
      <w:rPr>
        <w:rFonts w:cs="Times New Roman"/>
      </w:rPr>
    </w:lvl>
    <w:lvl w:ilvl="7" w:tentative="0">
      <w:start w:val="1"/>
      <w:numFmt w:val="lowerLetter"/>
      <w:lvlText w:val="%8)"/>
      <w:lvlJc w:val="left"/>
      <w:pPr>
        <w:ind w:left="3874" w:hanging="420"/>
      </w:pPr>
      <w:rPr>
        <w:rFonts w:cs="Times New Roman"/>
      </w:rPr>
    </w:lvl>
    <w:lvl w:ilvl="8" w:tentative="0">
      <w:start w:val="1"/>
      <w:numFmt w:val="lowerRoman"/>
      <w:lvlText w:val="%9."/>
      <w:lvlJc w:val="right"/>
      <w:pPr>
        <w:ind w:left="4294" w:hanging="420"/>
      </w:pPr>
      <w:rPr>
        <w:rFonts w:cs="Times New Roman"/>
      </w:rPr>
    </w:lvl>
  </w:abstractNum>
  <w:abstractNum w:abstractNumId="1">
    <w:nsid w:val="336A84DB"/>
    <w:multiLevelType w:val="singleLevel"/>
    <w:tmpl w:val="336A84DB"/>
    <w:lvl w:ilvl="0" w:tentative="0">
      <w:start w:val="6"/>
      <w:numFmt w:val="chineseCounting"/>
      <w:suff w:val="space"/>
      <w:lvlText w:val="第%1条"/>
      <w:lvlJc w:val="left"/>
      <w:rPr>
        <w:rFonts w:hint="eastAsia"/>
      </w:rPr>
    </w:lvl>
  </w:abstractNum>
  <w:abstractNum w:abstractNumId="2">
    <w:nsid w:val="5EB20C46"/>
    <w:multiLevelType w:val="singleLevel"/>
    <w:tmpl w:val="5EB20C4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B1F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unhideWhenUsed/>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uiPriority w:val="0"/>
    <w:pPr>
      <w:spacing w:after="120"/>
    </w:pPr>
    <w:rPr>
      <w:kern w:val="0"/>
      <w:sz w:val="20"/>
      <w:szCs w:val="20"/>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Table Paragraph"/>
    <w:basedOn w:val="1"/>
    <w:qFormat/>
    <w:uiPriority w:val="1"/>
    <w:rPr>
      <w:rFonts w:ascii="宋体" w:hAnsi="宋体" w:eastAsia="宋体" w:cs="宋体"/>
    </w:rPr>
  </w:style>
  <w:style w:type="paragraph" w:customStyle="1" w:styleId="10">
    <w:name w:val="列出段落1"/>
    <w:basedOn w:val="1"/>
    <w:qFormat/>
    <w:uiPriority w:val="34"/>
    <w:pPr>
      <w:ind w:firstLine="420"/>
    </w:pPr>
  </w:style>
  <w:style w:type="character" w:customStyle="1" w:styleId="11">
    <w:name w:val="页眉 字符"/>
    <w:basedOn w:val="6"/>
    <w:link w:val="5"/>
    <w:uiPriority w:val="0"/>
    <w:rPr>
      <w:rFonts w:ascii="Times New Roman" w:hAnsi="Times New Roman" w:eastAsia="宋体" w:cs="Times New Roman"/>
      <w:sz w:val="18"/>
      <w:szCs w:val="18"/>
      <w:lang w:val="en-US" w:eastAsia="zh-CN" w:bidi="ar-SA"/>
    </w:rPr>
  </w:style>
  <w:style w:type="character" w:customStyle="1" w:styleId="12">
    <w:name w:val="页脚 字符"/>
    <w:basedOn w:val="6"/>
    <w:link w:val="4"/>
    <w:qFormat/>
    <w:uiPriority w:val="0"/>
    <w:rPr>
      <w:rFonts w:ascii="Times New Roman"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1370</Words>
  <Characters>7813</Characters>
  <Lines>65</Lines>
  <Paragraphs>18</Paragraphs>
  <TotalTime>0</TotalTime>
  <ScaleCrop>false</ScaleCrop>
  <LinksUpToDate>false</LinksUpToDate>
  <CharactersWithSpaces>9165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2020-04-21T01:36:00Z</dcterms:created>
  <dc:creator>hot火山</dc:creator>
  <cp:lastModifiedBy>贾思勰</cp:lastModifiedBy>
  <dcterms:modified xsi:type="dcterms:W3CDTF">2020-05-30T07:53:15Z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