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outlineLvl w:val="0"/>
        <w:rPr>
          <w:rFonts w:ascii="仿宋_GB2312" w:eastAsia="仿宋_GB2312"/>
          <w:color w:val="000000"/>
          <w:sz w:val="30"/>
          <w:szCs w:val="30"/>
          <w:highlight w:val="none"/>
          <w:lang w:val="zh-CN"/>
        </w:rPr>
      </w:pPr>
    </w:p>
    <w:p>
      <w:pPr>
        <w:autoSpaceDE w:val="0"/>
        <w:autoSpaceDN w:val="0"/>
        <w:adjustRightInd w:val="0"/>
        <w:snapToGrid w:val="0"/>
        <w:spacing w:line="360" w:lineRule="auto"/>
        <w:jc w:val="center"/>
        <w:outlineLvl w:val="0"/>
        <w:rPr>
          <w:rFonts w:ascii="仿宋_GB2312" w:eastAsia="仿宋_GB2312"/>
          <w:color w:val="000000"/>
          <w:sz w:val="30"/>
          <w:szCs w:val="30"/>
          <w:highlight w:val="none"/>
          <w:lang w:val="zh-CN"/>
        </w:rPr>
      </w:pPr>
    </w:p>
    <w:p>
      <w:pPr>
        <w:jc w:val="center"/>
        <w:rPr>
          <w:rFonts w:eastAsia="黑体" w:cs="Calibri"/>
          <w:b/>
          <w:bCs/>
          <w:spacing w:val="60"/>
          <w:sz w:val="82"/>
          <w:szCs w:val="82"/>
          <w:highlight w:val="none"/>
        </w:rPr>
      </w:pPr>
    </w:p>
    <w:p>
      <w:pPr>
        <w:autoSpaceDE w:val="0"/>
        <w:autoSpaceDN w:val="0"/>
        <w:adjustRightInd w:val="0"/>
        <w:snapToGrid w:val="0"/>
        <w:spacing w:line="360" w:lineRule="auto"/>
        <w:jc w:val="center"/>
        <w:outlineLvl w:val="0"/>
        <w:rPr>
          <w:rFonts w:ascii="黑体" w:eastAsia="黑体"/>
          <w:b/>
          <w:color w:val="000000"/>
          <w:sz w:val="44"/>
          <w:szCs w:val="36"/>
          <w:highlight w:val="none"/>
          <w:lang w:val="zh-CN"/>
        </w:rPr>
      </w:pPr>
      <w:r>
        <w:rPr>
          <w:rFonts w:hint="eastAsia" w:ascii="黑体" w:eastAsia="黑体"/>
          <w:b/>
          <w:color w:val="000000"/>
          <w:sz w:val="44"/>
          <w:szCs w:val="36"/>
          <w:highlight w:val="none"/>
          <w:lang w:val="zh-CN"/>
        </w:rPr>
        <w:t>询价文件</w:t>
      </w:r>
    </w:p>
    <w:p>
      <w:pPr>
        <w:autoSpaceDE w:val="0"/>
        <w:autoSpaceDN w:val="0"/>
        <w:adjustRightInd w:val="0"/>
        <w:snapToGrid w:val="0"/>
        <w:spacing w:line="360" w:lineRule="auto"/>
        <w:ind w:left="2201" w:hanging="1760"/>
        <w:rPr>
          <w:rFonts w:ascii="仿宋_GB2312" w:eastAsia="仿宋_GB2312"/>
          <w:color w:val="000000"/>
          <w:sz w:val="36"/>
          <w:szCs w:val="36"/>
          <w:highlight w:val="none"/>
          <w:lang w:val="zh-CN"/>
        </w:rPr>
      </w:pPr>
    </w:p>
    <w:p>
      <w:pPr>
        <w:autoSpaceDE w:val="0"/>
        <w:autoSpaceDN w:val="0"/>
        <w:adjustRightInd w:val="0"/>
        <w:snapToGrid w:val="0"/>
        <w:spacing w:line="360" w:lineRule="auto"/>
        <w:ind w:left="2201" w:hanging="1760"/>
        <w:rPr>
          <w:rFonts w:ascii="黑体" w:eastAsia="黑体"/>
          <w:color w:val="000000"/>
          <w:sz w:val="36"/>
          <w:szCs w:val="36"/>
          <w:highlight w:val="none"/>
          <w:lang w:val="zh-CN"/>
        </w:rPr>
      </w:pPr>
    </w:p>
    <w:p>
      <w:pPr>
        <w:autoSpaceDE w:val="0"/>
        <w:autoSpaceDN w:val="0"/>
        <w:adjustRightInd w:val="0"/>
        <w:snapToGrid w:val="0"/>
        <w:spacing w:line="360" w:lineRule="auto"/>
        <w:jc w:val="center"/>
        <w:rPr>
          <w:rFonts w:ascii="黑体" w:eastAsia="黑体"/>
          <w:color w:val="000000"/>
          <w:sz w:val="32"/>
          <w:szCs w:val="36"/>
          <w:highlight w:val="none"/>
          <w:lang w:val="zh-CN"/>
        </w:rPr>
      </w:pPr>
      <w:r>
        <w:rPr>
          <w:rFonts w:hint="eastAsia" w:ascii="黑体" w:eastAsia="黑体"/>
          <w:b/>
          <w:color w:val="000000"/>
          <w:sz w:val="36"/>
          <w:szCs w:val="36"/>
          <w:highlight w:val="none"/>
          <w:lang w:val="zh-CN"/>
        </w:rPr>
        <w:t>项目名称:</w:t>
      </w:r>
    </w:p>
    <w:p>
      <w:pPr>
        <w:autoSpaceDE w:val="0"/>
        <w:autoSpaceDN w:val="0"/>
        <w:adjustRightInd w:val="0"/>
        <w:snapToGrid w:val="0"/>
        <w:spacing w:line="360" w:lineRule="auto"/>
        <w:jc w:val="center"/>
        <w:outlineLvl w:val="0"/>
        <w:rPr>
          <w:rFonts w:ascii="黑体" w:eastAsia="黑体"/>
          <w:color w:val="000000"/>
          <w:sz w:val="32"/>
          <w:szCs w:val="36"/>
          <w:highlight w:val="none"/>
          <w:lang w:val="zh-CN"/>
        </w:rPr>
      </w:pPr>
      <w:r>
        <w:rPr>
          <w:rFonts w:hint="eastAsia" w:ascii="黑体" w:eastAsia="黑体"/>
          <w:color w:val="000000"/>
          <w:sz w:val="32"/>
          <w:szCs w:val="36"/>
          <w:highlight w:val="none"/>
          <w:lang w:val="zh-CN"/>
        </w:rPr>
        <w:t>全球智慧物流枢纽杭州eHub项目（集散仓）</w:t>
      </w:r>
    </w:p>
    <w:p>
      <w:pPr>
        <w:autoSpaceDE w:val="0"/>
        <w:autoSpaceDN w:val="0"/>
        <w:adjustRightInd w:val="0"/>
        <w:snapToGrid w:val="0"/>
        <w:spacing w:line="360" w:lineRule="auto"/>
        <w:jc w:val="center"/>
        <w:outlineLvl w:val="0"/>
        <w:rPr>
          <w:rFonts w:ascii="仿宋_GB2312" w:eastAsia="仿宋_GB2312"/>
          <w:color w:val="000000"/>
          <w:sz w:val="36"/>
          <w:szCs w:val="36"/>
          <w:highlight w:val="none"/>
          <w:lang w:val="zh-CN"/>
        </w:rPr>
      </w:pPr>
      <w:r>
        <w:rPr>
          <w:rFonts w:hint="eastAsia" w:ascii="黑体" w:eastAsia="黑体"/>
          <w:color w:val="000000"/>
          <w:sz w:val="32"/>
          <w:szCs w:val="36"/>
          <w:highlight w:val="none"/>
          <w:lang w:val="zh-CN"/>
        </w:rPr>
        <w:t>可行性研究报告编制</w:t>
      </w:r>
    </w:p>
    <w:p>
      <w:pPr>
        <w:autoSpaceDE w:val="0"/>
        <w:autoSpaceDN w:val="0"/>
        <w:adjustRightInd w:val="0"/>
        <w:snapToGrid w:val="0"/>
        <w:spacing w:line="360" w:lineRule="auto"/>
        <w:ind w:left="2201" w:hanging="1760"/>
        <w:rPr>
          <w:rFonts w:ascii="仿宋_GB2312" w:eastAsia="仿宋_GB2312"/>
          <w:color w:val="000000"/>
          <w:sz w:val="36"/>
          <w:szCs w:val="36"/>
          <w:highlight w:val="none"/>
          <w:lang w:val="zh-CN"/>
        </w:rPr>
      </w:pPr>
    </w:p>
    <w:p>
      <w:pPr>
        <w:pStyle w:val="2"/>
        <w:ind w:right="-252"/>
        <w:rPr>
          <w:rFonts w:hint="default"/>
          <w:highlight w:val="none"/>
          <w:lang w:val="zh-CN"/>
        </w:rPr>
      </w:pPr>
    </w:p>
    <w:p>
      <w:pPr>
        <w:pStyle w:val="2"/>
        <w:ind w:right="-252"/>
        <w:rPr>
          <w:rFonts w:hint="default"/>
          <w:highlight w:val="none"/>
          <w:lang w:val="zh-CN"/>
        </w:rPr>
      </w:pPr>
    </w:p>
    <w:p>
      <w:pPr>
        <w:pStyle w:val="2"/>
        <w:ind w:right="-252"/>
        <w:rPr>
          <w:rFonts w:hint="default"/>
          <w:highlight w:val="none"/>
          <w:lang w:val="zh-CN"/>
        </w:rPr>
      </w:pPr>
    </w:p>
    <w:p>
      <w:pPr>
        <w:pStyle w:val="2"/>
        <w:ind w:right="-252"/>
        <w:rPr>
          <w:rFonts w:hint="default"/>
          <w:highlight w:val="none"/>
          <w:lang w:val="zh-CN"/>
        </w:rPr>
      </w:pPr>
    </w:p>
    <w:p>
      <w:pPr>
        <w:pStyle w:val="2"/>
        <w:ind w:right="-252"/>
        <w:rPr>
          <w:highlight w:val="none"/>
          <w:lang w:val="zh-CN"/>
        </w:rPr>
      </w:pPr>
    </w:p>
    <w:p>
      <w:pPr>
        <w:autoSpaceDE w:val="0"/>
        <w:autoSpaceDN w:val="0"/>
        <w:adjustRightInd w:val="0"/>
        <w:snapToGrid w:val="0"/>
        <w:spacing w:line="360" w:lineRule="auto"/>
        <w:rPr>
          <w:rFonts w:ascii="仿宋_GB2312" w:eastAsia="仿宋_GB2312"/>
          <w:color w:val="000000"/>
          <w:sz w:val="30"/>
          <w:szCs w:val="30"/>
          <w:highlight w:val="none"/>
          <w:lang w:val="zh-CN"/>
        </w:rPr>
      </w:pPr>
    </w:p>
    <w:p>
      <w:pPr>
        <w:autoSpaceDE w:val="0"/>
        <w:autoSpaceDN w:val="0"/>
        <w:adjustRightInd w:val="0"/>
        <w:snapToGrid w:val="0"/>
        <w:spacing w:line="360" w:lineRule="auto"/>
        <w:rPr>
          <w:rFonts w:ascii="仿宋_GB2312" w:eastAsia="仿宋_GB2312"/>
          <w:color w:val="000000"/>
          <w:sz w:val="30"/>
          <w:szCs w:val="30"/>
          <w:highlight w:val="none"/>
          <w:lang w:val="zh-CN"/>
        </w:rPr>
      </w:pPr>
    </w:p>
    <w:p>
      <w:pPr>
        <w:autoSpaceDE w:val="0"/>
        <w:autoSpaceDN w:val="0"/>
        <w:adjustRightInd w:val="0"/>
        <w:snapToGrid w:val="0"/>
        <w:spacing w:line="360" w:lineRule="auto"/>
        <w:rPr>
          <w:rFonts w:ascii="仿宋_GB2312" w:eastAsia="仿宋_GB2312"/>
          <w:color w:val="000000"/>
          <w:sz w:val="30"/>
          <w:szCs w:val="30"/>
          <w:highlight w:val="none"/>
          <w:lang w:val="zh-CN"/>
        </w:rPr>
      </w:pPr>
    </w:p>
    <w:p>
      <w:pPr>
        <w:autoSpaceDE w:val="0"/>
        <w:autoSpaceDN w:val="0"/>
        <w:adjustRightInd w:val="0"/>
        <w:snapToGrid w:val="0"/>
        <w:spacing w:line="360" w:lineRule="auto"/>
        <w:jc w:val="center"/>
        <w:outlineLvl w:val="0"/>
        <w:rPr>
          <w:rFonts w:ascii="黑体" w:hAnsi="黑体" w:eastAsia="黑体"/>
          <w:color w:val="000000"/>
          <w:sz w:val="30"/>
          <w:szCs w:val="30"/>
          <w:highlight w:val="none"/>
        </w:rPr>
      </w:pPr>
      <w:r>
        <w:rPr>
          <w:rFonts w:hint="eastAsia" w:ascii="黑体" w:hAnsi="黑体" w:eastAsia="黑体"/>
          <w:color w:val="000000"/>
          <w:sz w:val="30"/>
          <w:szCs w:val="30"/>
          <w:highlight w:val="none"/>
        </w:rPr>
        <w:t>浙江杭州临空经济开发有限公司</w:t>
      </w:r>
    </w:p>
    <w:p>
      <w:pPr>
        <w:autoSpaceDE w:val="0"/>
        <w:autoSpaceDN w:val="0"/>
        <w:adjustRightInd w:val="0"/>
        <w:snapToGrid w:val="0"/>
        <w:spacing w:line="360" w:lineRule="auto"/>
        <w:jc w:val="center"/>
        <w:outlineLvl w:val="0"/>
        <w:rPr>
          <w:rFonts w:ascii="黑体" w:hAnsi="黑体" w:eastAsia="黑体"/>
          <w:color w:val="000000"/>
          <w:sz w:val="30"/>
          <w:szCs w:val="30"/>
          <w:highlight w:val="none"/>
          <w:lang w:val="zh-CN"/>
        </w:rPr>
      </w:pPr>
      <w:r>
        <w:rPr>
          <w:rFonts w:hint="eastAsia" w:ascii="黑体" w:hAnsi="黑体" w:eastAsia="黑体"/>
          <w:color w:val="000000"/>
          <w:sz w:val="30"/>
          <w:szCs w:val="30"/>
          <w:highlight w:val="none"/>
          <w:lang w:val="zh-CN"/>
        </w:rPr>
        <w:t>二○</w:t>
      </w:r>
      <w:r>
        <w:rPr>
          <w:rFonts w:hint="eastAsia" w:ascii="黑体" w:hAnsi="黑体" w:eastAsia="黑体"/>
          <w:color w:val="000000"/>
          <w:sz w:val="30"/>
          <w:szCs w:val="30"/>
          <w:highlight w:val="none"/>
        </w:rPr>
        <w:t>二四</w:t>
      </w:r>
      <w:r>
        <w:rPr>
          <w:rFonts w:hint="eastAsia" w:ascii="黑体" w:hAnsi="黑体" w:eastAsia="黑体"/>
          <w:color w:val="000000"/>
          <w:sz w:val="30"/>
          <w:szCs w:val="30"/>
          <w:highlight w:val="none"/>
          <w:lang w:val="zh-CN"/>
        </w:rPr>
        <w:t>年</w:t>
      </w:r>
      <w:r>
        <w:rPr>
          <w:rFonts w:hint="eastAsia" w:ascii="黑体" w:hAnsi="黑体" w:eastAsia="黑体"/>
          <w:color w:val="FF0000"/>
          <w:sz w:val="30"/>
          <w:szCs w:val="30"/>
          <w:highlight w:val="none"/>
          <w:u w:val="single"/>
        </w:rPr>
        <w:t>三</w:t>
      </w:r>
      <w:r>
        <w:rPr>
          <w:rFonts w:hint="eastAsia" w:ascii="黑体" w:hAnsi="黑体" w:eastAsia="黑体"/>
          <w:color w:val="FF0000"/>
          <w:sz w:val="30"/>
          <w:szCs w:val="30"/>
          <w:highlight w:val="none"/>
          <w:u w:val="single"/>
          <w:lang w:val="zh-CN"/>
        </w:rPr>
        <w:t>月</w:t>
      </w:r>
    </w:p>
    <w:p>
      <w:pPr>
        <w:autoSpaceDE w:val="0"/>
        <w:autoSpaceDN w:val="0"/>
        <w:adjustRightInd w:val="0"/>
        <w:snapToGrid w:val="0"/>
        <w:spacing w:line="360" w:lineRule="auto"/>
        <w:rPr>
          <w:rFonts w:ascii="仿宋_GB2312" w:eastAsia="仿宋_GB2312"/>
          <w:color w:val="000000"/>
          <w:sz w:val="30"/>
          <w:szCs w:val="30"/>
          <w:highlight w:val="none"/>
        </w:rPr>
      </w:pPr>
    </w:p>
    <w:p>
      <w:pPr>
        <w:tabs>
          <w:tab w:val="left" w:pos="900"/>
        </w:tabs>
        <w:autoSpaceDE w:val="0"/>
        <w:autoSpaceDN w:val="0"/>
        <w:adjustRightInd w:val="0"/>
        <w:snapToGrid w:val="0"/>
        <w:spacing w:line="360" w:lineRule="auto"/>
        <w:jc w:val="center"/>
        <w:rPr>
          <w:rFonts w:ascii="仿宋_GB2312" w:hAnsi="Verdana" w:eastAsia="仿宋_GB2312" w:cs="Arial"/>
          <w:b/>
          <w:color w:val="000000"/>
          <w:sz w:val="30"/>
          <w:szCs w:val="30"/>
          <w:highlight w:val="none"/>
        </w:rPr>
      </w:pPr>
    </w:p>
    <w:p>
      <w:pPr>
        <w:tabs>
          <w:tab w:val="left" w:pos="900"/>
        </w:tabs>
        <w:autoSpaceDE w:val="0"/>
        <w:autoSpaceDN w:val="0"/>
        <w:adjustRightInd w:val="0"/>
        <w:snapToGrid w:val="0"/>
        <w:spacing w:line="360" w:lineRule="auto"/>
        <w:jc w:val="center"/>
        <w:rPr>
          <w:rFonts w:ascii="仿宋_GB2312" w:hAnsi="Verdana" w:eastAsia="仿宋_GB2312" w:cs="Arial"/>
          <w:b/>
          <w:color w:val="000000"/>
          <w:sz w:val="32"/>
          <w:szCs w:val="30"/>
          <w:highlight w:val="none"/>
        </w:rPr>
      </w:pPr>
      <w:r>
        <w:rPr>
          <w:rFonts w:hint="eastAsia" w:ascii="仿宋_GB2312" w:hAnsi="Verdana" w:eastAsia="仿宋_GB2312" w:cs="Arial"/>
          <w:b/>
          <w:color w:val="000000"/>
          <w:sz w:val="32"/>
          <w:szCs w:val="30"/>
          <w:highlight w:val="none"/>
        </w:rPr>
        <w:t>文件目录</w:t>
      </w:r>
    </w:p>
    <w:p>
      <w:pPr>
        <w:tabs>
          <w:tab w:val="left" w:pos="900"/>
        </w:tabs>
        <w:autoSpaceDE w:val="0"/>
        <w:autoSpaceDN w:val="0"/>
        <w:adjustRightInd w:val="0"/>
        <w:snapToGrid w:val="0"/>
        <w:spacing w:line="360" w:lineRule="auto"/>
        <w:rPr>
          <w:rFonts w:ascii="仿宋_GB2312" w:hAnsi="Verdana" w:eastAsia="仿宋_GB2312" w:cs="Arial"/>
          <w:color w:val="000000"/>
          <w:sz w:val="30"/>
          <w:szCs w:val="30"/>
          <w:highlight w:val="none"/>
        </w:rPr>
      </w:pPr>
    </w:p>
    <w:p>
      <w:pPr>
        <w:tabs>
          <w:tab w:val="left" w:pos="900"/>
        </w:tabs>
        <w:autoSpaceDE w:val="0"/>
        <w:autoSpaceDN w:val="0"/>
        <w:adjustRightInd w:val="0"/>
        <w:snapToGrid w:val="0"/>
        <w:spacing w:line="360" w:lineRule="auto"/>
        <w:ind w:firstLine="600" w:firstLineChars="200"/>
        <w:rPr>
          <w:rFonts w:ascii="仿宋_GB2312" w:hAnsi="Verdana" w:eastAsia="仿宋_GB2312" w:cs="Arial"/>
          <w:color w:val="000000"/>
          <w:sz w:val="30"/>
          <w:szCs w:val="30"/>
          <w:highlight w:val="none"/>
        </w:rPr>
      </w:pPr>
      <w:r>
        <w:rPr>
          <w:rFonts w:hint="eastAsia" w:ascii="仿宋_GB2312" w:hAnsi="Verdana" w:eastAsia="仿宋_GB2312" w:cs="Arial"/>
          <w:color w:val="000000"/>
          <w:sz w:val="30"/>
          <w:szCs w:val="30"/>
          <w:highlight w:val="none"/>
        </w:rPr>
        <w:t>一、项目概况</w:t>
      </w:r>
    </w:p>
    <w:p>
      <w:pPr>
        <w:autoSpaceDE w:val="0"/>
        <w:autoSpaceDN w:val="0"/>
        <w:adjustRightInd w:val="0"/>
        <w:snapToGrid w:val="0"/>
        <w:spacing w:line="360" w:lineRule="auto"/>
        <w:ind w:firstLine="600" w:firstLineChars="200"/>
        <w:jc w:val="left"/>
        <w:rPr>
          <w:rFonts w:ascii="仿宋_GB2312" w:hAnsi="Verdana" w:eastAsia="仿宋_GB2312" w:cs="Arial"/>
          <w:color w:val="000000"/>
          <w:sz w:val="30"/>
          <w:szCs w:val="30"/>
          <w:highlight w:val="none"/>
        </w:rPr>
      </w:pPr>
      <w:r>
        <w:rPr>
          <w:rFonts w:hint="eastAsia" w:ascii="仿宋_GB2312" w:hAnsi="Verdana" w:eastAsia="仿宋_GB2312" w:cs="Arial"/>
          <w:color w:val="000000"/>
          <w:sz w:val="30"/>
          <w:szCs w:val="30"/>
          <w:highlight w:val="none"/>
        </w:rPr>
        <w:t>二、</w:t>
      </w:r>
      <w:r>
        <w:rPr>
          <w:rFonts w:hint="eastAsia" w:ascii="仿宋_GB2312" w:hAnsi="Verdana" w:eastAsia="仿宋_GB2312" w:cs="Arial"/>
          <w:color w:val="000000"/>
          <w:sz w:val="30"/>
          <w:szCs w:val="30"/>
          <w:highlight w:val="none"/>
          <w:lang w:val="en-US" w:eastAsia="zh-CN"/>
        </w:rPr>
        <w:t>投标人</w:t>
      </w:r>
      <w:r>
        <w:rPr>
          <w:rFonts w:hint="eastAsia" w:ascii="仿宋_GB2312" w:hAnsi="Verdana" w:eastAsia="仿宋_GB2312" w:cs="Arial"/>
          <w:color w:val="000000"/>
          <w:sz w:val="30"/>
          <w:szCs w:val="30"/>
          <w:highlight w:val="none"/>
        </w:rPr>
        <w:t>须知</w:t>
      </w:r>
    </w:p>
    <w:p>
      <w:pPr>
        <w:autoSpaceDE w:val="0"/>
        <w:autoSpaceDN w:val="0"/>
        <w:adjustRightInd w:val="0"/>
        <w:snapToGrid w:val="0"/>
        <w:spacing w:line="360" w:lineRule="auto"/>
        <w:ind w:firstLine="600" w:firstLineChars="200"/>
        <w:jc w:val="left"/>
        <w:rPr>
          <w:rFonts w:hint="default" w:ascii="仿宋_GB2312" w:eastAsia="仿宋_GB2312"/>
          <w:color w:val="000000"/>
          <w:sz w:val="30"/>
          <w:szCs w:val="30"/>
          <w:highlight w:val="none"/>
          <w:lang w:val="en-US" w:eastAsia="zh-CN"/>
        </w:rPr>
      </w:pPr>
      <w:r>
        <w:rPr>
          <w:rFonts w:hint="eastAsia" w:ascii="仿宋_GB2312" w:hAnsi="Verdana" w:eastAsia="仿宋_GB2312" w:cs="Arial"/>
          <w:color w:val="000000"/>
          <w:sz w:val="30"/>
          <w:szCs w:val="30"/>
          <w:highlight w:val="none"/>
        </w:rPr>
        <w:t>三、评审</w:t>
      </w:r>
      <w:r>
        <w:rPr>
          <w:rFonts w:hint="eastAsia" w:ascii="仿宋_GB2312" w:hAnsi="Verdana" w:eastAsia="仿宋_GB2312" w:cs="Arial"/>
          <w:color w:val="000000"/>
          <w:sz w:val="30"/>
          <w:szCs w:val="30"/>
          <w:highlight w:val="none"/>
          <w:lang w:val="en-US" w:eastAsia="zh-CN"/>
        </w:rPr>
        <w:t>及合同签订</w:t>
      </w:r>
    </w:p>
    <w:p>
      <w:pPr>
        <w:tabs>
          <w:tab w:val="left" w:pos="900"/>
        </w:tabs>
        <w:autoSpaceDE w:val="0"/>
        <w:autoSpaceDN w:val="0"/>
        <w:adjustRightInd w:val="0"/>
        <w:snapToGrid w:val="0"/>
        <w:spacing w:line="360" w:lineRule="auto"/>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四、响应性文件的有关格式</w:t>
      </w:r>
    </w:p>
    <w:p>
      <w:pPr>
        <w:autoSpaceDE w:val="0"/>
        <w:autoSpaceDN w:val="0"/>
        <w:adjustRightInd w:val="0"/>
        <w:snapToGrid w:val="0"/>
        <w:spacing w:line="360" w:lineRule="auto"/>
        <w:rPr>
          <w:rFonts w:ascii="仿宋_GB2312" w:eastAsia="仿宋_GB2312"/>
          <w:color w:val="000000"/>
          <w:sz w:val="30"/>
          <w:szCs w:val="30"/>
          <w:highlight w:val="none"/>
          <w:lang w:val="zh-CN"/>
        </w:rPr>
      </w:pPr>
    </w:p>
    <w:p>
      <w:pPr>
        <w:pStyle w:val="8"/>
        <w:numPr>
          <w:ilvl w:val="0"/>
          <w:numId w:val="2"/>
        </w:numPr>
        <w:snapToGrid w:val="0"/>
        <w:spacing w:line="360" w:lineRule="auto"/>
        <w:ind w:firstLineChars="0"/>
        <w:rPr>
          <w:sz w:val="30"/>
          <w:szCs w:val="30"/>
          <w:highlight w:val="none"/>
        </w:rPr>
      </w:pPr>
      <w:r>
        <w:rPr>
          <w:rFonts w:hint="eastAsia"/>
          <w:b w:val="0"/>
          <w:bCs w:val="0"/>
          <w:kern w:val="0"/>
          <w:sz w:val="30"/>
          <w:szCs w:val="30"/>
          <w:highlight w:val="none"/>
        </w:rPr>
        <w:br w:type="page"/>
      </w:r>
    </w:p>
    <w:p>
      <w:pPr>
        <w:pStyle w:val="8"/>
        <w:snapToGrid w:val="0"/>
        <w:spacing w:line="360" w:lineRule="auto"/>
        <w:ind w:left="590" w:firstLine="0" w:firstLineChars="0"/>
        <w:rPr>
          <w:sz w:val="30"/>
          <w:szCs w:val="30"/>
          <w:highlight w:val="none"/>
        </w:rPr>
      </w:pPr>
      <w:r>
        <w:rPr>
          <w:rFonts w:hint="eastAsia"/>
          <w:sz w:val="30"/>
          <w:szCs w:val="30"/>
          <w:highlight w:val="none"/>
        </w:rPr>
        <w:t>一、项目</w:t>
      </w:r>
      <w:bookmarkStart w:id="0" w:name="_Toc184397088"/>
      <w:bookmarkStart w:id="1" w:name="_Toc122750882"/>
      <w:r>
        <w:rPr>
          <w:rFonts w:hint="eastAsia"/>
          <w:sz w:val="30"/>
          <w:szCs w:val="30"/>
          <w:highlight w:val="none"/>
        </w:rPr>
        <w:t>概况</w:t>
      </w:r>
      <w:bookmarkEnd w:id="0"/>
      <w:bookmarkEnd w:id="1"/>
    </w:p>
    <w:p>
      <w:pPr>
        <w:pStyle w:val="8"/>
        <w:snapToGrid w:val="0"/>
        <w:spacing w:line="360" w:lineRule="auto"/>
        <w:ind w:firstLineChars="0"/>
        <w:jc w:val="both"/>
        <w:rPr>
          <w:highlight w:val="none"/>
        </w:rPr>
      </w:pPr>
      <w:r>
        <w:rPr>
          <w:rFonts w:hint="eastAsia" w:hAnsiTheme="minorHAnsi"/>
          <w:b w:val="0"/>
          <w:bCs w:val="0"/>
          <w:sz w:val="30"/>
          <w:szCs w:val="30"/>
          <w:highlight w:val="none"/>
          <w:lang w:val="en-US" w:eastAsia="zh-CN"/>
        </w:rPr>
        <w:t>为加快</w:t>
      </w:r>
      <w:r>
        <w:rPr>
          <w:rFonts w:hint="eastAsia" w:hAnsiTheme="minorHAnsi"/>
          <w:b w:val="0"/>
          <w:bCs w:val="0"/>
          <w:sz w:val="30"/>
          <w:szCs w:val="30"/>
          <w:highlight w:val="none"/>
        </w:rPr>
        <w:t>推动全球智慧物流枢纽杭州eHub项目（集散仓）落地临空经济示范区相关事宜，</w:t>
      </w:r>
      <w:r>
        <w:rPr>
          <w:rFonts w:hint="eastAsia" w:hAnsiTheme="minorHAnsi"/>
          <w:b w:val="0"/>
          <w:bCs w:val="0"/>
          <w:sz w:val="30"/>
          <w:szCs w:val="30"/>
          <w:highlight w:val="none"/>
          <w:lang w:val="en-US" w:eastAsia="zh-CN"/>
        </w:rPr>
        <w:t>现</w:t>
      </w:r>
      <w:r>
        <w:rPr>
          <w:rFonts w:hint="eastAsia" w:hAnsiTheme="minorHAnsi"/>
          <w:b w:val="0"/>
          <w:bCs w:val="0"/>
          <w:sz w:val="30"/>
          <w:szCs w:val="30"/>
          <w:highlight w:val="none"/>
        </w:rPr>
        <w:t>拟对该预建项目进行全面科学论证，并出具可行性研究报告的编制服务，现对本项目进行公开询价</w:t>
      </w:r>
      <w:r>
        <w:rPr>
          <w:rFonts w:hAnsiTheme="minorHAnsi"/>
          <w:b w:val="0"/>
          <w:bCs w:val="0"/>
          <w:sz w:val="30"/>
          <w:szCs w:val="30"/>
          <w:highlight w:val="none"/>
        </w:rPr>
        <w:t>。</w:t>
      </w:r>
    </w:p>
    <w:p>
      <w:pPr>
        <w:autoSpaceDE w:val="0"/>
        <w:autoSpaceDN w:val="0"/>
        <w:adjustRightInd w:val="0"/>
        <w:snapToGrid w:val="0"/>
        <w:spacing w:line="360" w:lineRule="auto"/>
        <w:ind w:left="446"/>
        <w:jc w:val="left"/>
        <w:rPr>
          <w:rFonts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（一）项目主要内容（包括但不限于以下内容）</w:t>
      </w:r>
    </w:p>
    <w:p>
      <w:pPr>
        <w:pStyle w:val="8"/>
        <w:snapToGrid w:val="0"/>
        <w:spacing w:line="360" w:lineRule="auto"/>
        <w:ind w:firstLineChars="0"/>
        <w:jc w:val="both"/>
        <w:rPr>
          <w:rFonts w:hAnsiTheme="minorHAnsi"/>
          <w:b w:val="0"/>
          <w:bCs w:val="0"/>
          <w:sz w:val="30"/>
          <w:szCs w:val="30"/>
          <w:highlight w:val="none"/>
        </w:rPr>
      </w:pPr>
      <w:r>
        <w:rPr>
          <w:rFonts w:hint="eastAsia" w:hAnsiTheme="minorHAnsi"/>
          <w:b w:val="0"/>
          <w:bCs w:val="0"/>
          <w:sz w:val="30"/>
          <w:szCs w:val="30"/>
          <w:highlight w:val="none"/>
        </w:rPr>
        <w:t>本次研究的主要内容是全球智慧物流枢纽杭州eHub项目（集散仓）进行可行性研究，可行性研究报告编制深度除应符合国家及民航相应标准外，尚应至少包括以下内容：</w:t>
      </w:r>
    </w:p>
    <w:p>
      <w:pPr>
        <w:pStyle w:val="8"/>
        <w:snapToGrid w:val="0"/>
        <w:spacing w:line="360" w:lineRule="auto"/>
        <w:ind w:firstLineChars="0"/>
        <w:rPr>
          <w:rFonts w:hAnsiTheme="minorHAnsi"/>
          <w:b w:val="0"/>
          <w:bCs w:val="0"/>
          <w:sz w:val="30"/>
          <w:szCs w:val="30"/>
          <w:highlight w:val="none"/>
        </w:rPr>
      </w:pPr>
      <w:r>
        <w:rPr>
          <w:rFonts w:hint="eastAsia" w:hAnsiTheme="minorHAnsi"/>
          <w:b w:val="0"/>
          <w:bCs w:val="0"/>
          <w:sz w:val="30"/>
          <w:szCs w:val="30"/>
          <w:highlight w:val="none"/>
        </w:rPr>
        <w:t>1、概论；</w:t>
      </w:r>
    </w:p>
    <w:p>
      <w:pPr>
        <w:pStyle w:val="8"/>
        <w:snapToGrid w:val="0"/>
        <w:spacing w:line="360" w:lineRule="auto"/>
        <w:ind w:firstLineChars="0"/>
        <w:jc w:val="both"/>
        <w:rPr>
          <w:rFonts w:hint="eastAsia" w:hAnsiTheme="minorHAnsi"/>
          <w:b w:val="0"/>
          <w:bCs w:val="0"/>
          <w:sz w:val="30"/>
          <w:szCs w:val="30"/>
          <w:highlight w:val="none"/>
        </w:rPr>
      </w:pPr>
      <w:r>
        <w:rPr>
          <w:rFonts w:hint="eastAsia" w:hAnsiTheme="minorHAnsi"/>
          <w:b w:val="0"/>
          <w:bCs w:val="0"/>
          <w:sz w:val="30"/>
          <w:szCs w:val="30"/>
          <w:highlight w:val="none"/>
        </w:rPr>
        <w:t>2、项目建设的必要性、可行性分析；</w:t>
      </w:r>
    </w:p>
    <w:p>
      <w:pPr>
        <w:pStyle w:val="8"/>
        <w:snapToGrid w:val="0"/>
        <w:spacing w:line="360" w:lineRule="auto"/>
        <w:ind w:firstLineChars="0"/>
        <w:jc w:val="both"/>
        <w:rPr>
          <w:rFonts w:hint="eastAsia" w:hAnsiTheme="minorHAnsi"/>
          <w:b w:val="0"/>
          <w:bCs w:val="0"/>
          <w:sz w:val="30"/>
          <w:szCs w:val="30"/>
          <w:highlight w:val="none"/>
        </w:rPr>
      </w:pPr>
      <w:r>
        <w:rPr>
          <w:rFonts w:hint="eastAsia" w:hAnsiTheme="minorHAnsi"/>
          <w:b w:val="0"/>
          <w:bCs w:val="0"/>
          <w:sz w:val="30"/>
          <w:szCs w:val="30"/>
          <w:highlight w:val="none"/>
        </w:rPr>
        <w:t>3、项目建设的市场需求和目标定位；</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641" w:firstLineChars="0"/>
        <w:jc w:val="both"/>
        <w:textAlignment w:val="auto"/>
        <w:rPr>
          <w:rFonts w:hint="eastAsia" w:hAnsiTheme="minorHAnsi"/>
          <w:b w:val="0"/>
          <w:bCs w:val="0"/>
          <w:sz w:val="30"/>
          <w:szCs w:val="30"/>
          <w:highlight w:val="none"/>
        </w:rPr>
      </w:pPr>
      <w:r>
        <w:rPr>
          <w:rFonts w:hint="eastAsia" w:hAnsiTheme="minorHAnsi"/>
          <w:b w:val="0"/>
          <w:bCs w:val="0"/>
          <w:sz w:val="30"/>
          <w:szCs w:val="30"/>
          <w:highlight w:val="none"/>
        </w:rPr>
        <w:t>4、项目工艺流程、运作模式设计；</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641" w:firstLineChars="0"/>
        <w:textAlignment w:val="auto"/>
        <w:rPr>
          <w:rFonts w:hint="eastAsia" w:hAnsiTheme="minorHAnsi"/>
          <w:b w:val="0"/>
          <w:bCs w:val="0"/>
          <w:sz w:val="30"/>
          <w:szCs w:val="30"/>
          <w:highlight w:val="none"/>
        </w:rPr>
      </w:pPr>
      <w:r>
        <w:rPr>
          <w:rFonts w:hint="eastAsia" w:hAnsiTheme="minorHAnsi"/>
          <w:b w:val="0"/>
          <w:bCs w:val="0"/>
          <w:sz w:val="30"/>
          <w:szCs w:val="30"/>
          <w:highlight w:val="none"/>
        </w:rPr>
        <w:t>5、项目空陆侧交通组织方案研究；</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641" w:firstLineChars="0"/>
        <w:textAlignment w:val="auto"/>
        <w:rPr>
          <w:rFonts w:hint="eastAsia" w:hAnsiTheme="minorHAnsi"/>
          <w:b w:val="0"/>
          <w:bCs w:val="0"/>
          <w:sz w:val="30"/>
          <w:szCs w:val="30"/>
          <w:highlight w:val="none"/>
        </w:rPr>
      </w:pPr>
      <w:r>
        <w:rPr>
          <w:rFonts w:hint="eastAsia" w:hAnsiTheme="minorHAnsi"/>
          <w:b w:val="0"/>
          <w:bCs w:val="0"/>
          <w:sz w:val="30"/>
          <w:szCs w:val="30"/>
          <w:highlight w:val="none"/>
        </w:rPr>
        <w:t>6、项目与东区国际货站联动方案研究分析；</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641" w:firstLineChars="0"/>
        <w:textAlignment w:val="auto"/>
        <w:rPr>
          <w:rFonts w:hint="eastAsia" w:hAnsiTheme="minorHAnsi"/>
          <w:b w:val="0"/>
          <w:bCs w:val="0"/>
          <w:sz w:val="30"/>
          <w:szCs w:val="30"/>
          <w:highlight w:val="none"/>
        </w:rPr>
      </w:pPr>
      <w:r>
        <w:rPr>
          <w:rFonts w:hint="eastAsia" w:hAnsiTheme="minorHAnsi"/>
          <w:b w:val="0"/>
          <w:bCs w:val="0"/>
          <w:sz w:val="30"/>
          <w:szCs w:val="30"/>
          <w:highlight w:val="none"/>
        </w:rPr>
        <w:t>7、项目建设、运营模式研究分析；</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641" w:firstLineChars="0"/>
        <w:textAlignment w:val="auto"/>
        <w:rPr>
          <w:rFonts w:hAnsiTheme="minorHAnsi"/>
          <w:b w:val="0"/>
          <w:bCs w:val="0"/>
          <w:sz w:val="30"/>
          <w:szCs w:val="30"/>
          <w:highlight w:val="none"/>
        </w:rPr>
      </w:pPr>
      <w:r>
        <w:rPr>
          <w:rFonts w:hint="eastAsia" w:hAnsiTheme="minorHAnsi"/>
          <w:b w:val="0"/>
          <w:bCs w:val="0"/>
          <w:sz w:val="30"/>
          <w:szCs w:val="30"/>
          <w:highlight w:val="none"/>
        </w:rPr>
        <w:t>8、社会及经济效益分析，包括财务效益评价、风险分析等；</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641" w:firstLineChars="0"/>
        <w:textAlignment w:val="auto"/>
        <w:rPr>
          <w:rFonts w:hAnsiTheme="minorHAnsi"/>
          <w:b w:val="0"/>
          <w:bCs w:val="0"/>
          <w:sz w:val="30"/>
          <w:szCs w:val="30"/>
          <w:highlight w:val="none"/>
        </w:rPr>
      </w:pPr>
      <w:r>
        <w:rPr>
          <w:rFonts w:hint="eastAsia" w:hAnsiTheme="minorHAnsi"/>
          <w:b w:val="0"/>
          <w:bCs w:val="0"/>
          <w:sz w:val="30"/>
          <w:szCs w:val="30"/>
          <w:highlight w:val="none"/>
        </w:rPr>
        <w:t>9、项目实施计划和进度；</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641" w:firstLineChars="0"/>
        <w:textAlignment w:val="auto"/>
        <w:rPr>
          <w:rFonts w:hAnsiTheme="minorHAnsi"/>
          <w:b w:val="0"/>
          <w:bCs w:val="0"/>
          <w:sz w:val="30"/>
          <w:szCs w:val="30"/>
          <w:highlight w:val="none"/>
        </w:rPr>
      </w:pPr>
      <w:r>
        <w:rPr>
          <w:rFonts w:hint="eastAsia" w:hAnsiTheme="minorHAnsi"/>
          <w:b w:val="0"/>
          <w:bCs w:val="0"/>
          <w:sz w:val="30"/>
          <w:szCs w:val="30"/>
          <w:highlight w:val="none"/>
        </w:rPr>
        <w:t>10、评价结论。</w:t>
      </w:r>
    </w:p>
    <w:p>
      <w:pPr>
        <w:pStyle w:val="8"/>
        <w:snapToGrid w:val="0"/>
        <w:spacing w:line="360" w:lineRule="auto"/>
        <w:ind w:firstLineChars="0"/>
        <w:rPr>
          <w:rFonts w:hAnsiTheme="minorHAnsi"/>
          <w:b w:val="0"/>
          <w:bCs w:val="0"/>
          <w:sz w:val="30"/>
          <w:szCs w:val="30"/>
          <w:highlight w:val="none"/>
        </w:rPr>
      </w:pPr>
      <w:r>
        <w:rPr>
          <w:rFonts w:hint="eastAsia" w:hAnsiTheme="minorHAnsi"/>
          <w:b w:val="0"/>
          <w:bCs w:val="0"/>
          <w:sz w:val="30"/>
          <w:szCs w:val="30"/>
          <w:highlight w:val="none"/>
        </w:rPr>
        <w:t>（二）项目具体要求</w:t>
      </w:r>
    </w:p>
    <w:p>
      <w:pPr>
        <w:pStyle w:val="8"/>
        <w:snapToGrid w:val="0"/>
        <w:spacing w:line="360" w:lineRule="auto"/>
        <w:ind w:firstLineChars="0"/>
        <w:jc w:val="both"/>
        <w:rPr>
          <w:rFonts w:hAnsiTheme="minorHAnsi"/>
          <w:b w:val="0"/>
          <w:bCs w:val="0"/>
          <w:sz w:val="30"/>
          <w:szCs w:val="30"/>
          <w:highlight w:val="none"/>
        </w:rPr>
      </w:pPr>
      <w:r>
        <w:rPr>
          <w:rFonts w:hint="eastAsia" w:hAnsiTheme="minorHAnsi"/>
          <w:b w:val="0"/>
          <w:bCs w:val="0"/>
          <w:sz w:val="30"/>
          <w:szCs w:val="30"/>
          <w:highlight w:val="none"/>
        </w:rPr>
        <w:t>1、会同项目方做好研究工作计划、方案；</w:t>
      </w:r>
    </w:p>
    <w:p>
      <w:pPr>
        <w:pStyle w:val="8"/>
        <w:snapToGrid w:val="0"/>
        <w:spacing w:line="360" w:lineRule="auto"/>
        <w:ind w:firstLineChars="0"/>
        <w:jc w:val="both"/>
        <w:rPr>
          <w:rFonts w:hAnsiTheme="minorHAnsi"/>
          <w:b w:val="0"/>
          <w:bCs w:val="0"/>
          <w:sz w:val="30"/>
          <w:szCs w:val="30"/>
          <w:highlight w:val="none"/>
        </w:rPr>
      </w:pPr>
      <w:r>
        <w:rPr>
          <w:rFonts w:hint="eastAsia" w:hAnsiTheme="minorHAnsi"/>
          <w:b w:val="0"/>
          <w:bCs w:val="0"/>
          <w:sz w:val="30"/>
          <w:szCs w:val="30"/>
          <w:highlight w:val="none"/>
        </w:rPr>
        <w:t>2、深入项目单位进行调研和资料收集，提前一周提交调研计划、调研清单；</w:t>
      </w:r>
    </w:p>
    <w:p>
      <w:pPr>
        <w:pStyle w:val="8"/>
        <w:snapToGrid w:val="0"/>
        <w:spacing w:line="360" w:lineRule="auto"/>
        <w:ind w:firstLineChars="0"/>
        <w:jc w:val="both"/>
        <w:rPr>
          <w:rFonts w:hAnsiTheme="minorHAnsi"/>
          <w:b w:val="0"/>
          <w:bCs w:val="0"/>
          <w:sz w:val="30"/>
          <w:szCs w:val="30"/>
          <w:highlight w:val="none"/>
        </w:rPr>
      </w:pPr>
      <w:r>
        <w:rPr>
          <w:rFonts w:hint="eastAsia" w:hAnsiTheme="minorHAnsi"/>
          <w:b w:val="0"/>
          <w:bCs w:val="0"/>
          <w:sz w:val="30"/>
          <w:szCs w:val="30"/>
          <w:highlight w:val="none"/>
        </w:rPr>
        <w:t>3、承担每个阶段业主单位的汇报、征求意见等程序性工作；</w:t>
      </w:r>
    </w:p>
    <w:p>
      <w:pPr>
        <w:pStyle w:val="8"/>
        <w:snapToGrid w:val="0"/>
        <w:spacing w:line="360" w:lineRule="auto"/>
        <w:ind w:firstLineChars="0"/>
        <w:jc w:val="both"/>
        <w:rPr>
          <w:rFonts w:hAnsiTheme="minorHAnsi"/>
          <w:b w:val="0"/>
          <w:bCs w:val="0"/>
          <w:sz w:val="30"/>
          <w:szCs w:val="30"/>
          <w:highlight w:val="none"/>
        </w:rPr>
      </w:pPr>
      <w:r>
        <w:rPr>
          <w:rFonts w:hint="eastAsia" w:hAnsiTheme="minorHAnsi"/>
          <w:b w:val="0"/>
          <w:bCs w:val="0"/>
          <w:sz w:val="30"/>
          <w:szCs w:val="30"/>
          <w:highlight w:val="none"/>
        </w:rPr>
        <w:t>4、项目组要求：明确负责人及团队人员，团队固定成员不少于4人，应全程参与调研、方案研究等过程。</w:t>
      </w:r>
    </w:p>
    <w:p>
      <w:pPr>
        <w:autoSpaceDE w:val="0"/>
        <w:autoSpaceDN w:val="0"/>
        <w:adjustRightInd w:val="0"/>
        <w:snapToGrid w:val="0"/>
        <w:spacing w:line="360" w:lineRule="auto"/>
        <w:ind w:firstLine="600" w:firstLineChars="200"/>
        <w:rPr>
          <w:rFonts w:ascii="仿宋_GB2312" w:eastAsia="仿宋_GB2312"/>
          <w:sz w:val="30"/>
          <w:szCs w:val="30"/>
          <w:highlight w:val="none"/>
        </w:rPr>
      </w:pPr>
      <w:r>
        <w:rPr>
          <w:rFonts w:hint="eastAsia" w:ascii="仿宋_GB2312" w:eastAsia="仿宋_GB2312"/>
          <w:sz w:val="30"/>
          <w:szCs w:val="30"/>
          <w:highlight w:val="none"/>
        </w:rPr>
        <w:t>（三）服务期限</w:t>
      </w:r>
    </w:p>
    <w:p>
      <w:pPr>
        <w:snapToGrid w:val="0"/>
        <w:spacing w:line="360" w:lineRule="auto"/>
        <w:ind w:firstLine="594" w:firstLineChars="198"/>
        <w:rPr>
          <w:rFonts w:ascii="仿宋_GB2312" w:eastAsia="仿宋_GB2312"/>
          <w:sz w:val="30"/>
          <w:szCs w:val="30"/>
          <w:highlight w:val="none"/>
        </w:rPr>
      </w:pPr>
      <w:r>
        <w:rPr>
          <w:rFonts w:hint="eastAsia" w:ascii="仿宋_GB2312" w:eastAsia="仿宋_GB2312"/>
          <w:sz w:val="30"/>
          <w:szCs w:val="30"/>
          <w:highlight w:val="none"/>
        </w:rPr>
        <w:t>合同签订后一周内启动项目；合同签订后</w:t>
      </w:r>
      <w:r>
        <w:rPr>
          <w:rFonts w:ascii="仿宋_GB2312" w:eastAsia="仿宋_GB2312"/>
          <w:sz w:val="30"/>
          <w:szCs w:val="30"/>
          <w:highlight w:val="none"/>
        </w:rPr>
        <w:t>30</w:t>
      </w:r>
      <w:r>
        <w:rPr>
          <w:rFonts w:hint="eastAsia" w:ascii="仿宋_GB2312" w:eastAsia="仿宋_GB2312"/>
          <w:sz w:val="30"/>
          <w:szCs w:val="30"/>
          <w:highlight w:val="none"/>
        </w:rPr>
        <w:t>个日历天内提交研究初稿，安排阶段性汇报讨论，通过业主单位评审后定稿；（四）付款方式</w:t>
      </w:r>
    </w:p>
    <w:p>
      <w:pPr>
        <w:snapToGrid w:val="0"/>
        <w:spacing w:line="360" w:lineRule="auto"/>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咨询服务的</w:t>
      </w:r>
      <w:r>
        <w:rPr>
          <w:rFonts w:hint="eastAsia" w:ascii="仿宋_GB2312" w:hAnsi="宋体" w:eastAsia="仿宋_GB2312"/>
          <w:sz w:val="30"/>
          <w:szCs w:val="30"/>
          <w:highlight w:val="none"/>
          <w:lang w:val="en-US" w:eastAsia="zh-CN"/>
        </w:rPr>
        <w:t>费用</w:t>
      </w:r>
      <w:r>
        <w:rPr>
          <w:rFonts w:hint="eastAsia" w:ascii="仿宋_GB2312" w:hAnsi="宋体" w:eastAsia="仿宋_GB2312"/>
          <w:sz w:val="30"/>
          <w:szCs w:val="30"/>
          <w:highlight w:val="none"/>
        </w:rPr>
        <w:t>按如下阶段付款：</w:t>
      </w:r>
    </w:p>
    <w:p>
      <w:pPr>
        <w:snapToGrid w:val="0"/>
        <w:spacing w:line="360" w:lineRule="auto"/>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1、预付款（合同签署后15天内）：甲方支付给乙方合同总价的20%；</w:t>
      </w:r>
    </w:p>
    <w:p>
      <w:pPr>
        <w:snapToGrid w:val="0"/>
        <w:spacing w:line="360" w:lineRule="auto"/>
        <w:ind w:firstLine="600" w:firstLineChars="200"/>
        <w:rPr>
          <w:rFonts w:ascii="仿宋_GB2312" w:hAnsi="宋体" w:eastAsia="仿宋_GB2312"/>
          <w:sz w:val="30"/>
          <w:szCs w:val="30"/>
          <w:highlight w:val="none"/>
        </w:rPr>
      </w:pPr>
      <w:r>
        <w:rPr>
          <w:rFonts w:ascii="仿宋_GB2312" w:hAnsi="宋体" w:eastAsia="仿宋_GB2312"/>
          <w:sz w:val="30"/>
          <w:szCs w:val="30"/>
          <w:highlight w:val="none"/>
        </w:rPr>
        <w:t>2</w:t>
      </w:r>
      <w:r>
        <w:rPr>
          <w:rFonts w:hint="eastAsia" w:ascii="仿宋_GB2312" w:hAnsi="宋体" w:eastAsia="仿宋_GB2312"/>
          <w:sz w:val="30"/>
          <w:szCs w:val="30"/>
          <w:highlight w:val="none"/>
        </w:rPr>
        <w:t>、第一笔进度付款, 按时提交初稿，并经过甲方审核确认：甲方支付给乙方合同总价的50%；</w:t>
      </w:r>
    </w:p>
    <w:p>
      <w:pPr>
        <w:snapToGrid w:val="0"/>
        <w:spacing w:line="360" w:lineRule="auto"/>
        <w:ind w:firstLine="600" w:firstLineChars="200"/>
        <w:rPr>
          <w:rFonts w:ascii="仿宋_GB2312" w:hAnsi="宋体" w:eastAsia="仿宋_GB2312"/>
          <w:sz w:val="30"/>
          <w:szCs w:val="30"/>
          <w:highlight w:val="none"/>
        </w:rPr>
      </w:pPr>
      <w:r>
        <w:rPr>
          <w:rFonts w:ascii="仿宋_GB2312" w:hAnsi="宋体" w:eastAsia="仿宋_GB2312"/>
          <w:sz w:val="30"/>
          <w:szCs w:val="30"/>
          <w:highlight w:val="none"/>
        </w:rPr>
        <w:t>3</w:t>
      </w:r>
      <w:r>
        <w:rPr>
          <w:rFonts w:hint="eastAsia" w:ascii="仿宋_GB2312" w:hAnsi="宋体" w:eastAsia="仿宋_GB2312"/>
          <w:sz w:val="30"/>
          <w:szCs w:val="30"/>
          <w:highlight w:val="none"/>
        </w:rPr>
        <w:t>、最后付款,完成成果评审：甲方支付给乙方合同总价的30%。</w:t>
      </w:r>
    </w:p>
    <w:p>
      <w:pPr>
        <w:snapToGrid w:val="0"/>
        <w:spacing w:line="360" w:lineRule="auto"/>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（五）成果版权及使用</w:t>
      </w:r>
    </w:p>
    <w:p>
      <w:pPr>
        <w:snapToGrid w:val="0"/>
        <w:spacing w:line="360" w:lineRule="auto"/>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1、项目成果所有权、使用权以及除署名权以外的知识产权均属于浙江杭州临空经济开发有限公司。中标单位未经同意不得外传，否则承担由此产生的一切法律和经济责任。未经允许，任何单位和个人不得转让和使用本项目的成果。</w:t>
      </w:r>
    </w:p>
    <w:p>
      <w:pPr>
        <w:snapToGrid w:val="0"/>
        <w:spacing w:line="360" w:lineRule="auto"/>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2、合同另有约定的，从其约定。</w:t>
      </w:r>
    </w:p>
    <w:p>
      <w:pPr>
        <w:pStyle w:val="8"/>
        <w:snapToGrid w:val="0"/>
        <w:spacing w:line="360" w:lineRule="auto"/>
        <w:ind w:firstLine="602"/>
        <w:rPr>
          <w:sz w:val="30"/>
          <w:szCs w:val="30"/>
          <w:highlight w:val="none"/>
          <w:lang w:val="zh-CN"/>
        </w:rPr>
      </w:pPr>
      <w:r>
        <w:rPr>
          <w:rFonts w:hint="eastAsia"/>
          <w:sz w:val="30"/>
          <w:szCs w:val="30"/>
          <w:highlight w:val="none"/>
          <w:lang w:val="zh-CN"/>
        </w:rPr>
        <w:t>二、投标人须知</w:t>
      </w:r>
    </w:p>
    <w:p>
      <w:pPr>
        <w:autoSpaceDE w:val="0"/>
        <w:autoSpaceDN w:val="0"/>
        <w:adjustRightInd w:val="0"/>
        <w:snapToGrid w:val="0"/>
        <w:spacing w:line="360" w:lineRule="auto"/>
        <w:ind w:firstLine="450" w:firstLineChars="150"/>
        <w:rPr>
          <w:rFonts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（一）合格的投标人</w:t>
      </w:r>
    </w:p>
    <w:p>
      <w:pPr>
        <w:pStyle w:val="17"/>
        <w:numPr>
          <w:ilvl w:val="0"/>
          <w:numId w:val="3"/>
        </w:numPr>
        <w:autoSpaceDE w:val="0"/>
        <w:autoSpaceDN w:val="0"/>
        <w:adjustRightInd w:val="0"/>
        <w:snapToGrid w:val="0"/>
        <w:spacing w:line="360" w:lineRule="auto"/>
        <w:ind w:firstLineChars="0"/>
        <w:rPr>
          <w:rFonts w:hint="eastAsia"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具有独立承担民事责任的能力;</w:t>
      </w:r>
    </w:p>
    <w:p>
      <w:pPr>
        <w:pStyle w:val="17"/>
        <w:numPr>
          <w:ilvl w:val="0"/>
          <w:numId w:val="3"/>
        </w:numPr>
        <w:autoSpaceDE w:val="0"/>
        <w:autoSpaceDN w:val="0"/>
        <w:adjustRightInd w:val="0"/>
        <w:snapToGrid w:val="0"/>
        <w:spacing w:line="360" w:lineRule="auto"/>
        <w:ind w:firstLineChars="0"/>
        <w:rPr>
          <w:rFonts w:hint="eastAsia"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具有良好的商业信誉和健全的财务会计制度;</w:t>
      </w:r>
    </w:p>
    <w:p>
      <w:pPr>
        <w:pStyle w:val="17"/>
        <w:numPr>
          <w:ilvl w:val="0"/>
          <w:numId w:val="3"/>
        </w:numPr>
        <w:autoSpaceDE w:val="0"/>
        <w:autoSpaceDN w:val="0"/>
        <w:adjustRightInd w:val="0"/>
        <w:snapToGrid w:val="0"/>
        <w:spacing w:line="360" w:lineRule="auto"/>
        <w:ind w:firstLineChars="0"/>
        <w:rPr>
          <w:rFonts w:hint="eastAsia"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具有履行合同所必需的设备和专业技术能力;投标人应同时具备建筑行业（建筑工程）甲级资质资质；</w:t>
      </w:r>
    </w:p>
    <w:p>
      <w:pPr>
        <w:pStyle w:val="17"/>
        <w:numPr>
          <w:ilvl w:val="0"/>
          <w:numId w:val="3"/>
        </w:numPr>
        <w:autoSpaceDE w:val="0"/>
        <w:autoSpaceDN w:val="0"/>
        <w:adjustRightInd w:val="0"/>
        <w:snapToGrid w:val="0"/>
        <w:spacing w:line="360" w:lineRule="auto"/>
        <w:ind w:firstLineChars="0"/>
        <w:rPr>
          <w:rFonts w:hint="eastAsia"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有依法缴纳税收和社会保障资金的良好记录；</w:t>
      </w:r>
    </w:p>
    <w:p>
      <w:pPr>
        <w:pStyle w:val="17"/>
        <w:numPr>
          <w:ilvl w:val="0"/>
          <w:numId w:val="3"/>
        </w:numPr>
        <w:autoSpaceDE w:val="0"/>
        <w:autoSpaceDN w:val="0"/>
        <w:adjustRightInd w:val="0"/>
        <w:snapToGrid w:val="0"/>
        <w:spacing w:line="360" w:lineRule="auto"/>
        <w:ind w:firstLineChars="0"/>
        <w:rPr>
          <w:rFonts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参加政府采购活动前三年内，在经营活动中没有重大违法记录；</w:t>
      </w:r>
    </w:p>
    <w:p>
      <w:pPr>
        <w:autoSpaceDE w:val="0"/>
        <w:autoSpaceDN w:val="0"/>
        <w:adjustRightInd w:val="0"/>
        <w:snapToGrid w:val="0"/>
        <w:spacing w:line="360" w:lineRule="auto"/>
        <w:ind w:firstLine="600" w:firstLineChars="200"/>
        <w:rPr>
          <w:rFonts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未被 “信用中国”（www.creditchina.gov.cn）、中国政府采购网（www.ccgp.gov.cn）列入失信被执行人、重大税收违法案件当事人名单、政府采购严重违法失信行为记录名单。（二）投标人应当按照文件的要求报价。</w:t>
      </w:r>
    </w:p>
    <w:p>
      <w:pPr>
        <w:snapToGrid w:val="0"/>
        <w:spacing w:line="360" w:lineRule="auto"/>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所有投标价格均为人民币最终报价，含调研、人身保险等所有费用。</w:t>
      </w:r>
    </w:p>
    <w:p>
      <w:pPr>
        <w:autoSpaceDE w:val="0"/>
        <w:autoSpaceDN w:val="0"/>
        <w:adjustRightInd w:val="0"/>
        <w:snapToGrid w:val="0"/>
        <w:spacing w:line="360" w:lineRule="auto"/>
        <w:ind w:firstLine="600" w:firstLineChars="200"/>
        <w:rPr>
          <w:rFonts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（三）响应性文件递交</w:t>
      </w:r>
    </w:p>
    <w:p>
      <w:pPr>
        <w:autoSpaceDE w:val="0"/>
        <w:autoSpaceDN w:val="0"/>
        <w:adjustRightInd w:val="0"/>
        <w:snapToGrid w:val="0"/>
        <w:spacing w:line="360" w:lineRule="auto"/>
        <w:ind w:firstLine="600" w:firstLineChars="200"/>
        <w:rPr>
          <w:rFonts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响应性文件需提供正本一份、副本二份，且须单位法定代表人或其委托人签署。</w:t>
      </w:r>
    </w:p>
    <w:p>
      <w:pPr>
        <w:autoSpaceDE w:val="0"/>
        <w:autoSpaceDN w:val="0"/>
        <w:adjustRightInd w:val="0"/>
        <w:snapToGrid w:val="0"/>
        <w:spacing w:line="360" w:lineRule="auto"/>
        <w:rPr>
          <w:rFonts w:ascii="仿宋_GB2312" w:eastAsia="仿宋_GB2312"/>
          <w:color w:val="000000"/>
          <w:sz w:val="30"/>
          <w:szCs w:val="30"/>
          <w:highlight w:val="none"/>
          <w:lang w:val="zh-CN"/>
        </w:rPr>
      </w:pPr>
      <w:r>
        <w:rPr>
          <w:rFonts w:hint="eastAsia" w:ascii="仿宋_GB2312" w:eastAsia="仿宋_GB2312"/>
          <w:color w:val="000000"/>
          <w:sz w:val="30"/>
          <w:szCs w:val="30"/>
          <w:highlight w:val="none"/>
          <w:lang w:val="zh-CN"/>
        </w:rPr>
        <w:t xml:space="preserve">    （四）投标人需自行承担所有与编写和递交</w:t>
      </w:r>
      <w:r>
        <w:rPr>
          <w:rFonts w:hint="eastAsia" w:ascii="仿宋_GB2312" w:eastAsia="仿宋_GB2312"/>
          <w:color w:val="000000"/>
          <w:sz w:val="30"/>
          <w:szCs w:val="30"/>
          <w:highlight w:val="none"/>
          <w:lang w:val="en-US" w:eastAsia="zh-CN"/>
        </w:rPr>
        <w:t>询价</w:t>
      </w:r>
      <w:r>
        <w:rPr>
          <w:rFonts w:hint="eastAsia" w:ascii="仿宋_GB2312" w:eastAsia="仿宋_GB2312"/>
          <w:color w:val="000000"/>
          <w:sz w:val="30"/>
          <w:szCs w:val="30"/>
          <w:highlight w:val="none"/>
          <w:lang w:val="zh-CN"/>
        </w:rPr>
        <w:t>响应文件及所有参与过程中的全部费用，</w:t>
      </w:r>
      <w:r>
        <w:rPr>
          <w:rFonts w:hint="eastAsia" w:ascii="仿宋_GB2312" w:eastAsia="仿宋_GB2312"/>
          <w:color w:val="000000"/>
          <w:sz w:val="30"/>
          <w:szCs w:val="30"/>
          <w:highlight w:val="none"/>
        </w:rPr>
        <w:t>本项目最高限价为人民币50万元整</w:t>
      </w:r>
      <w:r>
        <w:rPr>
          <w:rFonts w:hint="eastAsia" w:ascii="仿宋_GB2312" w:eastAsia="仿宋_GB2312"/>
          <w:color w:val="000000"/>
          <w:sz w:val="30"/>
          <w:szCs w:val="30"/>
          <w:highlight w:val="none"/>
          <w:lang w:val="zh-CN"/>
        </w:rPr>
        <w:t>。</w:t>
      </w:r>
    </w:p>
    <w:p>
      <w:pPr>
        <w:autoSpaceDE w:val="0"/>
        <w:autoSpaceDN w:val="0"/>
        <w:adjustRightInd w:val="0"/>
        <w:snapToGrid w:val="0"/>
        <w:spacing w:line="360" w:lineRule="auto"/>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（五）响应文件及报价的有效期：</w:t>
      </w:r>
      <w:r>
        <w:rPr>
          <w:rFonts w:hint="eastAsia" w:ascii="仿宋_GB2312" w:hAnsi="宋体" w:eastAsia="仿宋_GB2312"/>
          <w:color w:val="000000"/>
          <w:sz w:val="30"/>
          <w:szCs w:val="30"/>
          <w:highlight w:val="none"/>
          <w:lang w:val="en-US" w:eastAsia="zh-CN"/>
        </w:rPr>
        <w:t>询价</w:t>
      </w:r>
      <w:r>
        <w:rPr>
          <w:rFonts w:hint="eastAsia" w:ascii="仿宋_GB2312" w:hAnsi="宋体" w:eastAsia="仿宋_GB2312"/>
          <w:color w:val="000000"/>
          <w:sz w:val="30"/>
          <w:szCs w:val="30"/>
          <w:highlight w:val="none"/>
        </w:rPr>
        <w:t>之日起120天。</w:t>
      </w:r>
    </w:p>
    <w:p>
      <w:pPr>
        <w:autoSpaceDE w:val="0"/>
        <w:autoSpaceDN w:val="0"/>
        <w:adjustRightInd w:val="0"/>
        <w:snapToGrid w:val="0"/>
        <w:spacing w:line="360" w:lineRule="auto"/>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（六）报价文件当面递交或以特快专递方式提交密封投标，逾期送达的或者未送达指定地点的投标文件，招标人不予受理。</w:t>
      </w:r>
    </w:p>
    <w:p>
      <w:pPr>
        <w:autoSpaceDE w:val="0"/>
        <w:autoSpaceDN w:val="0"/>
        <w:adjustRightInd w:val="0"/>
        <w:snapToGrid w:val="0"/>
        <w:spacing w:line="360" w:lineRule="auto"/>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投递地址：杭州市萧山区靖江街道保税大道保税大厦5楼</w:t>
      </w:r>
    </w:p>
    <w:p>
      <w:pPr>
        <w:autoSpaceDE w:val="0"/>
        <w:autoSpaceDN w:val="0"/>
        <w:adjustRightInd w:val="0"/>
        <w:snapToGrid w:val="0"/>
        <w:spacing w:line="360" w:lineRule="auto"/>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联 系 人：童舒恺</w:t>
      </w:r>
    </w:p>
    <w:p>
      <w:pPr>
        <w:autoSpaceDE w:val="0"/>
        <w:autoSpaceDN w:val="0"/>
        <w:adjustRightInd w:val="0"/>
        <w:snapToGrid w:val="0"/>
        <w:spacing w:line="360" w:lineRule="auto"/>
        <w:ind w:firstLine="600" w:firstLineChars="200"/>
        <w:rPr>
          <w:sz w:val="30"/>
          <w:szCs w:val="30"/>
          <w:highlight w:val="none"/>
          <w:lang w:val="zh-CN"/>
        </w:rPr>
      </w:pPr>
      <w:r>
        <w:rPr>
          <w:rFonts w:hint="eastAsia" w:ascii="仿宋_GB2312" w:hAnsi="宋体" w:eastAsia="仿宋_GB2312"/>
          <w:color w:val="000000"/>
          <w:sz w:val="30"/>
          <w:szCs w:val="30"/>
          <w:highlight w:val="none"/>
        </w:rPr>
        <w:t xml:space="preserve">联系电话：0571-82889059                </w:t>
      </w:r>
    </w:p>
    <w:p>
      <w:pPr>
        <w:pStyle w:val="8"/>
        <w:snapToGrid w:val="0"/>
        <w:spacing w:line="360" w:lineRule="auto"/>
        <w:ind w:firstLine="602"/>
        <w:rPr>
          <w:rFonts w:hint="eastAsia"/>
          <w:sz w:val="30"/>
          <w:szCs w:val="30"/>
          <w:highlight w:val="none"/>
          <w:lang w:val="zh-CN"/>
        </w:rPr>
      </w:pPr>
      <w:bookmarkStart w:id="2" w:name="_Toc11316"/>
      <w:r>
        <w:rPr>
          <w:rFonts w:hint="eastAsia"/>
          <w:sz w:val="30"/>
          <w:szCs w:val="30"/>
          <w:highlight w:val="none"/>
          <w:lang w:val="zh-CN"/>
        </w:rPr>
        <w:t>三、评审及合同签订</w:t>
      </w:r>
      <w:bookmarkEnd w:id="2"/>
    </w:p>
    <w:p>
      <w:pPr>
        <w:pStyle w:val="8"/>
        <w:adjustRightInd w:val="0"/>
        <w:snapToGrid w:val="0"/>
        <w:spacing w:line="360" w:lineRule="auto"/>
        <w:ind w:firstLine="600"/>
        <w:rPr>
          <w:rFonts w:hAnsi="宋体"/>
          <w:b w:val="0"/>
          <w:color w:val="000000"/>
          <w:sz w:val="30"/>
          <w:szCs w:val="30"/>
          <w:highlight w:val="none"/>
          <w:lang w:val="zh-CN"/>
        </w:rPr>
      </w:pPr>
      <w:r>
        <w:rPr>
          <w:rFonts w:hAnsi="宋体"/>
          <w:b w:val="0"/>
          <w:bCs w:val="0"/>
          <w:color w:val="000000"/>
          <w:sz w:val="30"/>
          <w:szCs w:val="30"/>
          <w:highlight w:val="none"/>
          <w:lang w:val="zh-CN"/>
        </w:rPr>
        <w:t>1、评审</w:t>
      </w:r>
    </w:p>
    <w:p>
      <w:pPr>
        <w:pStyle w:val="8"/>
        <w:adjustRightInd w:val="0"/>
        <w:snapToGrid w:val="0"/>
        <w:spacing w:line="360" w:lineRule="auto"/>
        <w:ind w:firstLine="600"/>
        <w:rPr>
          <w:rFonts w:hAnsi="宋体"/>
          <w:color w:val="000000"/>
          <w:sz w:val="30"/>
          <w:szCs w:val="30"/>
          <w:highlight w:val="none"/>
        </w:rPr>
      </w:pPr>
      <w:r>
        <w:rPr>
          <w:rFonts w:hAnsi="宋体"/>
          <w:b w:val="0"/>
          <w:bCs w:val="0"/>
          <w:color w:val="000000"/>
          <w:sz w:val="30"/>
          <w:szCs w:val="30"/>
          <w:highlight w:val="none"/>
          <w:lang w:val="zh-CN"/>
        </w:rPr>
        <w:t xml:space="preserve">1.1 </w:t>
      </w:r>
      <w:r>
        <w:rPr>
          <w:rFonts w:hint="eastAsia" w:hAnsi="宋体"/>
          <w:b w:val="0"/>
          <w:bCs w:val="0"/>
          <w:color w:val="000000"/>
          <w:sz w:val="30"/>
          <w:szCs w:val="30"/>
          <w:highlight w:val="none"/>
          <w:lang w:val="zh-CN"/>
        </w:rPr>
        <w:t>评审小组由</w:t>
      </w:r>
      <w:r>
        <w:rPr>
          <w:rFonts w:hAnsi="宋体"/>
          <w:b w:val="0"/>
          <w:bCs w:val="0"/>
          <w:color w:val="000000"/>
          <w:sz w:val="30"/>
          <w:szCs w:val="30"/>
          <w:highlight w:val="none"/>
          <w:lang w:val="zh-CN"/>
        </w:rPr>
        <w:t>3人及以上单数的具有相关经验的专业</w:t>
      </w:r>
      <w:r>
        <w:rPr>
          <w:rFonts w:hint="eastAsia" w:hAnsi="宋体"/>
          <w:b w:val="0"/>
          <w:bCs w:val="0"/>
          <w:color w:val="000000"/>
          <w:sz w:val="30"/>
          <w:szCs w:val="30"/>
          <w:highlight w:val="none"/>
          <w:lang w:val="zh-CN"/>
        </w:rPr>
        <w:t>人员组成，负责对询价响应文件进行评审等。</w:t>
      </w:r>
    </w:p>
    <w:p>
      <w:pPr>
        <w:pStyle w:val="8"/>
        <w:adjustRightInd w:val="0"/>
        <w:snapToGrid w:val="0"/>
        <w:spacing w:line="360" w:lineRule="auto"/>
        <w:ind w:firstLine="600"/>
        <w:rPr>
          <w:rFonts w:hAnsi="宋体"/>
          <w:color w:val="000000"/>
          <w:sz w:val="30"/>
          <w:szCs w:val="30"/>
          <w:highlight w:val="none"/>
          <w:lang w:val="zh-CN"/>
        </w:rPr>
      </w:pPr>
      <w:r>
        <w:rPr>
          <w:rFonts w:hAnsi="宋体"/>
          <w:b w:val="0"/>
          <w:bCs w:val="0"/>
          <w:color w:val="000000"/>
          <w:sz w:val="30"/>
          <w:szCs w:val="30"/>
          <w:highlight w:val="none"/>
          <w:lang w:val="zh-CN"/>
        </w:rPr>
        <w:t xml:space="preserve">1.2 </w:t>
      </w:r>
      <w:r>
        <w:rPr>
          <w:rFonts w:hint="eastAsia" w:hAnsi="宋体"/>
          <w:b w:val="0"/>
          <w:bCs w:val="0"/>
          <w:color w:val="000000"/>
          <w:sz w:val="30"/>
          <w:szCs w:val="30"/>
          <w:highlight w:val="none"/>
          <w:lang w:val="zh-CN"/>
        </w:rPr>
        <w:t>若出现下列情况之一的，经评审小组评审决议后，可认定为无效询价响应文件：</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1）存在评审小组认定属于重大偏离条款的；</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2</w:t>
      </w:r>
      <w:r>
        <w:rPr>
          <w:rFonts w:hint="eastAsia" w:hAnsi="宋体"/>
          <w:b w:val="0"/>
          <w:bCs w:val="0"/>
          <w:color w:val="000000"/>
          <w:sz w:val="30"/>
          <w:szCs w:val="30"/>
          <w:highlight w:val="none"/>
          <w:lang w:val="zh-CN"/>
        </w:rPr>
        <w:t>）报价人资格条件不符合询价公告列明的“报价人资格要求”的；</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3</w:t>
      </w:r>
      <w:r>
        <w:rPr>
          <w:rFonts w:hint="eastAsia" w:hAnsi="宋体"/>
          <w:b w:val="0"/>
          <w:bCs w:val="0"/>
          <w:color w:val="000000"/>
          <w:sz w:val="30"/>
          <w:szCs w:val="30"/>
          <w:highlight w:val="none"/>
          <w:lang w:val="zh-CN"/>
        </w:rPr>
        <w:t>）询价响应文件字迹模糊、辨认不清的；</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4）询价响应文件存在招标人不能接受的附加条件的；</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5）所有报价人的报价均超预算的。</w:t>
      </w:r>
    </w:p>
    <w:p>
      <w:pPr>
        <w:pStyle w:val="8"/>
        <w:adjustRightInd w:val="0"/>
        <w:snapToGrid w:val="0"/>
        <w:spacing w:line="360" w:lineRule="auto"/>
        <w:ind w:firstLine="600"/>
        <w:rPr>
          <w:rFonts w:hAnsi="宋体"/>
          <w:b w:val="0"/>
          <w:color w:val="000000"/>
          <w:sz w:val="30"/>
          <w:szCs w:val="30"/>
          <w:highlight w:val="none"/>
          <w:lang w:val="zh-CN"/>
        </w:rPr>
      </w:pPr>
      <w:r>
        <w:rPr>
          <w:rFonts w:hAnsi="宋体"/>
          <w:b w:val="0"/>
          <w:bCs w:val="0"/>
          <w:color w:val="000000"/>
          <w:sz w:val="30"/>
          <w:szCs w:val="30"/>
          <w:highlight w:val="none"/>
          <w:lang w:val="zh-CN"/>
        </w:rPr>
        <w:t>2、成交条件</w:t>
      </w:r>
    </w:p>
    <w:p>
      <w:pPr>
        <w:pStyle w:val="8"/>
        <w:adjustRightInd w:val="0"/>
        <w:snapToGrid w:val="0"/>
        <w:spacing w:line="360" w:lineRule="auto"/>
        <w:ind w:firstLine="600"/>
        <w:rPr>
          <w:rFonts w:hAnsi="宋体"/>
          <w:b w:val="0"/>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 xml:space="preserve">1）基本符合询价文件要求； </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2）有良好的执行合同的能力；</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w:t>
      </w:r>
      <w:r>
        <w:rPr>
          <w:rFonts w:hAnsi="宋体"/>
          <w:b w:val="0"/>
          <w:bCs w:val="0"/>
          <w:color w:val="000000"/>
          <w:sz w:val="30"/>
          <w:szCs w:val="30"/>
          <w:highlight w:val="none"/>
          <w:lang w:val="zh-CN"/>
        </w:rPr>
        <w:t>3）经评审后的最低价，评审价为税前价，即总价扣除税金（按报价人承诺的增值税税率扣减）。</w:t>
      </w:r>
    </w:p>
    <w:p>
      <w:pPr>
        <w:pStyle w:val="8"/>
        <w:adjustRightInd w:val="0"/>
        <w:snapToGrid w:val="0"/>
        <w:spacing w:line="360" w:lineRule="auto"/>
        <w:ind w:firstLine="600"/>
        <w:rPr>
          <w:rFonts w:hAnsi="宋体"/>
          <w:b w:val="0"/>
          <w:color w:val="000000"/>
          <w:sz w:val="30"/>
          <w:szCs w:val="30"/>
          <w:highlight w:val="none"/>
          <w:lang w:val="zh-CN"/>
        </w:rPr>
      </w:pPr>
      <w:r>
        <w:rPr>
          <w:rFonts w:hAnsi="宋体"/>
          <w:b w:val="0"/>
          <w:bCs w:val="0"/>
          <w:color w:val="000000"/>
          <w:sz w:val="30"/>
          <w:szCs w:val="30"/>
          <w:highlight w:val="none"/>
          <w:lang w:val="zh-CN"/>
        </w:rPr>
        <w:t>3、确定成交报价人</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评审小组将根据询价文件的规定，履行商谈评审工作职责，以询价文件为标准，全面衡量报价人对询价文件的响应情况。</w:t>
      </w:r>
    </w:p>
    <w:p>
      <w:pPr>
        <w:pStyle w:val="8"/>
        <w:adjustRightInd w:val="0"/>
        <w:snapToGrid w:val="0"/>
        <w:spacing w:line="360" w:lineRule="auto"/>
        <w:ind w:firstLine="600"/>
        <w:rPr>
          <w:rFonts w:hAnsi="宋体"/>
          <w:b w:val="0"/>
          <w:color w:val="000000"/>
          <w:sz w:val="30"/>
          <w:szCs w:val="30"/>
          <w:highlight w:val="none"/>
          <w:lang w:val="zh-CN"/>
        </w:rPr>
      </w:pPr>
      <w:r>
        <w:rPr>
          <w:rFonts w:hAnsi="宋体"/>
          <w:b w:val="0"/>
          <w:bCs w:val="0"/>
          <w:color w:val="000000"/>
          <w:sz w:val="30"/>
          <w:szCs w:val="30"/>
          <w:highlight w:val="none"/>
          <w:lang w:val="zh-CN"/>
        </w:rPr>
        <w:t>4、中标通知书</w:t>
      </w:r>
    </w:p>
    <w:p>
      <w:pPr>
        <w:pStyle w:val="8"/>
        <w:adjustRightInd w:val="0"/>
        <w:snapToGrid w:val="0"/>
        <w:spacing w:line="360" w:lineRule="auto"/>
        <w:ind w:firstLine="600"/>
        <w:rPr>
          <w:rFonts w:hAnsi="宋体"/>
          <w:color w:val="000000"/>
          <w:sz w:val="30"/>
          <w:szCs w:val="30"/>
          <w:highlight w:val="none"/>
          <w:lang w:val="zh-CN"/>
        </w:rPr>
      </w:pPr>
      <w:r>
        <w:rPr>
          <w:rFonts w:hint="eastAsia" w:hAnsi="宋体"/>
          <w:b w:val="0"/>
          <w:bCs w:val="0"/>
          <w:color w:val="000000"/>
          <w:sz w:val="30"/>
          <w:szCs w:val="30"/>
          <w:highlight w:val="none"/>
          <w:lang w:val="zh-CN"/>
        </w:rPr>
        <w:t>在确定成交报价人后，将以书面形式向成交报价人发出中标通知书。</w:t>
      </w:r>
      <w:r>
        <w:rPr>
          <w:rFonts w:hAnsi="宋体"/>
          <w:b w:val="0"/>
          <w:bCs w:val="0"/>
          <w:color w:val="000000"/>
          <w:sz w:val="30"/>
          <w:szCs w:val="30"/>
          <w:highlight w:val="none"/>
          <w:lang w:val="zh-CN"/>
        </w:rPr>
        <w:t xml:space="preserve"> </w:t>
      </w:r>
    </w:p>
    <w:p>
      <w:pPr>
        <w:pStyle w:val="8"/>
        <w:adjustRightInd w:val="0"/>
        <w:snapToGrid w:val="0"/>
        <w:spacing w:line="360" w:lineRule="auto"/>
        <w:ind w:firstLine="600"/>
        <w:rPr>
          <w:rFonts w:hAnsi="宋体"/>
          <w:bCs w:val="0"/>
          <w:color w:val="000000"/>
          <w:sz w:val="30"/>
          <w:szCs w:val="30"/>
          <w:highlight w:val="none"/>
          <w:lang w:val="zh-CN"/>
        </w:rPr>
      </w:pPr>
      <w:r>
        <w:rPr>
          <w:rFonts w:hAnsi="宋体"/>
          <w:b w:val="0"/>
          <w:bCs w:val="0"/>
          <w:color w:val="000000"/>
          <w:sz w:val="30"/>
          <w:szCs w:val="30"/>
          <w:highlight w:val="none"/>
          <w:lang w:val="zh-CN"/>
        </w:rPr>
        <w:t>5、签订合同</w:t>
      </w:r>
    </w:p>
    <w:p>
      <w:pPr>
        <w:pStyle w:val="8"/>
        <w:adjustRightInd w:val="0"/>
        <w:snapToGrid w:val="0"/>
        <w:spacing w:line="360" w:lineRule="auto"/>
        <w:ind w:firstLine="600"/>
        <w:rPr>
          <w:rFonts w:hAnsi="宋体"/>
          <w:color w:val="000000"/>
          <w:sz w:val="30"/>
          <w:szCs w:val="30"/>
          <w:highlight w:val="none"/>
          <w:lang w:val="zh-CN"/>
        </w:rPr>
      </w:pPr>
      <w:r>
        <w:rPr>
          <w:rFonts w:hAnsi="宋体"/>
          <w:b w:val="0"/>
          <w:bCs w:val="0"/>
          <w:color w:val="000000"/>
          <w:sz w:val="30"/>
          <w:szCs w:val="30"/>
          <w:highlight w:val="none"/>
          <w:lang w:val="zh-CN"/>
        </w:rPr>
        <w:t xml:space="preserve">5.1 </w:t>
      </w:r>
      <w:r>
        <w:rPr>
          <w:rFonts w:hint="eastAsia" w:hAnsi="宋体"/>
          <w:b w:val="0"/>
          <w:bCs w:val="0"/>
          <w:color w:val="000000"/>
          <w:sz w:val="30"/>
          <w:szCs w:val="30"/>
          <w:highlight w:val="none"/>
          <w:lang w:val="zh-CN"/>
        </w:rPr>
        <w:t>成交报价人应按中标通知书规定的时间、地点与招标人签订合同。</w:t>
      </w:r>
    </w:p>
    <w:p>
      <w:pPr>
        <w:pStyle w:val="8"/>
        <w:adjustRightInd w:val="0"/>
        <w:snapToGrid w:val="0"/>
        <w:spacing w:line="360" w:lineRule="auto"/>
        <w:ind w:firstLine="600"/>
        <w:rPr>
          <w:rFonts w:hAnsi="宋体"/>
          <w:color w:val="000000"/>
          <w:sz w:val="30"/>
          <w:szCs w:val="30"/>
          <w:highlight w:val="none"/>
          <w:lang w:val="zh-CN"/>
        </w:rPr>
      </w:pPr>
      <w:r>
        <w:rPr>
          <w:rFonts w:hAnsi="宋体"/>
          <w:b w:val="0"/>
          <w:bCs w:val="0"/>
          <w:color w:val="000000"/>
          <w:sz w:val="30"/>
          <w:szCs w:val="30"/>
          <w:highlight w:val="none"/>
          <w:lang w:val="zh-CN"/>
        </w:rPr>
        <w:t xml:space="preserve">5.2 </w:t>
      </w:r>
      <w:r>
        <w:rPr>
          <w:rFonts w:hint="eastAsia" w:hAnsi="宋体"/>
          <w:b w:val="0"/>
          <w:bCs w:val="0"/>
          <w:color w:val="000000"/>
          <w:sz w:val="30"/>
          <w:szCs w:val="30"/>
          <w:highlight w:val="none"/>
          <w:lang w:val="zh-CN"/>
        </w:rPr>
        <w:t>询价文件、中标人的询价响应文件和中标通知书均作为合同附件。</w:t>
      </w:r>
    </w:p>
    <w:p>
      <w:pPr>
        <w:pStyle w:val="8"/>
        <w:adjustRightInd w:val="0"/>
        <w:snapToGrid w:val="0"/>
        <w:spacing w:line="360" w:lineRule="auto"/>
        <w:ind w:firstLine="600"/>
        <w:rPr>
          <w:rFonts w:hAnsi="宋体"/>
          <w:color w:val="000000"/>
          <w:sz w:val="30"/>
          <w:szCs w:val="30"/>
          <w:highlight w:val="none"/>
          <w:lang w:val="zh-CN"/>
        </w:rPr>
      </w:pPr>
      <w:r>
        <w:rPr>
          <w:rFonts w:hAnsi="宋体"/>
          <w:b w:val="0"/>
          <w:bCs w:val="0"/>
          <w:color w:val="000000"/>
          <w:sz w:val="30"/>
          <w:szCs w:val="30"/>
          <w:highlight w:val="none"/>
          <w:lang w:val="zh-CN"/>
        </w:rPr>
        <w:t xml:space="preserve">5.3 </w:t>
      </w:r>
      <w:r>
        <w:rPr>
          <w:rFonts w:hint="eastAsia" w:hAnsi="宋体"/>
          <w:b w:val="0"/>
          <w:bCs w:val="0"/>
          <w:color w:val="000000"/>
          <w:sz w:val="30"/>
          <w:szCs w:val="30"/>
          <w:highlight w:val="none"/>
          <w:lang w:val="zh-CN"/>
        </w:rPr>
        <w:t>拒签合同的责任</w:t>
      </w:r>
    </w:p>
    <w:p>
      <w:pPr>
        <w:pStyle w:val="8"/>
        <w:adjustRightInd w:val="0"/>
        <w:snapToGrid w:val="0"/>
        <w:spacing w:line="360" w:lineRule="auto"/>
        <w:ind w:firstLine="600"/>
        <w:rPr>
          <w:rFonts w:hAnsi="宋体"/>
          <w:b w:val="0"/>
          <w:color w:val="000000"/>
          <w:sz w:val="30"/>
          <w:szCs w:val="30"/>
          <w:highlight w:val="none"/>
          <w:lang w:val="zh-CN"/>
        </w:rPr>
      </w:pPr>
      <w:r>
        <w:rPr>
          <w:rFonts w:hint="eastAsia" w:hAnsi="宋体"/>
          <w:b w:val="0"/>
          <w:bCs w:val="0"/>
          <w:color w:val="000000"/>
          <w:sz w:val="30"/>
          <w:szCs w:val="30"/>
          <w:highlight w:val="none"/>
          <w:lang w:val="zh-CN"/>
        </w:rPr>
        <w:t>成交报价人接到中标通知书后，在规定时间内借故否认已经承诺的条件而拒签合同者，以违约处理，并赔偿招标人由此造成的直接经济损失。</w:t>
      </w:r>
    </w:p>
    <w:p>
      <w:pPr>
        <w:pStyle w:val="8"/>
        <w:snapToGrid w:val="0"/>
        <w:spacing w:line="360" w:lineRule="auto"/>
        <w:ind w:firstLine="602"/>
        <w:rPr>
          <w:rFonts w:hint="eastAsia"/>
          <w:sz w:val="30"/>
          <w:szCs w:val="30"/>
          <w:highlight w:val="none"/>
          <w:lang w:val="zh-CN"/>
        </w:rPr>
      </w:pPr>
      <w:r>
        <w:rPr>
          <w:rFonts w:hint="eastAsia"/>
          <w:sz w:val="30"/>
          <w:szCs w:val="30"/>
          <w:highlight w:val="none"/>
          <w:lang w:val="en-US" w:eastAsia="zh-CN"/>
        </w:rPr>
        <w:t>四</w:t>
      </w:r>
      <w:r>
        <w:rPr>
          <w:rFonts w:hint="eastAsia"/>
          <w:sz w:val="30"/>
          <w:szCs w:val="30"/>
          <w:highlight w:val="none"/>
          <w:lang w:val="zh-CN"/>
        </w:rPr>
        <w:t>、响应性文件的有关格式</w:t>
      </w:r>
    </w:p>
    <w:p>
      <w:pPr>
        <w:snapToGrid w:val="0"/>
        <w:spacing w:line="360" w:lineRule="auto"/>
        <w:ind w:firstLine="600" w:firstLineChars="200"/>
        <w:rPr>
          <w:rFonts w:hint="eastAsia" w:ascii="仿宋_GB2312" w:hAnsi="宋体" w:eastAsia="仿宋_GB2312" w:cstheme="minorBidi"/>
          <w:b w:val="0"/>
          <w:bCs w:val="0"/>
          <w:color w:val="000000"/>
          <w:kern w:val="2"/>
          <w:sz w:val="30"/>
          <w:szCs w:val="30"/>
          <w:highlight w:val="none"/>
          <w:lang w:val="zh-CN" w:eastAsia="zh-CN" w:bidi="ar-SA"/>
        </w:rPr>
      </w:pPr>
      <w:r>
        <w:rPr>
          <w:rFonts w:hint="eastAsia" w:ascii="仿宋_GB2312" w:hAnsi="宋体" w:eastAsia="仿宋_GB2312" w:cstheme="minorBidi"/>
          <w:b w:val="0"/>
          <w:bCs w:val="0"/>
          <w:color w:val="000000"/>
          <w:kern w:val="2"/>
          <w:sz w:val="30"/>
          <w:szCs w:val="30"/>
          <w:highlight w:val="none"/>
          <w:lang w:val="zh-CN" w:eastAsia="zh-CN" w:bidi="ar-SA"/>
        </w:rPr>
        <w:t>说明：</w:t>
      </w:r>
    </w:p>
    <w:p>
      <w:pPr>
        <w:snapToGrid w:val="0"/>
        <w:spacing w:line="360" w:lineRule="auto"/>
        <w:ind w:firstLine="600" w:firstLineChars="200"/>
        <w:rPr>
          <w:rFonts w:hint="eastAsia" w:ascii="仿宋_GB2312" w:hAnsi="宋体" w:eastAsia="仿宋_GB2312" w:cstheme="minorBidi"/>
          <w:b w:val="0"/>
          <w:bCs w:val="0"/>
          <w:color w:val="000000"/>
          <w:kern w:val="2"/>
          <w:sz w:val="30"/>
          <w:szCs w:val="30"/>
          <w:highlight w:val="none"/>
          <w:lang w:val="zh-CN" w:eastAsia="zh-CN" w:bidi="ar-SA"/>
        </w:rPr>
      </w:pPr>
      <w:r>
        <w:rPr>
          <w:rFonts w:hint="eastAsia" w:ascii="仿宋_GB2312" w:hAnsi="宋体" w:eastAsia="仿宋_GB2312" w:cstheme="minorBidi"/>
          <w:b w:val="0"/>
          <w:bCs w:val="0"/>
          <w:color w:val="000000"/>
          <w:kern w:val="2"/>
          <w:sz w:val="30"/>
          <w:szCs w:val="30"/>
          <w:highlight w:val="none"/>
          <w:lang w:val="zh-CN" w:eastAsia="zh-CN" w:bidi="ar-SA"/>
        </w:rPr>
        <w:t>1.响应文件由投标人根据议标文件要求参照附件格式编制。</w:t>
      </w:r>
    </w:p>
    <w:p>
      <w:pPr>
        <w:snapToGrid w:val="0"/>
        <w:spacing w:line="360" w:lineRule="auto"/>
        <w:ind w:firstLine="600" w:firstLineChars="200"/>
        <w:rPr>
          <w:rFonts w:hint="eastAsia" w:ascii="仿宋_GB2312" w:hAnsi="宋体" w:eastAsia="仿宋_GB2312" w:cstheme="minorBidi"/>
          <w:b w:val="0"/>
          <w:bCs w:val="0"/>
          <w:color w:val="000000"/>
          <w:kern w:val="2"/>
          <w:sz w:val="30"/>
          <w:szCs w:val="30"/>
          <w:highlight w:val="none"/>
          <w:lang w:val="zh-CN" w:eastAsia="zh-CN" w:bidi="ar-SA"/>
        </w:rPr>
      </w:pPr>
      <w:r>
        <w:rPr>
          <w:rFonts w:hint="eastAsia" w:ascii="仿宋_GB2312" w:hAnsi="宋体" w:eastAsia="仿宋_GB2312" w:cstheme="minorBidi"/>
          <w:b w:val="0"/>
          <w:bCs w:val="0"/>
          <w:color w:val="000000"/>
          <w:kern w:val="2"/>
          <w:sz w:val="30"/>
          <w:szCs w:val="30"/>
          <w:highlight w:val="none"/>
          <w:lang w:val="zh-CN" w:eastAsia="zh-CN" w:bidi="ar-SA"/>
        </w:rPr>
        <w:t>2.附件中有参考格式的，参照格式；没有参考格式的，自行编制。</w:t>
      </w:r>
    </w:p>
    <w:p>
      <w:pPr>
        <w:widowControl/>
        <w:jc w:val="left"/>
        <w:rPr>
          <w:rFonts w:ascii="仿宋_GB2312" w:eastAsia="仿宋_GB2312"/>
          <w:b/>
          <w:sz w:val="32"/>
          <w:szCs w:val="30"/>
          <w:highlight w:val="none"/>
          <w:lang w:val="zh-CN"/>
        </w:rPr>
      </w:pPr>
      <w:r>
        <w:rPr>
          <w:rFonts w:ascii="仿宋_GB2312" w:eastAsia="仿宋_GB2312"/>
          <w:b/>
          <w:sz w:val="32"/>
          <w:szCs w:val="30"/>
          <w:highlight w:val="none"/>
          <w:lang w:val="zh-CN"/>
        </w:rPr>
        <w:br w:type="page"/>
      </w:r>
    </w:p>
    <w:p>
      <w:pPr>
        <w:adjustRightInd w:val="0"/>
        <w:snapToGrid w:val="0"/>
        <w:spacing w:line="360" w:lineRule="auto"/>
        <w:jc w:val="left"/>
        <w:rPr>
          <w:b/>
          <w:bCs/>
          <w:szCs w:val="24"/>
          <w:highlight w:val="none"/>
        </w:rPr>
      </w:pPr>
      <w:r>
        <w:rPr>
          <w:rFonts w:hint="eastAsia"/>
          <w:b/>
          <w:bCs/>
          <w:szCs w:val="24"/>
          <w:highlight w:val="none"/>
        </w:rPr>
        <w:t>附件1：报价函</w:t>
      </w:r>
    </w:p>
    <w:p>
      <w:pPr>
        <w:adjustRightInd w:val="0"/>
        <w:snapToGrid w:val="0"/>
        <w:spacing w:line="360" w:lineRule="auto"/>
        <w:jc w:val="center"/>
        <w:rPr>
          <w:rFonts w:ascii="宋体" w:hAnsi="宋体"/>
          <w:b/>
          <w:sz w:val="30"/>
          <w:szCs w:val="30"/>
          <w:highlight w:val="none"/>
        </w:rPr>
      </w:pPr>
      <w:r>
        <w:rPr>
          <w:rFonts w:hint="eastAsia" w:ascii="仿宋_GB2312" w:eastAsia="仿宋_GB2312"/>
          <w:b/>
          <w:sz w:val="30"/>
          <w:szCs w:val="30"/>
          <w:highlight w:val="none"/>
          <w:lang w:val="zh-CN"/>
        </w:rPr>
        <w:t>报价函</w:t>
      </w:r>
    </w:p>
    <w:p>
      <w:pPr>
        <w:adjustRightInd w:val="0"/>
        <w:snapToGrid w:val="0"/>
        <w:spacing w:line="360" w:lineRule="auto"/>
        <w:rPr>
          <w:rFonts w:ascii="宋体" w:hAnsi="宋体"/>
          <w:szCs w:val="21"/>
          <w:highlight w:val="none"/>
        </w:rPr>
      </w:pPr>
      <w:r>
        <w:rPr>
          <w:rFonts w:hint="eastAsia" w:ascii="宋体" w:hAnsi="宋体"/>
          <w:szCs w:val="21"/>
          <w:highlight w:val="none"/>
        </w:rPr>
        <w:t>致：浙江杭州临空经济开发有限公司</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根据</w:t>
      </w:r>
      <w:r>
        <w:rPr>
          <w:rFonts w:hint="eastAsia" w:ascii="宋体" w:hAnsi="宋体" w:cs="宋体"/>
          <w:szCs w:val="21"/>
          <w:highlight w:val="none"/>
        </w:rPr>
        <w:t>贵</w:t>
      </w:r>
      <w:r>
        <w:rPr>
          <w:rFonts w:hint="eastAsia" w:ascii="宋体" w:hAnsi="宋体"/>
          <w:szCs w:val="21"/>
          <w:highlight w:val="none"/>
        </w:rPr>
        <w:t>方</w:t>
      </w:r>
      <w:r>
        <w:rPr>
          <w:rFonts w:hint="eastAsia" w:ascii="宋体" w:hAnsi="宋体"/>
          <w:szCs w:val="21"/>
          <w:highlight w:val="none"/>
          <w:u w:val="single"/>
        </w:rPr>
        <w:t xml:space="preserve">                                 </w:t>
      </w:r>
      <w:r>
        <w:rPr>
          <w:rFonts w:hint="eastAsia" w:ascii="宋体" w:hAnsi="宋体"/>
          <w:szCs w:val="21"/>
          <w:highlight w:val="none"/>
        </w:rPr>
        <w:t xml:space="preserve"> 询价文件，我方</w:t>
      </w:r>
      <w:r>
        <w:rPr>
          <w:rFonts w:hint="eastAsia" w:ascii="宋体" w:hAnsi="宋体" w:cs="宋体"/>
          <w:szCs w:val="21"/>
          <w:highlight w:val="none"/>
        </w:rPr>
        <w:t>针对该项</w:t>
      </w:r>
      <w:r>
        <w:rPr>
          <w:rFonts w:hint="eastAsia" w:ascii="宋体" w:hAnsi="宋体"/>
          <w:szCs w:val="21"/>
          <w:highlight w:val="none"/>
        </w:rPr>
        <w:t>目的投</w:t>
      </w:r>
      <w:r>
        <w:rPr>
          <w:rFonts w:hint="eastAsia" w:ascii="宋体" w:hAnsi="宋体" w:cs="宋体"/>
          <w:szCs w:val="21"/>
          <w:highlight w:val="none"/>
        </w:rPr>
        <w:t>标报</w:t>
      </w:r>
      <w:r>
        <w:rPr>
          <w:rFonts w:hint="eastAsia" w:ascii="宋体" w:hAnsi="宋体"/>
          <w:szCs w:val="21"/>
          <w:highlight w:val="none"/>
        </w:rPr>
        <w:t>价</w:t>
      </w:r>
      <w:r>
        <w:rPr>
          <w:rFonts w:hint="eastAsia" w:ascii="宋体" w:hAnsi="宋体" w:cs="宋体"/>
          <w:szCs w:val="21"/>
          <w:highlight w:val="none"/>
        </w:rPr>
        <w:t>为</w:t>
      </w:r>
      <w:r>
        <w:rPr>
          <w:rFonts w:hint="eastAsia" w:ascii="宋体" w:hAnsi="宋体"/>
          <w:szCs w:val="21"/>
          <w:highlight w:val="none"/>
          <w:u w:val="single"/>
        </w:rPr>
        <w:t xml:space="preserve">         </w:t>
      </w:r>
      <w:r>
        <w:rPr>
          <w:rFonts w:hint="eastAsia" w:ascii="宋体" w:hAnsi="宋体"/>
          <w:szCs w:val="21"/>
          <w:highlight w:val="none"/>
        </w:rPr>
        <w:t>，大写       ，编制</w:t>
      </w:r>
      <w:r>
        <w:rPr>
          <w:rFonts w:hint="eastAsia" w:ascii="宋体" w:hAnsi="宋体" w:cs="宋体"/>
          <w:szCs w:val="21"/>
          <w:highlight w:val="none"/>
        </w:rPr>
        <w:t>周期</w:t>
      </w:r>
      <w:r>
        <w:rPr>
          <w:rFonts w:hint="eastAsia" w:ascii="宋体" w:hAnsi="宋体"/>
          <w:szCs w:val="21"/>
          <w:highlight w:val="none"/>
          <w:u w:val="single"/>
        </w:rPr>
        <w:t xml:space="preserve">         </w:t>
      </w:r>
      <w:r>
        <w:rPr>
          <w:rFonts w:hint="eastAsia" w:ascii="宋体" w:hAnsi="宋体"/>
          <w:szCs w:val="21"/>
          <w:highlight w:val="none"/>
        </w:rPr>
        <w:t>日历天。并正式授</w:t>
      </w:r>
      <w:r>
        <w:rPr>
          <w:rFonts w:hint="eastAsia" w:ascii="宋体" w:hAnsi="宋体" w:cs="宋体"/>
          <w:szCs w:val="21"/>
          <w:highlight w:val="none"/>
        </w:rPr>
        <w:t>权</w:t>
      </w:r>
      <w:r>
        <w:rPr>
          <w:rFonts w:hint="eastAsia" w:ascii="宋体" w:hAnsi="宋体"/>
          <w:szCs w:val="21"/>
          <w:highlight w:val="none"/>
        </w:rPr>
        <w:t>的下述</w:t>
      </w:r>
      <w:r>
        <w:rPr>
          <w:rFonts w:hint="eastAsia" w:ascii="宋体" w:hAnsi="宋体" w:cs="宋体"/>
          <w:szCs w:val="21"/>
          <w:highlight w:val="none"/>
        </w:rPr>
        <w:t>签</w:t>
      </w:r>
      <w:r>
        <w:rPr>
          <w:rFonts w:hint="eastAsia" w:ascii="宋体" w:hAnsi="宋体"/>
          <w:szCs w:val="21"/>
          <w:highlight w:val="none"/>
        </w:rPr>
        <w:t>字人</w:t>
      </w:r>
      <w:r>
        <w:rPr>
          <w:rFonts w:hint="eastAsia" w:ascii="宋体" w:hAnsi="宋体"/>
          <w:szCs w:val="21"/>
          <w:highlight w:val="none"/>
          <w:u w:val="single"/>
        </w:rPr>
        <w:t xml:space="preserve">            </w:t>
      </w:r>
      <w:r>
        <w:rPr>
          <w:rFonts w:hint="eastAsia" w:ascii="宋体" w:hAnsi="宋体"/>
          <w:szCs w:val="21"/>
          <w:highlight w:val="none"/>
        </w:rPr>
        <w:t>（职务）代表投标人（投</w:t>
      </w:r>
      <w:r>
        <w:rPr>
          <w:rFonts w:hint="eastAsia" w:ascii="宋体" w:hAnsi="宋体" w:cs="宋体"/>
          <w:szCs w:val="21"/>
          <w:highlight w:val="none"/>
        </w:rPr>
        <w:t>标</w:t>
      </w:r>
      <w:r>
        <w:rPr>
          <w:rFonts w:hint="eastAsia" w:ascii="宋体" w:hAnsi="宋体"/>
          <w:szCs w:val="21"/>
          <w:highlight w:val="none"/>
        </w:rPr>
        <w:t>人名称），提交询价文件要求的全套投</w:t>
      </w:r>
      <w:r>
        <w:rPr>
          <w:rFonts w:hint="eastAsia" w:ascii="宋体" w:hAnsi="宋体" w:cs="宋体"/>
          <w:szCs w:val="21"/>
          <w:highlight w:val="none"/>
        </w:rPr>
        <w:t>标</w:t>
      </w:r>
      <w:r>
        <w:rPr>
          <w:rFonts w:hint="eastAsia" w:ascii="宋体" w:hAnsi="宋体"/>
          <w:szCs w:val="21"/>
          <w:highlight w:val="none"/>
        </w:rPr>
        <w:t>文件，包括：</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1、询价文件中要求的投</w:t>
      </w:r>
      <w:r>
        <w:rPr>
          <w:rFonts w:hint="eastAsia" w:ascii="宋体" w:hAnsi="宋体" w:cs="宋体"/>
          <w:szCs w:val="21"/>
          <w:highlight w:val="none"/>
        </w:rPr>
        <w:t>标</w:t>
      </w:r>
      <w:r>
        <w:rPr>
          <w:rFonts w:hint="eastAsia" w:ascii="宋体" w:hAnsi="宋体"/>
          <w:szCs w:val="21"/>
          <w:highlight w:val="none"/>
        </w:rPr>
        <w:t>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2、其他</w:t>
      </w:r>
      <w:r>
        <w:rPr>
          <w:rFonts w:hint="eastAsia" w:ascii="宋体" w:hAnsi="宋体" w:cs="宋体"/>
          <w:szCs w:val="21"/>
          <w:highlight w:val="none"/>
        </w:rPr>
        <w:t>资</w:t>
      </w:r>
      <w:r>
        <w:rPr>
          <w:rFonts w:hint="eastAsia" w:ascii="宋体" w:hAnsi="宋体"/>
          <w:szCs w:val="21"/>
          <w:highlight w:val="none"/>
        </w:rPr>
        <w:t>料。</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据此函，</w:t>
      </w:r>
      <w:r>
        <w:rPr>
          <w:rFonts w:hint="eastAsia" w:ascii="宋体" w:hAnsi="宋体" w:cs="宋体"/>
          <w:szCs w:val="21"/>
          <w:highlight w:val="none"/>
        </w:rPr>
        <w:t>签</w:t>
      </w:r>
      <w:r>
        <w:rPr>
          <w:rFonts w:hint="eastAsia" w:ascii="宋体" w:hAnsi="宋体"/>
          <w:szCs w:val="21"/>
          <w:highlight w:val="none"/>
        </w:rPr>
        <w:t>字人</w:t>
      </w:r>
      <w:r>
        <w:rPr>
          <w:rFonts w:hint="eastAsia" w:ascii="宋体" w:hAnsi="宋体" w:cs="宋体"/>
          <w:szCs w:val="21"/>
          <w:highlight w:val="none"/>
        </w:rPr>
        <w:t>兹</w:t>
      </w:r>
      <w:r>
        <w:rPr>
          <w:rFonts w:hint="eastAsia" w:ascii="宋体" w:hAnsi="宋体"/>
          <w:szCs w:val="21"/>
          <w:highlight w:val="none"/>
        </w:rPr>
        <w:t>宣布同意如下：</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1、我方已</w:t>
      </w:r>
      <w:r>
        <w:rPr>
          <w:rFonts w:hint="eastAsia" w:ascii="宋体" w:hAnsi="宋体" w:cs="宋体"/>
          <w:szCs w:val="21"/>
          <w:highlight w:val="none"/>
        </w:rPr>
        <w:t>详细审</w:t>
      </w:r>
      <w:r>
        <w:rPr>
          <w:rFonts w:hint="eastAsia" w:ascii="宋体" w:hAnsi="宋体"/>
          <w:szCs w:val="21"/>
          <w:highlight w:val="none"/>
        </w:rPr>
        <w:t>核并确</w:t>
      </w:r>
      <w:r>
        <w:rPr>
          <w:rFonts w:hint="eastAsia" w:ascii="宋体" w:hAnsi="宋体" w:cs="宋体"/>
          <w:szCs w:val="21"/>
          <w:highlight w:val="none"/>
        </w:rPr>
        <w:t>认</w:t>
      </w:r>
      <w:r>
        <w:rPr>
          <w:rFonts w:hint="eastAsia" w:ascii="宋体" w:hAnsi="宋体"/>
          <w:szCs w:val="21"/>
          <w:highlight w:val="none"/>
        </w:rPr>
        <w:t>全部询价文件，包括修改文件（如有</w:t>
      </w:r>
      <w:r>
        <w:rPr>
          <w:rFonts w:hint="eastAsia" w:ascii="宋体" w:hAnsi="宋体" w:cs="宋体"/>
          <w:szCs w:val="21"/>
          <w:highlight w:val="none"/>
        </w:rPr>
        <w:t>时</w:t>
      </w:r>
      <w:r>
        <w:rPr>
          <w:rFonts w:hint="eastAsia" w:ascii="宋体" w:hAnsi="宋体"/>
          <w:szCs w:val="21"/>
          <w:highlight w:val="none"/>
        </w:rPr>
        <w:t>）及有关附件。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2、一旦我方中</w:t>
      </w:r>
      <w:r>
        <w:rPr>
          <w:rFonts w:hint="eastAsia" w:ascii="宋体" w:hAnsi="宋体" w:cs="宋体"/>
          <w:szCs w:val="21"/>
          <w:highlight w:val="none"/>
        </w:rPr>
        <w:t>标</w:t>
      </w:r>
      <w:r>
        <w:rPr>
          <w:rFonts w:hint="eastAsia" w:ascii="宋体" w:hAnsi="宋体"/>
          <w:szCs w:val="21"/>
          <w:highlight w:val="none"/>
        </w:rPr>
        <w:t>，我方将按照询价文件中的承</w:t>
      </w:r>
      <w:r>
        <w:rPr>
          <w:rFonts w:hint="eastAsia" w:ascii="宋体" w:hAnsi="宋体" w:cs="宋体"/>
          <w:szCs w:val="21"/>
          <w:highlight w:val="none"/>
        </w:rPr>
        <w:t>诺组</w:t>
      </w:r>
      <w:r>
        <w:rPr>
          <w:rFonts w:hint="eastAsia" w:ascii="宋体" w:hAnsi="宋体"/>
          <w:szCs w:val="21"/>
          <w:highlight w:val="none"/>
        </w:rPr>
        <w:t>建</w:t>
      </w:r>
      <w:r>
        <w:rPr>
          <w:rFonts w:hint="eastAsia" w:ascii="宋体" w:hAnsi="宋体" w:cs="宋体"/>
          <w:szCs w:val="21"/>
          <w:highlight w:val="none"/>
        </w:rPr>
        <w:t>项</w:t>
      </w:r>
      <w:r>
        <w:rPr>
          <w:rFonts w:hint="eastAsia" w:ascii="宋体" w:hAnsi="宋体"/>
          <w:szCs w:val="21"/>
          <w:highlight w:val="none"/>
        </w:rPr>
        <w:t>目</w:t>
      </w:r>
      <w:r>
        <w:rPr>
          <w:rFonts w:hint="eastAsia" w:ascii="宋体" w:hAnsi="宋体" w:cs="宋体"/>
          <w:szCs w:val="21"/>
          <w:highlight w:val="none"/>
        </w:rPr>
        <w:t>组</w:t>
      </w:r>
      <w:r>
        <w:rPr>
          <w:rFonts w:hint="eastAsia" w:ascii="宋体" w:hAnsi="宋体"/>
          <w:szCs w:val="21"/>
          <w:highlight w:val="none"/>
        </w:rPr>
        <w:t>，由投</w:t>
      </w:r>
      <w:r>
        <w:rPr>
          <w:rFonts w:hint="eastAsia" w:ascii="宋体" w:hAnsi="宋体" w:cs="宋体"/>
          <w:szCs w:val="21"/>
          <w:highlight w:val="none"/>
        </w:rPr>
        <w:t>标</w:t>
      </w:r>
      <w:r>
        <w:rPr>
          <w:rFonts w:hint="eastAsia" w:ascii="宋体" w:hAnsi="宋体"/>
          <w:szCs w:val="21"/>
          <w:highlight w:val="none"/>
        </w:rPr>
        <w:t>文件所承</w:t>
      </w:r>
      <w:r>
        <w:rPr>
          <w:rFonts w:hint="eastAsia" w:ascii="宋体" w:hAnsi="宋体" w:cs="宋体"/>
          <w:szCs w:val="21"/>
          <w:highlight w:val="none"/>
        </w:rPr>
        <w:t>诺</w:t>
      </w:r>
      <w:r>
        <w:rPr>
          <w:rFonts w:hint="eastAsia" w:ascii="宋体" w:hAnsi="宋体"/>
          <w:szCs w:val="21"/>
          <w:highlight w:val="none"/>
        </w:rPr>
        <w:t>的编制人</w:t>
      </w:r>
      <w:r>
        <w:rPr>
          <w:rFonts w:hint="eastAsia" w:ascii="宋体" w:hAnsi="宋体" w:cs="宋体"/>
          <w:szCs w:val="21"/>
          <w:highlight w:val="none"/>
        </w:rPr>
        <w:t>员</w:t>
      </w:r>
      <w:r>
        <w:rPr>
          <w:rFonts w:hint="eastAsia" w:ascii="宋体" w:hAnsi="宋体"/>
          <w:szCs w:val="21"/>
          <w:highlight w:val="none"/>
        </w:rPr>
        <w:t>完成本</w:t>
      </w:r>
      <w:r>
        <w:rPr>
          <w:rFonts w:hint="eastAsia" w:ascii="宋体" w:hAnsi="宋体" w:cs="宋体"/>
          <w:szCs w:val="21"/>
          <w:highlight w:val="none"/>
        </w:rPr>
        <w:t>项</w:t>
      </w:r>
      <w:r>
        <w:rPr>
          <w:rFonts w:hint="eastAsia" w:ascii="宋体" w:hAnsi="宋体"/>
          <w:szCs w:val="21"/>
          <w:highlight w:val="none"/>
        </w:rPr>
        <w:t>目的全部社会稳定风险评估报告编制工作，保</w:t>
      </w:r>
      <w:r>
        <w:rPr>
          <w:rFonts w:hint="eastAsia" w:ascii="宋体" w:hAnsi="宋体" w:cs="宋体"/>
          <w:szCs w:val="21"/>
          <w:highlight w:val="none"/>
        </w:rPr>
        <w:t>证</w:t>
      </w:r>
      <w:r>
        <w:rPr>
          <w:rFonts w:hint="eastAsia" w:ascii="宋体" w:hAnsi="宋体"/>
          <w:szCs w:val="21"/>
          <w:highlight w:val="none"/>
        </w:rPr>
        <w:t>在未征得招</w:t>
      </w:r>
      <w:r>
        <w:rPr>
          <w:rFonts w:hint="eastAsia" w:ascii="宋体" w:hAnsi="宋体" w:cs="宋体"/>
          <w:szCs w:val="21"/>
          <w:highlight w:val="none"/>
        </w:rPr>
        <w:t>标</w:t>
      </w:r>
      <w:r>
        <w:rPr>
          <w:rFonts w:hint="eastAsia" w:ascii="宋体" w:hAnsi="宋体"/>
          <w:szCs w:val="21"/>
          <w:highlight w:val="none"/>
        </w:rPr>
        <w:t>人同意的前提下不</w:t>
      </w:r>
      <w:r>
        <w:rPr>
          <w:rFonts w:hint="eastAsia" w:ascii="宋体" w:hAnsi="宋体" w:cs="宋体"/>
          <w:szCs w:val="21"/>
          <w:highlight w:val="none"/>
        </w:rPr>
        <w:t>变</w:t>
      </w:r>
      <w:r>
        <w:rPr>
          <w:rFonts w:hint="eastAsia" w:ascii="宋体" w:hAnsi="宋体"/>
          <w:szCs w:val="21"/>
          <w:highlight w:val="none"/>
        </w:rPr>
        <w:t>更主要</w:t>
      </w:r>
      <w:r>
        <w:rPr>
          <w:rFonts w:hint="eastAsia" w:ascii="宋体" w:hAnsi="宋体" w:cs="宋体"/>
          <w:szCs w:val="21"/>
          <w:highlight w:val="none"/>
        </w:rPr>
        <w:t>编制</w:t>
      </w:r>
      <w:r>
        <w:rPr>
          <w:rFonts w:hint="eastAsia" w:ascii="宋体" w:hAnsi="宋体"/>
          <w:szCs w:val="21"/>
          <w:highlight w:val="none"/>
        </w:rPr>
        <w:t>人</w:t>
      </w:r>
      <w:r>
        <w:rPr>
          <w:rFonts w:hint="eastAsia" w:ascii="宋体" w:hAnsi="宋体" w:cs="宋体"/>
          <w:szCs w:val="21"/>
          <w:highlight w:val="none"/>
        </w:rPr>
        <w:t>员</w:t>
      </w:r>
      <w:r>
        <w:rPr>
          <w:rFonts w:hint="eastAsia" w:ascii="宋体" w:hAnsi="宋体"/>
          <w:szCs w:val="21"/>
          <w:highlight w:val="none"/>
        </w:rPr>
        <w:t>，保</w:t>
      </w:r>
      <w:r>
        <w:rPr>
          <w:rFonts w:hint="eastAsia" w:ascii="宋体" w:hAnsi="宋体" w:cs="宋体"/>
          <w:szCs w:val="21"/>
          <w:highlight w:val="none"/>
        </w:rPr>
        <w:t>证</w:t>
      </w:r>
      <w:r>
        <w:rPr>
          <w:rFonts w:hint="eastAsia" w:ascii="宋体" w:hAnsi="宋体"/>
          <w:szCs w:val="21"/>
          <w:highlight w:val="none"/>
        </w:rPr>
        <w:t>按投</w:t>
      </w:r>
      <w:r>
        <w:rPr>
          <w:rFonts w:hint="eastAsia" w:ascii="宋体" w:hAnsi="宋体" w:cs="宋体"/>
          <w:szCs w:val="21"/>
          <w:highlight w:val="none"/>
        </w:rPr>
        <w:t>标</w:t>
      </w:r>
      <w:r>
        <w:rPr>
          <w:rFonts w:hint="eastAsia" w:ascii="宋体" w:hAnsi="宋体"/>
          <w:szCs w:val="21"/>
          <w:highlight w:val="none"/>
        </w:rPr>
        <w:t>函附表中承</w:t>
      </w:r>
      <w:r>
        <w:rPr>
          <w:rFonts w:hint="eastAsia" w:ascii="宋体" w:hAnsi="宋体" w:cs="宋体"/>
          <w:szCs w:val="21"/>
          <w:highlight w:val="none"/>
        </w:rPr>
        <w:t>诺</w:t>
      </w:r>
      <w:r>
        <w:rPr>
          <w:rFonts w:hint="eastAsia" w:ascii="宋体" w:hAnsi="宋体"/>
          <w:szCs w:val="21"/>
          <w:highlight w:val="none"/>
        </w:rPr>
        <w:t>的</w:t>
      </w:r>
      <w:r>
        <w:rPr>
          <w:rFonts w:hint="eastAsia" w:ascii="宋体" w:hAnsi="宋体" w:cs="宋体"/>
          <w:szCs w:val="21"/>
          <w:highlight w:val="none"/>
        </w:rPr>
        <w:t>编制</w:t>
      </w:r>
      <w:r>
        <w:rPr>
          <w:rFonts w:hint="eastAsia" w:ascii="宋体" w:hAnsi="宋体"/>
          <w:szCs w:val="21"/>
          <w:highlight w:val="none"/>
        </w:rPr>
        <w:t>周期完成社会稳定风险评估报告并提供相</w:t>
      </w:r>
      <w:r>
        <w:rPr>
          <w:rFonts w:hint="eastAsia" w:ascii="宋体" w:hAnsi="宋体" w:cs="宋体"/>
          <w:szCs w:val="21"/>
          <w:highlight w:val="none"/>
        </w:rPr>
        <w:t>应</w:t>
      </w:r>
      <w:r>
        <w:rPr>
          <w:rFonts w:hint="eastAsia" w:ascii="宋体" w:hAnsi="宋体"/>
          <w:szCs w:val="21"/>
          <w:highlight w:val="none"/>
        </w:rPr>
        <w:t>的服</w:t>
      </w:r>
      <w:r>
        <w:rPr>
          <w:rFonts w:hint="eastAsia" w:ascii="宋体" w:hAnsi="宋体" w:cs="宋体"/>
          <w:szCs w:val="21"/>
          <w:highlight w:val="none"/>
        </w:rPr>
        <w:t>务</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3、我方同意所提交的投</w:t>
      </w:r>
      <w:r>
        <w:rPr>
          <w:rFonts w:hint="eastAsia" w:ascii="宋体" w:hAnsi="宋体" w:cs="宋体"/>
          <w:szCs w:val="21"/>
          <w:highlight w:val="none"/>
        </w:rPr>
        <w:t>标</w:t>
      </w:r>
      <w:r>
        <w:rPr>
          <w:rFonts w:hint="eastAsia" w:ascii="宋体" w:hAnsi="宋体"/>
          <w:szCs w:val="21"/>
          <w:highlight w:val="none"/>
        </w:rPr>
        <w:t>文件在询价文件中</w:t>
      </w:r>
      <w:r>
        <w:rPr>
          <w:rFonts w:hint="eastAsia" w:ascii="宋体" w:hAnsi="宋体" w:cs="宋体"/>
          <w:szCs w:val="21"/>
          <w:highlight w:val="none"/>
        </w:rPr>
        <w:t>规</w:t>
      </w:r>
      <w:r>
        <w:rPr>
          <w:rFonts w:hint="eastAsia" w:ascii="宋体" w:hAnsi="宋体"/>
          <w:szCs w:val="21"/>
          <w:highlight w:val="none"/>
        </w:rPr>
        <w:t>定的投</w:t>
      </w:r>
      <w:r>
        <w:rPr>
          <w:rFonts w:hint="eastAsia" w:ascii="宋体" w:hAnsi="宋体" w:cs="宋体"/>
          <w:szCs w:val="21"/>
          <w:highlight w:val="none"/>
        </w:rPr>
        <w:t>标</w:t>
      </w:r>
      <w:r>
        <w:rPr>
          <w:rFonts w:hint="eastAsia" w:ascii="宋体" w:hAnsi="宋体"/>
          <w:szCs w:val="21"/>
          <w:highlight w:val="none"/>
        </w:rPr>
        <w:t>有效期限内有效，在此期</w:t>
      </w:r>
      <w:r>
        <w:rPr>
          <w:rFonts w:hint="eastAsia" w:ascii="宋体" w:hAnsi="宋体" w:cs="宋体"/>
          <w:szCs w:val="21"/>
          <w:highlight w:val="none"/>
        </w:rPr>
        <w:t>间</w:t>
      </w:r>
      <w:r>
        <w:rPr>
          <w:rFonts w:hint="eastAsia" w:ascii="宋体" w:hAnsi="宋体"/>
          <w:szCs w:val="21"/>
          <w:highlight w:val="none"/>
        </w:rPr>
        <w:t>内如果中</w:t>
      </w:r>
      <w:r>
        <w:rPr>
          <w:rFonts w:hint="eastAsia" w:ascii="宋体" w:hAnsi="宋体" w:cs="宋体"/>
          <w:szCs w:val="21"/>
          <w:highlight w:val="none"/>
        </w:rPr>
        <w:t>标</w:t>
      </w:r>
      <w:r>
        <w:rPr>
          <w:rFonts w:hint="eastAsia" w:ascii="宋体" w:hAnsi="宋体"/>
          <w:szCs w:val="21"/>
          <w:highlight w:val="none"/>
        </w:rPr>
        <w:t>，我方将受此</w:t>
      </w:r>
      <w:r>
        <w:rPr>
          <w:rFonts w:hint="eastAsia" w:ascii="宋体" w:hAnsi="宋体" w:cs="宋体"/>
          <w:szCs w:val="21"/>
          <w:highlight w:val="none"/>
        </w:rPr>
        <w:t>约</w:t>
      </w:r>
      <w:r>
        <w:rPr>
          <w:rFonts w:hint="eastAsia" w:ascii="宋体" w:hAnsi="宋体"/>
          <w:szCs w:val="21"/>
          <w:highlight w:val="none"/>
        </w:rPr>
        <w:t>束。</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4、除非另外达成</w:t>
      </w:r>
      <w:r>
        <w:rPr>
          <w:rFonts w:hint="eastAsia" w:ascii="宋体" w:hAnsi="宋体" w:cs="宋体"/>
          <w:szCs w:val="21"/>
          <w:highlight w:val="none"/>
        </w:rPr>
        <w:t>协议</w:t>
      </w:r>
      <w:r>
        <w:rPr>
          <w:rFonts w:hint="eastAsia" w:ascii="宋体" w:hAnsi="宋体"/>
          <w:szCs w:val="21"/>
          <w:highlight w:val="none"/>
        </w:rPr>
        <w:t>并生效，</w:t>
      </w:r>
      <w:r>
        <w:rPr>
          <w:rFonts w:hint="eastAsia" w:ascii="宋体" w:hAnsi="宋体" w:cs="宋体"/>
          <w:szCs w:val="21"/>
          <w:highlight w:val="none"/>
        </w:rPr>
        <w:t>贵</w:t>
      </w:r>
      <w:r>
        <w:rPr>
          <w:rFonts w:hint="eastAsia" w:ascii="宋体" w:hAnsi="宋体"/>
          <w:szCs w:val="21"/>
          <w:highlight w:val="none"/>
        </w:rPr>
        <w:t>方的中</w:t>
      </w:r>
      <w:r>
        <w:rPr>
          <w:rFonts w:hint="eastAsia" w:ascii="宋体" w:hAnsi="宋体" w:cs="宋体"/>
          <w:szCs w:val="21"/>
          <w:highlight w:val="none"/>
        </w:rPr>
        <w:t>标</w:t>
      </w:r>
      <w:r>
        <w:rPr>
          <w:rFonts w:hint="eastAsia" w:ascii="宋体" w:hAnsi="宋体"/>
          <w:szCs w:val="21"/>
          <w:highlight w:val="none"/>
        </w:rPr>
        <w:t>通知</w:t>
      </w:r>
      <w:r>
        <w:rPr>
          <w:rFonts w:hint="eastAsia" w:ascii="宋体" w:hAnsi="宋体" w:cs="宋体"/>
          <w:szCs w:val="21"/>
          <w:highlight w:val="none"/>
        </w:rPr>
        <w:t>书、询价文件</w:t>
      </w:r>
      <w:r>
        <w:rPr>
          <w:rFonts w:hint="eastAsia" w:ascii="宋体" w:hAnsi="宋体"/>
          <w:szCs w:val="21"/>
          <w:highlight w:val="none"/>
        </w:rPr>
        <w:t>和本投</w:t>
      </w:r>
      <w:r>
        <w:rPr>
          <w:rFonts w:hint="eastAsia" w:ascii="宋体" w:hAnsi="宋体" w:cs="宋体"/>
          <w:szCs w:val="21"/>
          <w:highlight w:val="none"/>
        </w:rPr>
        <w:t>标</w:t>
      </w:r>
      <w:r>
        <w:rPr>
          <w:rFonts w:hint="eastAsia" w:ascii="宋体" w:hAnsi="宋体"/>
          <w:szCs w:val="21"/>
          <w:highlight w:val="none"/>
        </w:rPr>
        <w:t>文件将成</w:t>
      </w:r>
      <w:r>
        <w:rPr>
          <w:rFonts w:hint="eastAsia" w:ascii="宋体" w:hAnsi="宋体" w:cs="宋体"/>
          <w:szCs w:val="21"/>
          <w:highlight w:val="none"/>
        </w:rPr>
        <w:t>为约</w:t>
      </w:r>
      <w:r>
        <w:rPr>
          <w:rFonts w:hint="eastAsia" w:ascii="宋体" w:hAnsi="宋体"/>
          <w:szCs w:val="21"/>
          <w:highlight w:val="none"/>
        </w:rPr>
        <w:t>束双方的合同文件的</w:t>
      </w:r>
      <w:r>
        <w:rPr>
          <w:rFonts w:hint="eastAsia" w:ascii="宋体" w:hAnsi="宋体" w:cs="宋体"/>
          <w:szCs w:val="21"/>
          <w:highlight w:val="none"/>
        </w:rPr>
        <w:t>组</w:t>
      </w:r>
      <w:r>
        <w:rPr>
          <w:rFonts w:hint="eastAsia" w:ascii="宋体" w:hAnsi="宋体"/>
          <w:szCs w:val="21"/>
          <w:highlight w:val="none"/>
        </w:rPr>
        <w:t>成部分。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5、其他</w:t>
      </w:r>
      <w:r>
        <w:rPr>
          <w:rFonts w:hint="eastAsia" w:ascii="宋体" w:hAnsi="宋体" w:cs="宋体"/>
          <w:szCs w:val="21"/>
          <w:highlight w:val="none"/>
        </w:rPr>
        <w:t>补</w:t>
      </w:r>
      <w:r>
        <w:rPr>
          <w:rFonts w:hint="eastAsia" w:ascii="宋体" w:hAnsi="宋体"/>
          <w:szCs w:val="21"/>
          <w:highlight w:val="none"/>
        </w:rPr>
        <w:t>充</w:t>
      </w:r>
      <w:r>
        <w:rPr>
          <w:rFonts w:hint="eastAsia" w:ascii="宋体" w:hAnsi="宋体" w:cs="宋体"/>
          <w:szCs w:val="21"/>
          <w:highlight w:val="none"/>
        </w:rPr>
        <w:t>说</w:t>
      </w:r>
      <w:r>
        <w:rPr>
          <w:rFonts w:hint="eastAsia" w:ascii="宋体" w:hAnsi="宋体"/>
          <w:szCs w:val="21"/>
          <w:highlight w:val="none"/>
        </w:rPr>
        <w:t>明：</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s="宋体"/>
          <w:szCs w:val="21"/>
          <w:highlight w:val="none"/>
        </w:rPr>
        <w:t>补</w:t>
      </w:r>
      <w:r>
        <w:rPr>
          <w:rFonts w:hint="eastAsia" w:ascii="宋体" w:hAnsi="宋体"/>
          <w:szCs w:val="21"/>
          <w:highlight w:val="none"/>
        </w:rPr>
        <w:t>充</w:t>
      </w:r>
      <w:r>
        <w:rPr>
          <w:rFonts w:hint="eastAsia" w:ascii="宋体" w:hAnsi="宋体" w:cs="宋体"/>
          <w:szCs w:val="21"/>
          <w:highlight w:val="none"/>
        </w:rPr>
        <w:t>说</w:t>
      </w:r>
      <w:r>
        <w:rPr>
          <w:rFonts w:hint="eastAsia" w:ascii="宋体" w:hAnsi="宋体"/>
          <w:szCs w:val="21"/>
          <w:highlight w:val="none"/>
        </w:rPr>
        <w:t>明事</w:t>
      </w:r>
      <w:r>
        <w:rPr>
          <w:rFonts w:hint="eastAsia" w:ascii="宋体" w:hAnsi="宋体" w:cs="宋体"/>
          <w:szCs w:val="21"/>
          <w:highlight w:val="none"/>
        </w:rPr>
        <w:t>项</w:t>
      </w:r>
      <w:r>
        <w:rPr>
          <w:rFonts w:hint="eastAsia" w:ascii="宋体" w:hAnsi="宋体"/>
          <w:szCs w:val="21"/>
          <w:highlight w:val="none"/>
        </w:rPr>
        <w:t>）与本投</w:t>
      </w:r>
      <w:r>
        <w:rPr>
          <w:rFonts w:hint="eastAsia" w:ascii="宋体" w:hAnsi="宋体" w:cs="宋体"/>
          <w:szCs w:val="21"/>
          <w:highlight w:val="none"/>
        </w:rPr>
        <w:t>标</w:t>
      </w:r>
      <w:r>
        <w:rPr>
          <w:rFonts w:hint="eastAsia" w:ascii="宋体" w:hAnsi="宋体"/>
          <w:szCs w:val="21"/>
          <w:highlight w:val="none"/>
        </w:rPr>
        <w:t>有</w:t>
      </w:r>
      <w:r>
        <w:rPr>
          <w:rFonts w:hint="eastAsia" w:ascii="宋体" w:hAnsi="宋体" w:cs="宋体"/>
          <w:szCs w:val="21"/>
          <w:highlight w:val="none"/>
        </w:rPr>
        <w:t>关</w:t>
      </w:r>
      <w:r>
        <w:rPr>
          <w:rFonts w:hint="eastAsia" w:ascii="宋体" w:hAnsi="宋体"/>
          <w:szCs w:val="21"/>
          <w:highlight w:val="none"/>
        </w:rPr>
        <w:t>的一切正式往来通</w:t>
      </w:r>
      <w:r>
        <w:rPr>
          <w:rFonts w:hint="eastAsia" w:ascii="宋体" w:hAnsi="宋体" w:cs="宋体"/>
          <w:szCs w:val="21"/>
          <w:highlight w:val="none"/>
        </w:rPr>
        <w:t>讯请</w:t>
      </w:r>
      <w:r>
        <w:rPr>
          <w:rFonts w:hint="eastAsia" w:ascii="宋体" w:hAnsi="宋体"/>
          <w:szCs w:val="21"/>
          <w:highlight w:val="none"/>
        </w:rPr>
        <w:t>寄：</w:t>
      </w:r>
    </w:p>
    <w:p>
      <w:pPr>
        <w:adjustRightInd w:val="0"/>
        <w:snapToGrid w:val="0"/>
        <w:spacing w:line="360" w:lineRule="auto"/>
        <w:ind w:firstLine="420" w:firstLineChars="200"/>
        <w:rPr>
          <w:rFonts w:ascii="宋体" w:hAnsi="宋体"/>
          <w:szCs w:val="21"/>
          <w:highlight w:val="none"/>
        </w:rPr>
      </w:pPr>
    </w:p>
    <w:p>
      <w:pPr>
        <w:adjustRightInd w:val="0"/>
        <w:snapToGrid w:val="0"/>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投</w:t>
      </w:r>
      <w:r>
        <w:rPr>
          <w:rFonts w:hint="eastAsia" w:ascii="宋体" w:hAnsi="宋体" w:cs="宋体"/>
          <w:szCs w:val="21"/>
          <w:highlight w:val="none"/>
        </w:rPr>
        <w:t>标</w:t>
      </w:r>
      <w:r>
        <w:rPr>
          <w:rFonts w:hint="eastAsia" w:ascii="宋体" w:hAnsi="宋体"/>
          <w:szCs w:val="21"/>
          <w:highlight w:val="none"/>
        </w:rPr>
        <w:t>人：</w:t>
      </w:r>
      <w:r>
        <w:rPr>
          <w:rFonts w:hint="eastAsia" w:ascii="宋体" w:hAnsi="宋体"/>
          <w:szCs w:val="21"/>
          <w:highlight w:val="none"/>
          <w:u w:val="single"/>
        </w:rPr>
        <w:t xml:space="preserve">                     （全称、签章）                      </w:t>
      </w:r>
    </w:p>
    <w:p>
      <w:pPr>
        <w:adjustRightInd w:val="0"/>
        <w:snapToGrid w:val="0"/>
        <w:spacing w:line="360" w:lineRule="auto"/>
        <w:ind w:firstLine="420" w:firstLineChars="200"/>
        <w:rPr>
          <w:rFonts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                                         </w:t>
      </w:r>
      <w:r>
        <w:rPr>
          <w:rFonts w:hint="eastAsia" w:ascii="宋体" w:hAnsi="宋体" w:cs="宋体"/>
          <w:szCs w:val="21"/>
          <w:highlight w:val="none"/>
        </w:rPr>
        <w:t>邮编</w:t>
      </w:r>
      <w:r>
        <w:rPr>
          <w:rFonts w:hint="eastAsia" w:ascii="宋体" w:hAnsi="宋体"/>
          <w:szCs w:val="21"/>
          <w:highlight w:val="none"/>
        </w:rPr>
        <w:t>：</w:t>
      </w:r>
      <w:r>
        <w:rPr>
          <w:rFonts w:hint="eastAsia" w:ascii="宋体" w:hAnsi="宋体"/>
          <w:szCs w:val="21"/>
          <w:highlight w:val="none"/>
          <w:u w:val="single"/>
        </w:rPr>
        <w:t xml:space="preserve">            </w:t>
      </w:r>
    </w:p>
    <w:p>
      <w:pPr>
        <w:adjustRightInd w:val="0"/>
        <w:snapToGrid w:val="0"/>
        <w:spacing w:line="360" w:lineRule="auto"/>
        <w:ind w:firstLine="420" w:firstLineChars="200"/>
        <w:rPr>
          <w:rFonts w:ascii="宋体" w:hAnsi="宋体"/>
          <w:szCs w:val="21"/>
          <w:highlight w:val="none"/>
        </w:rPr>
      </w:pPr>
      <w:r>
        <w:rPr>
          <w:rFonts w:hint="eastAsia" w:ascii="宋体" w:hAnsi="宋体" w:cs="宋体"/>
          <w:szCs w:val="21"/>
          <w:highlight w:val="none"/>
        </w:rPr>
        <w:t>电话</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cs="宋体"/>
          <w:szCs w:val="21"/>
          <w:highlight w:val="none"/>
        </w:rPr>
        <w:t>传</w:t>
      </w:r>
      <w:r>
        <w:rPr>
          <w:rFonts w:hint="eastAsia" w:ascii="宋体" w:hAnsi="宋体"/>
          <w:szCs w:val="21"/>
          <w:highlight w:val="none"/>
        </w:rPr>
        <w:t>真：</w:t>
      </w:r>
      <w:r>
        <w:rPr>
          <w:rFonts w:hint="eastAsia" w:ascii="宋体" w:hAnsi="宋体"/>
          <w:szCs w:val="21"/>
          <w:highlight w:val="none"/>
          <w:u w:val="single"/>
        </w:rPr>
        <w:t xml:space="preserve">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法定代表人或授</w:t>
      </w:r>
      <w:r>
        <w:rPr>
          <w:rFonts w:hint="eastAsia" w:ascii="宋体" w:hAnsi="宋体" w:cs="宋体"/>
          <w:szCs w:val="21"/>
          <w:highlight w:val="none"/>
        </w:rPr>
        <w:t>权</w:t>
      </w:r>
      <w:r>
        <w:rPr>
          <w:rFonts w:hint="eastAsia" w:ascii="宋体" w:hAnsi="宋体"/>
          <w:szCs w:val="21"/>
          <w:highlight w:val="none"/>
        </w:rPr>
        <w:t>委托人：</w:t>
      </w:r>
      <w:r>
        <w:rPr>
          <w:rFonts w:hint="eastAsia" w:ascii="宋体" w:hAnsi="宋体"/>
          <w:szCs w:val="21"/>
          <w:highlight w:val="none"/>
          <w:u w:val="single"/>
        </w:rPr>
        <w:t xml:space="preserve">                  （签字或盖章）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jc w:val="center"/>
        <w:rPr>
          <w:rFonts w:ascii="宋体" w:hAnsi="宋体"/>
          <w:szCs w:val="21"/>
          <w:highlight w:val="none"/>
        </w:rPr>
      </w:pPr>
    </w:p>
    <w:p>
      <w:pPr>
        <w:widowControl/>
        <w:jc w:val="left"/>
        <w:rPr>
          <w:rFonts w:ascii="仿宋_GB2312" w:eastAsia="仿宋_GB2312"/>
          <w:b/>
          <w:sz w:val="30"/>
          <w:szCs w:val="30"/>
          <w:highlight w:val="none"/>
          <w:lang w:val="zh-CN"/>
        </w:rPr>
      </w:pPr>
      <w:r>
        <w:rPr>
          <w:rFonts w:ascii="仿宋_GB2312" w:eastAsia="仿宋_GB2312"/>
          <w:b/>
          <w:sz w:val="30"/>
          <w:szCs w:val="30"/>
          <w:highlight w:val="none"/>
          <w:lang w:val="zh-CN"/>
        </w:rPr>
        <w:br w:type="page"/>
      </w:r>
    </w:p>
    <w:p>
      <w:pPr>
        <w:adjustRightInd w:val="0"/>
        <w:snapToGrid w:val="0"/>
        <w:spacing w:line="360" w:lineRule="auto"/>
        <w:jc w:val="center"/>
        <w:rPr>
          <w:rFonts w:ascii="仿宋_GB2312" w:eastAsia="仿宋_GB2312"/>
          <w:b/>
          <w:sz w:val="30"/>
          <w:szCs w:val="30"/>
          <w:highlight w:val="none"/>
          <w:lang w:val="zh-CN"/>
        </w:rPr>
      </w:pPr>
      <w:r>
        <w:rPr>
          <w:rFonts w:hint="eastAsia" w:ascii="仿宋_GB2312" w:eastAsia="仿宋_GB2312"/>
          <w:b/>
          <w:sz w:val="30"/>
          <w:szCs w:val="30"/>
          <w:highlight w:val="none"/>
          <w:lang w:val="zh-CN"/>
        </w:rPr>
        <w:t>投 标 函 附 表</w:t>
      </w:r>
    </w:p>
    <w:tbl>
      <w:tblPr>
        <w:tblStyle w:val="9"/>
        <w:tblW w:w="0" w:type="auto"/>
        <w:tblInd w:w="10" w:type="dxa"/>
        <w:tblLayout w:type="fixed"/>
        <w:tblCellMar>
          <w:top w:w="0" w:type="dxa"/>
          <w:left w:w="0" w:type="dxa"/>
          <w:bottom w:w="0" w:type="dxa"/>
          <w:right w:w="0" w:type="dxa"/>
        </w:tblCellMar>
      </w:tblPr>
      <w:tblGrid>
        <w:gridCol w:w="1944"/>
        <w:gridCol w:w="6566"/>
      </w:tblGrid>
      <w:tr>
        <w:tblPrEx>
          <w:tblCellMar>
            <w:top w:w="0" w:type="dxa"/>
            <w:left w:w="0" w:type="dxa"/>
            <w:bottom w:w="0" w:type="dxa"/>
            <w:right w:w="0" w:type="dxa"/>
          </w:tblCellMar>
        </w:tblPrEx>
        <w:trPr>
          <w:trHeight w:val="1268" w:hRule="exact"/>
        </w:trPr>
        <w:tc>
          <w:tcPr>
            <w:tcW w:w="194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ascii="宋体" w:hAnsi="宋体"/>
                <w:szCs w:val="21"/>
                <w:highlight w:val="none"/>
              </w:rPr>
            </w:pPr>
            <w:r>
              <w:rPr>
                <w:rFonts w:hint="eastAsia" w:ascii="宋体" w:hAnsi="宋体" w:cs="宋体"/>
                <w:szCs w:val="21"/>
                <w:highlight w:val="none"/>
              </w:rPr>
              <w:t>项</w:t>
            </w:r>
            <w:r>
              <w:rPr>
                <w:rFonts w:hint="eastAsia" w:ascii="宋体" w:hAnsi="宋体"/>
                <w:szCs w:val="21"/>
                <w:highlight w:val="none"/>
              </w:rPr>
              <w:t>目名称</w:t>
            </w:r>
          </w:p>
        </w:tc>
        <w:tc>
          <w:tcPr>
            <w:tcW w:w="656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ascii="宋体" w:hAnsi="宋体"/>
                <w:szCs w:val="21"/>
                <w:highlight w:val="none"/>
              </w:rPr>
            </w:pPr>
          </w:p>
        </w:tc>
      </w:tr>
      <w:tr>
        <w:tblPrEx>
          <w:tblCellMar>
            <w:top w:w="0" w:type="dxa"/>
            <w:left w:w="0" w:type="dxa"/>
            <w:bottom w:w="0" w:type="dxa"/>
            <w:right w:w="0" w:type="dxa"/>
          </w:tblCellMar>
        </w:tblPrEx>
        <w:trPr>
          <w:trHeight w:val="1552" w:hRule="exact"/>
        </w:trPr>
        <w:tc>
          <w:tcPr>
            <w:tcW w:w="194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拟派项目负责人</w:t>
            </w:r>
          </w:p>
        </w:tc>
        <w:tc>
          <w:tcPr>
            <w:tcW w:w="656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tc>
      </w:tr>
      <w:tr>
        <w:tblPrEx>
          <w:tblCellMar>
            <w:top w:w="0" w:type="dxa"/>
            <w:left w:w="0" w:type="dxa"/>
            <w:bottom w:w="0" w:type="dxa"/>
            <w:right w:w="0" w:type="dxa"/>
          </w:tblCellMar>
        </w:tblPrEx>
        <w:trPr>
          <w:cantSplit/>
          <w:trHeight w:val="3012" w:hRule="atLeast"/>
        </w:trPr>
        <w:tc>
          <w:tcPr>
            <w:tcW w:w="1944" w:type="dxa"/>
            <w:tcBorders>
              <w:top w:val="single" w:color="auto" w:sz="8" w:space="0"/>
              <w:left w:val="single" w:color="auto" w:sz="8" w:space="0"/>
              <w:right w:val="single" w:color="auto" w:sz="8" w:space="0"/>
            </w:tcBorders>
            <w:vAlign w:val="center"/>
          </w:tcPr>
          <w:p>
            <w:pPr>
              <w:adjustRightInd w:val="0"/>
              <w:snapToGrid w:val="0"/>
              <w:spacing w:line="360" w:lineRule="auto"/>
              <w:jc w:val="center"/>
              <w:rPr>
                <w:rFonts w:ascii="宋体" w:hAnsi="宋体"/>
                <w:szCs w:val="21"/>
                <w:highlight w:val="none"/>
              </w:rPr>
            </w:pPr>
            <w:r>
              <w:rPr>
                <w:rFonts w:hint="eastAsia" w:ascii="宋体" w:hAnsi="宋体" w:cs="宋体"/>
                <w:szCs w:val="21"/>
                <w:highlight w:val="none"/>
              </w:rPr>
              <w:t>编制</w:t>
            </w:r>
            <w:r>
              <w:rPr>
                <w:rFonts w:hint="eastAsia" w:ascii="宋体" w:hAnsi="宋体"/>
                <w:szCs w:val="21"/>
                <w:highlight w:val="none"/>
              </w:rPr>
              <w:t>周期</w:t>
            </w:r>
          </w:p>
        </w:tc>
        <w:tc>
          <w:tcPr>
            <w:tcW w:w="6566" w:type="dxa"/>
            <w:tcBorders>
              <w:top w:val="single" w:color="auto" w:sz="8" w:space="0"/>
              <w:left w:val="single" w:color="auto" w:sz="8" w:space="0"/>
              <w:right w:val="single" w:color="auto" w:sz="8" w:space="0"/>
            </w:tcBorders>
            <w:vAlign w:val="center"/>
          </w:tcPr>
          <w:p>
            <w:pPr>
              <w:adjustRightInd w:val="0"/>
              <w:snapToGrid w:val="0"/>
              <w:spacing w:line="360" w:lineRule="auto"/>
              <w:rPr>
                <w:rFonts w:ascii="宋体" w:hAnsi="宋体"/>
                <w:szCs w:val="21"/>
                <w:highlight w:val="none"/>
              </w:rPr>
            </w:pPr>
          </w:p>
        </w:tc>
      </w:tr>
      <w:tr>
        <w:tblPrEx>
          <w:tblCellMar>
            <w:top w:w="0" w:type="dxa"/>
            <w:left w:w="0" w:type="dxa"/>
            <w:bottom w:w="0" w:type="dxa"/>
            <w:right w:w="0" w:type="dxa"/>
          </w:tblCellMar>
        </w:tblPrEx>
        <w:trPr>
          <w:trHeight w:val="1128" w:hRule="exact"/>
        </w:trPr>
        <w:tc>
          <w:tcPr>
            <w:tcW w:w="194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备注</w:t>
            </w:r>
          </w:p>
        </w:tc>
        <w:tc>
          <w:tcPr>
            <w:tcW w:w="656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ascii="宋体" w:hAnsi="宋体"/>
                <w:szCs w:val="21"/>
                <w:highlight w:val="none"/>
              </w:rPr>
            </w:pPr>
          </w:p>
        </w:tc>
      </w:tr>
    </w:tbl>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投</w:t>
      </w:r>
      <w:r>
        <w:rPr>
          <w:rFonts w:hint="eastAsia" w:ascii="宋体" w:hAnsi="宋体" w:cs="宋体"/>
          <w:szCs w:val="21"/>
          <w:highlight w:val="none"/>
        </w:rPr>
        <w:t>标</w:t>
      </w:r>
      <w:r>
        <w:rPr>
          <w:rFonts w:hint="eastAsia" w:ascii="宋体" w:hAnsi="宋体"/>
          <w:szCs w:val="21"/>
          <w:highlight w:val="none"/>
        </w:rPr>
        <w:t>人：</w:t>
      </w:r>
      <w:r>
        <w:rPr>
          <w:rFonts w:hint="eastAsia" w:ascii="宋体" w:hAnsi="宋体"/>
          <w:szCs w:val="21"/>
          <w:highlight w:val="none"/>
          <w:u w:val="single"/>
        </w:rPr>
        <w:t xml:space="preserve">                     （盖章）                     </w:t>
      </w:r>
    </w:p>
    <w:p>
      <w:pPr>
        <w:adjustRightInd w:val="0"/>
        <w:snapToGrid w:val="0"/>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法定代表人或授</w:t>
      </w:r>
      <w:r>
        <w:rPr>
          <w:rFonts w:hint="eastAsia" w:ascii="宋体" w:hAnsi="宋体" w:cs="宋体"/>
          <w:szCs w:val="21"/>
          <w:highlight w:val="none"/>
        </w:rPr>
        <w:t>权</w:t>
      </w:r>
      <w:r>
        <w:rPr>
          <w:rFonts w:hint="eastAsia" w:ascii="宋体" w:hAnsi="宋体"/>
          <w:szCs w:val="21"/>
          <w:highlight w:val="none"/>
        </w:rPr>
        <w:t>委托人：</w:t>
      </w:r>
      <w:r>
        <w:rPr>
          <w:rFonts w:hint="eastAsia" w:ascii="宋体" w:hAnsi="宋体"/>
          <w:szCs w:val="21"/>
          <w:highlight w:val="none"/>
          <w:u w:val="single"/>
        </w:rPr>
        <w:t xml:space="preserve">                  （签字或盖章）        </w:t>
      </w:r>
    </w:p>
    <w:p>
      <w:pPr>
        <w:adjustRightInd w:val="0"/>
        <w:snapToGrid w:val="0"/>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jc w:val="left"/>
        <w:rPr>
          <w:b/>
          <w:bCs/>
          <w:szCs w:val="24"/>
          <w:highlight w:val="none"/>
        </w:rPr>
      </w:pPr>
    </w:p>
    <w:p>
      <w:pPr>
        <w:adjustRightInd w:val="0"/>
        <w:snapToGrid w:val="0"/>
        <w:spacing w:line="360" w:lineRule="auto"/>
        <w:jc w:val="left"/>
        <w:rPr>
          <w:b/>
          <w:bCs/>
          <w:szCs w:val="24"/>
          <w:highlight w:val="none"/>
        </w:rPr>
      </w:pPr>
    </w:p>
    <w:p>
      <w:pPr>
        <w:adjustRightInd w:val="0"/>
        <w:snapToGrid w:val="0"/>
        <w:spacing w:line="360" w:lineRule="auto"/>
        <w:jc w:val="left"/>
        <w:rPr>
          <w:b/>
          <w:bCs/>
          <w:szCs w:val="24"/>
          <w:highlight w:val="none"/>
        </w:rPr>
      </w:pPr>
    </w:p>
    <w:p>
      <w:pPr>
        <w:adjustRightInd w:val="0"/>
        <w:snapToGrid w:val="0"/>
        <w:spacing w:line="360" w:lineRule="auto"/>
        <w:jc w:val="left"/>
        <w:rPr>
          <w:b/>
          <w:bCs/>
          <w:szCs w:val="24"/>
          <w:highlight w:val="none"/>
        </w:rPr>
      </w:pPr>
    </w:p>
    <w:p>
      <w:pPr>
        <w:adjustRightInd w:val="0"/>
        <w:snapToGrid w:val="0"/>
        <w:spacing w:line="360" w:lineRule="auto"/>
        <w:jc w:val="left"/>
        <w:rPr>
          <w:b/>
          <w:bCs/>
          <w:szCs w:val="24"/>
          <w:highlight w:val="none"/>
        </w:rPr>
      </w:pPr>
    </w:p>
    <w:p>
      <w:pPr>
        <w:adjustRightInd w:val="0"/>
        <w:snapToGrid w:val="0"/>
        <w:spacing w:line="360" w:lineRule="auto"/>
        <w:jc w:val="left"/>
        <w:rPr>
          <w:b/>
          <w:bCs/>
          <w:szCs w:val="24"/>
          <w:highlight w:val="none"/>
        </w:rPr>
      </w:pPr>
    </w:p>
    <w:p>
      <w:pPr>
        <w:adjustRightInd w:val="0"/>
        <w:snapToGrid w:val="0"/>
        <w:spacing w:line="360" w:lineRule="auto"/>
        <w:jc w:val="left"/>
        <w:rPr>
          <w:b/>
          <w:bCs/>
          <w:szCs w:val="24"/>
          <w:highlight w:val="none"/>
        </w:rPr>
      </w:pPr>
    </w:p>
    <w:p>
      <w:pPr>
        <w:adjustRightInd w:val="0"/>
        <w:snapToGrid w:val="0"/>
        <w:spacing w:line="360" w:lineRule="auto"/>
        <w:jc w:val="left"/>
        <w:rPr>
          <w:b/>
          <w:bCs/>
          <w:szCs w:val="24"/>
          <w:highlight w:val="none"/>
        </w:rPr>
      </w:pPr>
      <w:r>
        <w:rPr>
          <w:rFonts w:hint="eastAsia"/>
          <w:b/>
          <w:bCs/>
          <w:szCs w:val="24"/>
          <w:highlight w:val="none"/>
        </w:rPr>
        <w:t>附件2：报价单</w:t>
      </w:r>
    </w:p>
    <w:p>
      <w:pPr>
        <w:autoSpaceDE w:val="0"/>
        <w:autoSpaceDN w:val="0"/>
        <w:adjustRightInd w:val="0"/>
        <w:snapToGrid w:val="0"/>
        <w:spacing w:line="360" w:lineRule="auto"/>
        <w:jc w:val="center"/>
        <w:rPr>
          <w:rFonts w:ascii="仿宋_GB2312" w:eastAsia="仿宋_GB2312"/>
          <w:b/>
          <w:sz w:val="30"/>
          <w:szCs w:val="30"/>
          <w:highlight w:val="none"/>
          <w:lang w:val="zh-CN"/>
        </w:rPr>
      </w:pPr>
      <w:r>
        <w:rPr>
          <w:rFonts w:hint="eastAsia" w:ascii="仿宋_GB2312" w:eastAsia="仿宋_GB2312"/>
          <w:b/>
          <w:sz w:val="30"/>
          <w:szCs w:val="30"/>
          <w:highlight w:val="none"/>
          <w:lang w:val="zh-CN"/>
        </w:rPr>
        <w:t>报  价  单</w:t>
      </w:r>
    </w:p>
    <w:p>
      <w:pPr>
        <w:autoSpaceDE w:val="0"/>
        <w:autoSpaceDN w:val="0"/>
        <w:adjustRightInd w:val="0"/>
        <w:snapToGrid w:val="0"/>
        <w:spacing w:line="360" w:lineRule="auto"/>
        <w:rPr>
          <w:rFonts w:ascii="仿宋" w:hAnsi="仿宋" w:eastAsia="仿宋"/>
          <w:color w:val="000000"/>
          <w:sz w:val="30"/>
          <w:szCs w:val="30"/>
          <w:highlight w:val="none"/>
          <w:lang w:val="zh-CN"/>
        </w:rPr>
      </w:pPr>
      <w:r>
        <w:rPr>
          <w:rFonts w:hint="eastAsia" w:ascii="仿宋" w:hAnsi="仿宋" w:eastAsia="仿宋"/>
          <w:color w:val="000000"/>
          <w:sz w:val="30"/>
          <w:szCs w:val="30"/>
          <w:highlight w:val="none"/>
          <w:lang w:val="zh-CN"/>
        </w:rPr>
        <w:t>项目名称：</w:t>
      </w:r>
      <w:r>
        <w:rPr>
          <w:rFonts w:hint="eastAsia" w:ascii="仿宋" w:hAnsi="仿宋" w:eastAsia="仿宋"/>
          <w:sz w:val="30"/>
          <w:szCs w:val="30"/>
          <w:highlight w:val="none"/>
          <w:u w:val="single"/>
        </w:rPr>
        <w:t xml:space="preserve">                                   </w:t>
      </w:r>
    </w:p>
    <w:p>
      <w:pPr>
        <w:autoSpaceDE w:val="0"/>
        <w:autoSpaceDN w:val="0"/>
        <w:adjustRightInd w:val="0"/>
        <w:snapToGrid w:val="0"/>
        <w:spacing w:line="360" w:lineRule="auto"/>
        <w:rPr>
          <w:rFonts w:ascii="仿宋" w:hAnsi="仿宋" w:eastAsia="仿宋"/>
          <w:sz w:val="30"/>
          <w:szCs w:val="30"/>
          <w:highlight w:val="none"/>
          <w:u w:val="single"/>
        </w:rPr>
      </w:pPr>
      <w:r>
        <w:rPr>
          <w:rFonts w:hint="eastAsia" w:ascii="仿宋" w:hAnsi="仿宋" w:eastAsia="仿宋"/>
          <w:color w:val="000000"/>
          <w:sz w:val="30"/>
          <w:szCs w:val="30"/>
          <w:highlight w:val="none"/>
          <w:lang w:val="zh-CN"/>
        </w:rPr>
        <w:t>投标人名称：</w:t>
      </w:r>
      <w:r>
        <w:rPr>
          <w:rFonts w:hint="eastAsia" w:ascii="仿宋" w:hAnsi="仿宋" w:eastAsia="仿宋"/>
          <w:sz w:val="30"/>
          <w:szCs w:val="30"/>
          <w:highlight w:val="none"/>
          <w:u w:val="single"/>
        </w:rPr>
        <w:t xml:space="preserve">                                 </w:t>
      </w:r>
    </w:p>
    <w:p>
      <w:pPr>
        <w:autoSpaceDE w:val="0"/>
        <w:autoSpaceDN w:val="0"/>
        <w:adjustRightInd w:val="0"/>
        <w:snapToGrid w:val="0"/>
        <w:spacing w:line="360" w:lineRule="auto"/>
        <w:ind w:firstLine="420"/>
        <w:rPr>
          <w:rFonts w:ascii="仿宋" w:hAnsi="仿宋" w:eastAsia="仿宋"/>
          <w:color w:val="000000"/>
          <w:sz w:val="30"/>
          <w:szCs w:val="30"/>
          <w:highlight w:val="none"/>
          <w:lang w:val="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3514"/>
        <w:gridCol w:w="224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09" w:type="dxa"/>
            <w:vAlign w:val="center"/>
          </w:tcPr>
          <w:p>
            <w:pPr>
              <w:tabs>
                <w:tab w:val="center" w:pos="4153"/>
                <w:tab w:val="right" w:pos="8306"/>
              </w:tabs>
              <w:adjustRightInd w:val="0"/>
              <w:snapToGrid w:val="0"/>
              <w:spacing w:line="360" w:lineRule="auto"/>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序号</w:t>
            </w:r>
          </w:p>
        </w:tc>
        <w:tc>
          <w:tcPr>
            <w:tcW w:w="3514" w:type="dxa"/>
            <w:vAlign w:val="center"/>
          </w:tcPr>
          <w:p>
            <w:pPr>
              <w:tabs>
                <w:tab w:val="center" w:pos="4153"/>
                <w:tab w:val="right" w:pos="8306"/>
              </w:tabs>
              <w:adjustRightInd w:val="0"/>
              <w:snapToGrid w:val="0"/>
              <w:spacing w:line="360" w:lineRule="auto"/>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项目内容</w:t>
            </w:r>
          </w:p>
        </w:tc>
        <w:tc>
          <w:tcPr>
            <w:tcW w:w="2248" w:type="dxa"/>
            <w:vAlign w:val="center"/>
          </w:tcPr>
          <w:p>
            <w:pPr>
              <w:tabs>
                <w:tab w:val="center" w:pos="4153"/>
                <w:tab w:val="right" w:pos="8306"/>
              </w:tabs>
              <w:adjustRightInd w:val="0"/>
              <w:snapToGrid w:val="0"/>
              <w:spacing w:line="360" w:lineRule="auto"/>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报价</w:t>
            </w:r>
          </w:p>
        </w:tc>
        <w:tc>
          <w:tcPr>
            <w:tcW w:w="1417" w:type="dxa"/>
            <w:vAlign w:val="center"/>
          </w:tcPr>
          <w:p>
            <w:pPr>
              <w:tabs>
                <w:tab w:val="center" w:pos="4153"/>
                <w:tab w:val="right" w:pos="8306"/>
              </w:tabs>
              <w:adjustRightInd w:val="0"/>
              <w:snapToGrid w:val="0"/>
              <w:spacing w:line="360" w:lineRule="auto"/>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1009" w:type="dxa"/>
            <w:vAlign w:val="center"/>
          </w:tcPr>
          <w:p>
            <w:pPr>
              <w:tabs>
                <w:tab w:val="center" w:pos="4153"/>
                <w:tab w:val="right" w:pos="8306"/>
              </w:tabs>
              <w:adjustRightInd w:val="0"/>
              <w:snapToGrid w:val="0"/>
              <w:spacing w:line="360" w:lineRule="auto"/>
              <w:jc w:val="center"/>
              <w:rPr>
                <w:rFonts w:ascii="仿宋" w:hAnsi="仿宋" w:eastAsia="仿宋"/>
                <w:color w:val="000000"/>
                <w:sz w:val="30"/>
                <w:szCs w:val="30"/>
                <w:highlight w:val="none"/>
              </w:rPr>
            </w:pPr>
          </w:p>
        </w:tc>
        <w:tc>
          <w:tcPr>
            <w:tcW w:w="3514" w:type="dxa"/>
            <w:vAlign w:val="center"/>
          </w:tcPr>
          <w:p>
            <w:pPr>
              <w:tabs>
                <w:tab w:val="center" w:pos="4153"/>
                <w:tab w:val="right" w:pos="8306"/>
              </w:tabs>
              <w:adjustRightInd w:val="0"/>
              <w:snapToGrid w:val="0"/>
              <w:spacing w:line="360" w:lineRule="auto"/>
              <w:jc w:val="center"/>
              <w:rPr>
                <w:rFonts w:ascii="仿宋" w:hAnsi="仿宋" w:eastAsia="仿宋"/>
                <w:bCs/>
                <w:color w:val="000000"/>
                <w:sz w:val="30"/>
                <w:szCs w:val="30"/>
                <w:highlight w:val="none"/>
              </w:rPr>
            </w:pPr>
          </w:p>
        </w:tc>
        <w:tc>
          <w:tcPr>
            <w:tcW w:w="2248" w:type="dxa"/>
            <w:vAlign w:val="center"/>
          </w:tcPr>
          <w:p>
            <w:pPr>
              <w:tabs>
                <w:tab w:val="center" w:pos="4153"/>
                <w:tab w:val="right" w:pos="8306"/>
              </w:tabs>
              <w:adjustRightInd w:val="0"/>
              <w:snapToGrid w:val="0"/>
              <w:spacing w:line="360" w:lineRule="auto"/>
              <w:jc w:val="center"/>
              <w:rPr>
                <w:rFonts w:ascii="仿宋" w:hAnsi="仿宋" w:eastAsia="仿宋" w:cs="Arial"/>
                <w:bCs/>
                <w:color w:val="000000"/>
                <w:sz w:val="30"/>
                <w:szCs w:val="30"/>
                <w:highlight w:val="none"/>
              </w:rPr>
            </w:pPr>
          </w:p>
        </w:tc>
        <w:tc>
          <w:tcPr>
            <w:tcW w:w="1417" w:type="dxa"/>
            <w:vAlign w:val="center"/>
          </w:tcPr>
          <w:p>
            <w:pPr>
              <w:tabs>
                <w:tab w:val="center" w:pos="4153"/>
                <w:tab w:val="right" w:pos="8306"/>
              </w:tabs>
              <w:adjustRightInd w:val="0"/>
              <w:snapToGrid w:val="0"/>
              <w:spacing w:line="360" w:lineRule="auto"/>
              <w:jc w:val="center"/>
              <w:rPr>
                <w:rFonts w:ascii="仿宋" w:hAnsi="仿宋" w:eastAsia="仿宋" w:cs="Arial"/>
                <w:bCs/>
                <w:color w:val="000000"/>
                <w:sz w:val="30"/>
                <w:szCs w:val="30"/>
                <w:highlight w:val="none"/>
              </w:rPr>
            </w:pPr>
          </w:p>
        </w:tc>
      </w:tr>
    </w:tbl>
    <w:p>
      <w:pPr>
        <w:autoSpaceDE w:val="0"/>
        <w:autoSpaceDN w:val="0"/>
        <w:adjustRightInd w:val="0"/>
        <w:snapToGrid w:val="0"/>
        <w:spacing w:line="360" w:lineRule="auto"/>
        <w:ind w:firstLine="420"/>
        <w:jc w:val="center"/>
        <w:rPr>
          <w:rFonts w:ascii="仿宋" w:hAnsi="仿宋" w:eastAsia="仿宋"/>
          <w:color w:val="000000"/>
          <w:sz w:val="30"/>
          <w:szCs w:val="30"/>
          <w:highlight w:val="none"/>
          <w:lang w:val="zh-CN"/>
        </w:rPr>
      </w:pPr>
    </w:p>
    <w:p>
      <w:pPr>
        <w:tabs>
          <w:tab w:val="center" w:pos="4153"/>
          <w:tab w:val="right" w:pos="8306"/>
        </w:tabs>
        <w:adjustRightInd w:val="0"/>
        <w:snapToGrid w:val="0"/>
        <w:spacing w:line="360" w:lineRule="auto"/>
        <w:jc w:val="left"/>
        <w:rPr>
          <w:rFonts w:ascii="仿宋" w:hAnsi="仿宋" w:eastAsia="仿宋"/>
          <w:color w:val="000000"/>
          <w:sz w:val="30"/>
          <w:szCs w:val="30"/>
          <w:highlight w:val="none"/>
        </w:rPr>
      </w:pPr>
      <w:r>
        <w:rPr>
          <w:rFonts w:hint="eastAsia" w:ascii="仿宋" w:hAnsi="仿宋" w:eastAsia="仿宋"/>
          <w:color w:val="000000"/>
          <w:sz w:val="30"/>
          <w:szCs w:val="30"/>
          <w:highlight w:val="none"/>
        </w:rPr>
        <w:t>备注：</w:t>
      </w:r>
    </w:p>
    <w:p>
      <w:pPr>
        <w:autoSpaceDE w:val="0"/>
        <w:autoSpaceDN w:val="0"/>
        <w:adjustRightInd w:val="0"/>
        <w:snapToGrid w:val="0"/>
        <w:spacing w:line="360" w:lineRule="auto"/>
        <w:ind w:firstLine="420"/>
        <w:jc w:val="left"/>
        <w:rPr>
          <w:rFonts w:ascii="仿宋" w:hAnsi="仿宋" w:eastAsia="仿宋"/>
          <w:b/>
          <w:bCs/>
          <w:color w:val="000000"/>
          <w:sz w:val="30"/>
          <w:szCs w:val="30"/>
          <w:highlight w:val="none"/>
          <w:lang w:val="zh-CN"/>
        </w:rPr>
      </w:pPr>
      <w:r>
        <w:rPr>
          <w:rFonts w:hint="eastAsia" w:ascii="仿宋" w:hAnsi="仿宋" w:eastAsia="仿宋"/>
          <w:b/>
          <w:bCs/>
          <w:color w:val="000000"/>
          <w:sz w:val="30"/>
          <w:szCs w:val="30"/>
          <w:highlight w:val="none"/>
        </w:rPr>
        <w:t>本工程为总价包干，中标后如遇投资规模变动，费用不作调整。</w:t>
      </w:r>
    </w:p>
    <w:p>
      <w:pPr>
        <w:autoSpaceDE w:val="0"/>
        <w:autoSpaceDN w:val="0"/>
        <w:adjustRightInd w:val="0"/>
        <w:snapToGrid w:val="0"/>
        <w:spacing w:line="360" w:lineRule="auto"/>
        <w:ind w:firstLine="420"/>
        <w:rPr>
          <w:rFonts w:ascii="仿宋" w:hAnsi="仿宋" w:eastAsia="仿宋"/>
          <w:color w:val="000000"/>
          <w:sz w:val="30"/>
          <w:szCs w:val="30"/>
          <w:highlight w:val="none"/>
          <w:lang w:val="zh-CN"/>
        </w:rPr>
      </w:pPr>
    </w:p>
    <w:p>
      <w:pPr>
        <w:autoSpaceDE w:val="0"/>
        <w:autoSpaceDN w:val="0"/>
        <w:adjustRightInd w:val="0"/>
        <w:snapToGrid w:val="0"/>
        <w:spacing w:line="360" w:lineRule="auto"/>
        <w:rPr>
          <w:rFonts w:ascii="仿宋" w:hAnsi="仿宋" w:eastAsia="仿宋"/>
          <w:color w:val="000000"/>
          <w:sz w:val="30"/>
          <w:szCs w:val="30"/>
          <w:highlight w:val="none"/>
          <w:lang w:val="zh-CN"/>
        </w:rPr>
      </w:pPr>
      <w:r>
        <w:rPr>
          <w:rFonts w:hint="eastAsia" w:ascii="仿宋" w:hAnsi="仿宋" w:eastAsia="仿宋"/>
          <w:color w:val="000000"/>
          <w:sz w:val="30"/>
          <w:szCs w:val="30"/>
          <w:highlight w:val="none"/>
          <w:lang w:val="zh-CN"/>
        </w:rPr>
        <w:t>投标人（盖章）：</w:t>
      </w:r>
    </w:p>
    <w:p>
      <w:pPr>
        <w:autoSpaceDE w:val="0"/>
        <w:autoSpaceDN w:val="0"/>
        <w:adjustRightInd w:val="0"/>
        <w:snapToGrid w:val="0"/>
        <w:spacing w:line="360" w:lineRule="auto"/>
        <w:rPr>
          <w:rFonts w:ascii="仿宋" w:hAnsi="仿宋" w:eastAsia="仿宋"/>
          <w:color w:val="000000"/>
          <w:sz w:val="30"/>
          <w:szCs w:val="30"/>
          <w:highlight w:val="none"/>
          <w:lang w:val="zh-CN"/>
        </w:rPr>
      </w:pPr>
      <w:r>
        <w:rPr>
          <w:rFonts w:hint="eastAsia" w:ascii="仿宋" w:hAnsi="仿宋" w:eastAsia="仿宋"/>
          <w:color w:val="000000"/>
          <w:sz w:val="30"/>
          <w:szCs w:val="30"/>
          <w:highlight w:val="none"/>
          <w:lang w:val="zh-CN"/>
        </w:rPr>
        <w:t>法定代表人或其授权代表（签字）：</w:t>
      </w:r>
    </w:p>
    <w:p>
      <w:pPr>
        <w:tabs>
          <w:tab w:val="left" w:pos="8280"/>
        </w:tabs>
        <w:adjustRightInd w:val="0"/>
        <w:snapToGrid w:val="0"/>
        <w:spacing w:line="360" w:lineRule="auto"/>
        <w:rPr>
          <w:rFonts w:ascii="仿宋" w:hAnsi="仿宋" w:eastAsia="仿宋"/>
          <w:sz w:val="30"/>
          <w:szCs w:val="30"/>
          <w:highlight w:val="none"/>
        </w:rPr>
      </w:pPr>
      <w:r>
        <w:rPr>
          <w:rFonts w:hint="eastAsia" w:ascii="仿宋" w:hAnsi="仿宋" w:eastAsia="仿宋"/>
          <w:sz w:val="30"/>
          <w:szCs w:val="30"/>
          <w:highlight w:val="none"/>
          <w:lang w:val="zh-CN"/>
        </w:rPr>
        <w:t>日期：</w:t>
      </w:r>
      <w:r>
        <w:rPr>
          <w:rFonts w:hint="eastAsia" w:ascii="仿宋" w:hAnsi="仿宋" w:eastAsia="仿宋"/>
          <w:color w:val="000000"/>
          <w:sz w:val="30"/>
          <w:szCs w:val="30"/>
          <w:highlight w:val="none"/>
          <w:u w:val="single"/>
          <w:lang w:val="zh-CN"/>
        </w:rPr>
        <w:t xml:space="preserve">     </w:t>
      </w:r>
      <w:r>
        <w:rPr>
          <w:rFonts w:hint="eastAsia" w:ascii="仿宋" w:hAnsi="仿宋" w:eastAsia="仿宋"/>
          <w:sz w:val="30"/>
          <w:szCs w:val="30"/>
          <w:highlight w:val="none"/>
          <w:lang w:val="zh-CN"/>
        </w:rPr>
        <w:t>年</w:t>
      </w:r>
      <w:r>
        <w:rPr>
          <w:rFonts w:hint="eastAsia" w:ascii="仿宋" w:hAnsi="仿宋" w:eastAsia="仿宋"/>
          <w:color w:val="000000"/>
          <w:sz w:val="30"/>
          <w:szCs w:val="30"/>
          <w:highlight w:val="none"/>
          <w:u w:val="single"/>
          <w:lang w:val="zh-CN"/>
        </w:rPr>
        <w:t xml:space="preserve">    </w:t>
      </w:r>
      <w:r>
        <w:rPr>
          <w:rFonts w:hint="eastAsia" w:ascii="仿宋" w:hAnsi="仿宋" w:eastAsia="仿宋"/>
          <w:sz w:val="30"/>
          <w:szCs w:val="30"/>
          <w:highlight w:val="none"/>
          <w:lang w:val="zh-CN"/>
        </w:rPr>
        <w:t>月</w:t>
      </w:r>
      <w:r>
        <w:rPr>
          <w:rFonts w:hint="eastAsia" w:ascii="仿宋" w:hAnsi="仿宋" w:eastAsia="仿宋"/>
          <w:color w:val="000000"/>
          <w:sz w:val="30"/>
          <w:szCs w:val="30"/>
          <w:highlight w:val="none"/>
          <w:u w:val="single"/>
          <w:lang w:val="zh-CN"/>
        </w:rPr>
        <w:t xml:space="preserve">    </w:t>
      </w:r>
      <w:r>
        <w:rPr>
          <w:rFonts w:hint="eastAsia" w:ascii="仿宋" w:hAnsi="仿宋" w:eastAsia="仿宋"/>
          <w:sz w:val="30"/>
          <w:szCs w:val="30"/>
          <w:highlight w:val="none"/>
          <w:lang w:val="zh-CN"/>
        </w:rPr>
        <w:t xml:space="preserve">日    </w:t>
      </w:r>
    </w:p>
    <w:p>
      <w:pPr>
        <w:adjustRightInd w:val="0"/>
        <w:snapToGrid w:val="0"/>
        <w:spacing w:before="156" w:beforeLines="50" w:after="156" w:afterLines="50" w:line="360" w:lineRule="auto"/>
        <w:ind w:firstLine="420" w:firstLineChars="200"/>
        <w:rPr>
          <w:rFonts w:ascii="宋体" w:hAnsi="宋体"/>
          <w:szCs w:val="21"/>
          <w:highlight w:val="none"/>
        </w:rPr>
      </w:pPr>
    </w:p>
    <w:p>
      <w:pPr>
        <w:pStyle w:val="20"/>
        <w:numPr>
          <w:ilvl w:val="0"/>
          <w:numId w:val="0"/>
        </w:numPr>
        <w:adjustRightInd w:val="0"/>
        <w:snapToGrid w:val="0"/>
        <w:spacing w:line="360" w:lineRule="auto"/>
        <w:rPr>
          <w:sz w:val="24"/>
          <w:szCs w:val="24"/>
          <w:highlight w:val="none"/>
        </w:rPr>
      </w:pPr>
      <w:r>
        <w:rPr>
          <w:rFonts w:ascii="宋体" w:hAnsi="宋体"/>
          <w:b/>
          <w:bCs w:val="0"/>
          <w:sz w:val="24"/>
          <w:szCs w:val="24"/>
          <w:highlight w:val="none"/>
        </w:rPr>
        <w:br w:type="page"/>
      </w:r>
      <w:bookmarkStart w:id="3" w:name="_Toc417380300"/>
      <w:r>
        <w:rPr>
          <w:rFonts w:hint="eastAsia" w:ascii="Times New Roman" w:hAnsi="Times New Roman" w:eastAsia="宋体"/>
          <w:b/>
          <w:spacing w:val="6"/>
          <w:sz w:val="24"/>
          <w:szCs w:val="24"/>
          <w:highlight w:val="none"/>
        </w:rPr>
        <w:t>附件3：法定代表人资格证明书及法定代表人授权书</w:t>
      </w:r>
    </w:p>
    <w:p>
      <w:pPr>
        <w:autoSpaceDE w:val="0"/>
        <w:autoSpaceDN w:val="0"/>
        <w:adjustRightInd w:val="0"/>
        <w:snapToGrid w:val="0"/>
        <w:spacing w:line="360" w:lineRule="auto"/>
        <w:jc w:val="center"/>
        <w:rPr>
          <w:rFonts w:ascii="宋体" w:hAnsi="宋体" w:cs="宋体"/>
          <w:b/>
          <w:bCs/>
          <w:szCs w:val="24"/>
          <w:highlight w:val="none"/>
        </w:rPr>
      </w:pPr>
      <w:r>
        <w:rPr>
          <w:rFonts w:hint="eastAsia" w:ascii="宋体" w:hAnsi="宋体" w:cs="宋体"/>
          <w:b/>
          <w:szCs w:val="24"/>
          <w:highlight w:val="none"/>
        </w:rPr>
        <w:t>（1）法定代表人身份证明</w:t>
      </w:r>
    </w:p>
    <w:p>
      <w:pPr>
        <w:adjustRightInd w:val="0"/>
        <w:snapToGrid w:val="0"/>
        <w:spacing w:after="156" w:afterLines="50" w:line="360" w:lineRule="auto"/>
        <w:rPr>
          <w:rFonts w:ascii="宋体" w:hAnsi="宋体" w:cs="宋体"/>
          <w:color w:val="000000"/>
          <w:szCs w:val="24"/>
          <w:highlight w:val="none"/>
        </w:rPr>
      </w:pPr>
    </w:p>
    <w:p>
      <w:pPr>
        <w:adjustRightInd w:val="0"/>
        <w:snapToGrid w:val="0"/>
        <w:spacing w:after="156" w:afterLines="50" w:line="360" w:lineRule="auto"/>
        <w:rPr>
          <w:rFonts w:ascii="宋体" w:hAnsi="宋体" w:cs="宋体"/>
          <w:color w:val="000000"/>
          <w:szCs w:val="24"/>
          <w:highlight w:val="none"/>
          <w:u w:val="single"/>
        </w:rPr>
      </w:pPr>
      <w:r>
        <w:rPr>
          <w:rFonts w:hint="eastAsia" w:ascii="宋体" w:hAnsi="宋体" w:cs="宋体"/>
          <w:color w:val="000000"/>
          <w:szCs w:val="24"/>
          <w:highlight w:val="none"/>
        </w:rPr>
        <w:t>投标人名称：</w:t>
      </w:r>
      <w:r>
        <w:rPr>
          <w:rFonts w:hint="eastAsia" w:ascii="宋体" w:hAnsi="宋体" w:cs="宋体"/>
          <w:color w:val="000000"/>
          <w:szCs w:val="24"/>
          <w:highlight w:val="none"/>
          <w:u w:val="single"/>
        </w:rPr>
        <w:t xml:space="preserve">                                  </w:t>
      </w:r>
    </w:p>
    <w:p>
      <w:pPr>
        <w:adjustRightInd w:val="0"/>
        <w:snapToGrid w:val="0"/>
        <w:spacing w:after="156" w:afterLines="50" w:line="360" w:lineRule="auto"/>
        <w:rPr>
          <w:rFonts w:ascii="宋体" w:hAnsi="宋体" w:cs="宋体"/>
          <w:color w:val="000000"/>
          <w:szCs w:val="24"/>
          <w:highlight w:val="none"/>
          <w:u w:val="single"/>
        </w:rPr>
      </w:pPr>
      <w:r>
        <w:rPr>
          <w:rFonts w:hint="eastAsia" w:ascii="宋体" w:hAnsi="宋体" w:cs="宋体"/>
          <w:color w:val="000000"/>
          <w:szCs w:val="24"/>
          <w:highlight w:val="none"/>
        </w:rPr>
        <w:t>单位性质：</w:t>
      </w:r>
      <w:r>
        <w:rPr>
          <w:rFonts w:hint="eastAsia" w:ascii="宋体" w:hAnsi="宋体" w:cs="宋体"/>
          <w:color w:val="000000"/>
          <w:szCs w:val="24"/>
          <w:highlight w:val="none"/>
          <w:u w:val="single"/>
        </w:rPr>
        <w:t xml:space="preserve">                                    </w:t>
      </w:r>
    </w:p>
    <w:p>
      <w:pPr>
        <w:adjustRightInd w:val="0"/>
        <w:snapToGrid w:val="0"/>
        <w:spacing w:after="156" w:afterLines="50" w:line="360" w:lineRule="auto"/>
        <w:rPr>
          <w:rFonts w:ascii="宋体" w:hAnsi="宋体" w:cs="宋体"/>
          <w:color w:val="000000"/>
          <w:szCs w:val="24"/>
          <w:highlight w:val="none"/>
          <w:u w:val="single"/>
        </w:rPr>
      </w:pPr>
      <w:r>
        <w:rPr>
          <w:rFonts w:hint="eastAsia" w:ascii="宋体" w:hAnsi="宋体" w:cs="宋体"/>
          <w:color w:val="000000"/>
          <w:szCs w:val="24"/>
          <w:highlight w:val="none"/>
        </w:rPr>
        <w:t>地址：</w:t>
      </w:r>
      <w:r>
        <w:rPr>
          <w:rFonts w:hint="eastAsia" w:ascii="宋体" w:hAnsi="宋体" w:cs="宋体"/>
          <w:color w:val="000000"/>
          <w:szCs w:val="24"/>
          <w:highlight w:val="none"/>
          <w:u w:val="single"/>
        </w:rPr>
        <w:t xml:space="preserve">                                        </w:t>
      </w:r>
    </w:p>
    <w:p>
      <w:pPr>
        <w:adjustRightInd w:val="0"/>
        <w:snapToGrid w:val="0"/>
        <w:spacing w:after="156" w:afterLines="50" w:line="360" w:lineRule="auto"/>
        <w:rPr>
          <w:rFonts w:ascii="宋体" w:hAnsi="宋体" w:cs="宋体"/>
          <w:color w:val="000000"/>
          <w:szCs w:val="24"/>
          <w:highlight w:val="none"/>
          <w:u w:val="single"/>
        </w:rPr>
      </w:pPr>
      <w:r>
        <w:rPr>
          <w:rFonts w:hint="eastAsia" w:ascii="宋体" w:hAnsi="宋体" w:cs="宋体"/>
          <w:color w:val="000000"/>
          <w:szCs w:val="24"/>
          <w:highlight w:val="none"/>
        </w:rPr>
        <w:t>成立时间：</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年</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月</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日</w:t>
      </w:r>
    </w:p>
    <w:p>
      <w:pPr>
        <w:adjustRightInd w:val="0"/>
        <w:snapToGrid w:val="0"/>
        <w:spacing w:after="156" w:afterLines="50" w:line="360" w:lineRule="auto"/>
        <w:rPr>
          <w:rFonts w:ascii="宋体" w:hAnsi="宋体" w:cs="宋体"/>
          <w:color w:val="000000"/>
          <w:szCs w:val="24"/>
          <w:highlight w:val="none"/>
          <w:u w:val="single"/>
        </w:rPr>
      </w:pPr>
      <w:r>
        <w:rPr>
          <w:rFonts w:hint="eastAsia" w:ascii="宋体" w:hAnsi="宋体" w:cs="宋体"/>
          <w:color w:val="000000"/>
          <w:szCs w:val="24"/>
          <w:highlight w:val="none"/>
        </w:rPr>
        <w:t>经营期限：</w:t>
      </w:r>
      <w:r>
        <w:rPr>
          <w:rFonts w:hint="eastAsia" w:ascii="宋体" w:hAnsi="宋体" w:cs="宋体"/>
          <w:color w:val="000000"/>
          <w:szCs w:val="24"/>
          <w:highlight w:val="none"/>
          <w:u w:val="single"/>
        </w:rPr>
        <w:t xml:space="preserve">                                     </w:t>
      </w:r>
    </w:p>
    <w:p>
      <w:pPr>
        <w:adjustRightInd w:val="0"/>
        <w:snapToGrid w:val="0"/>
        <w:spacing w:after="156" w:afterLines="50" w:line="360" w:lineRule="auto"/>
        <w:rPr>
          <w:rFonts w:ascii="宋体" w:hAnsi="宋体" w:cs="宋体"/>
          <w:color w:val="000000"/>
          <w:szCs w:val="24"/>
          <w:highlight w:val="none"/>
          <w:u w:val="single"/>
        </w:rPr>
      </w:pPr>
      <w:r>
        <w:rPr>
          <w:rFonts w:hint="eastAsia" w:ascii="宋体" w:hAnsi="宋体" w:cs="宋体"/>
          <w:color w:val="000000"/>
          <w:szCs w:val="24"/>
          <w:highlight w:val="none"/>
        </w:rPr>
        <w:t>姓名：</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 xml:space="preserve">  性别：</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 xml:space="preserve">  年龄：</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 xml:space="preserve">  职务：</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 xml:space="preserve">  </w:t>
      </w:r>
    </w:p>
    <w:p>
      <w:pPr>
        <w:adjustRightInd w:val="0"/>
        <w:snapToGrid w:val="0"/>
        <w:spacing w:after="156" w:afterLines="50" w:line="360" w:lineRule="auto"/>
        <w:rPr>
          <w:rFonts w:ascii="宋体" w:hAnsi="宋体" w:cs="宋体"/>
          <w:color w:val="000000"/>
          <w:szCs w:val="24"/>
          <w:highlight w:val="none"/>
          <w:u w:val="single"/>
        </w:rPr>
      </w:pPr>
      <w:r>
        <w:rPr>
          <w:rFonts w:hint="eastAsia" w:ascii="宋体" w:hAnsi="宋体" w:cs="宋体"/>
          <w:color w:val="000000"/>
          <w:szCs w:val="24"/>
          <w:highlight w:val="none"/>
        </w:rPr>
        <w:t>身份证号码：</w:t>
      </w:r>
      <w:r>
        <w:rPr>
          <w:rFonts w:hint="eastAsia" w:ascii="宋体" w:hAnsi="宋体" w:cs="宋体"/>
          <w:color w:val="000000"/>
          <w:szCs w:val="24"/>
          <w:highlight w:val="none"/>
          <w:u w:val="single"/>
        </w:rPr>
        <w:t xml:space="preserve">                           </w:t>
      </w:r>
    </w:p>
    <w:p>
      <w:pPr>
        <w:adjustRightInd w:val="0"/>
        <w:snapToGrid w:val="0"/>
        <w:spacing w:line="360" w:lineRule="auto"/>
        <w:ind w:firstLine="560"/>
        <w:rPr>
          <w:rFonts w:ascii="宋体" w:hAnsi="宋体" w:cs="宋体"/>
          <w:color w:val="000000"/>
          <w:szCs w:val="24"/>
          <w:highlight w:val="none"/>
        </w:rPr>
      </w:pPr>
    </w:p>
    <w:p>
      <w:pPr>
        <w:adjustRightInd w:val="0"/>
        <w:snapToGrid w:val="0"/>
        <w:spacing w:line="360" w:lineRule="auto"/>
        <w:rPr>
          <w:rFonts w:ascii="宋体" w:hAnsi="宋体" w:cs="宋体"/>
          <w:color w:val="000000"/>
          <w:szCs w:val="24"/>
          <w:highlight w:val="none"/>
        </w:rPr>
      </w:pPr>
      <w:r>
        <w:rPr>
          <w:rFonts w:hint="eastAsia" w:ascii="宋体" w:hAnsi="宋体" w:cs="宋体"/>
          <w:color w:val="000000"/>
          <w:szCs w:val="24"/>
          <w:highlight w:val="none"/>
        </w:rPr>
        <w:t xml:space="preserve">    系</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（投标人名称）的法定代表人。</w:t>
      </w:r>
    </w:p>
    <w:p>
      <w:pPr>
        <w:adjustRightInd w:val="0"/>
        <w:snapToGrid w:val="0"/>
        <w:spacing w:line="360" w:lineRule="auto"/>
        <w:ind w:firstLine="560"/>
        <w:rPr>
          <w:rFonts w:ascii="宋体" w:hAnsi="宋体" w:cs="宋体"/>
          <w:color w:val="000000"/>
          <w:szCs w:val="24"/>
          <w:highlight w:val="none"/>
        </w:rPr>
      </w:pPr>
    </w:p>
    <w:p>
      <w:pPr>
        <w:adjustRightInd w:val="0"/>
        <w:snapToGrid w:val="0"/>
        <w:spacing w:line="360" w:lineRule="auto"/>
        <w:rPr>
          <w:rFonts w:ascii="宋体" w:hAnsi="宋体" w:cs="宋体"/>
          <w:color w:val="000000"/>
          <w:szCs w:val="24"/>
          <w:highlight w:val="none"/>
        </w:rPr>
      </w:pPr>
      <w:r>
        <w:rPr>
          <w:rFonts w:hint="eastAsia" w:ascii="宋体" w:hAnsi="宋体" w:cs="宋体"/>
          <w:color w:val="000000"/>
          <w:szCs w:val="24"/>
          <w:highlight w:val="none"/>
        </w:rPr>
        <w:t>特此证明。</w:t>
      </w:r>
    </w:p>
    <w:p>
      <w:pPr>
        <w:adjustRightInd w:val="0"/>
        <w:snapToGrid w:val="0"/>
        <w:spacing w:line="360" w:lineRule="auto"/>
        <w:rPr>
          <w:rFonts w:ascii="宋体" w:hAnsi="宋体" w:cs="宋体"/>
          <w:color w:val="000000"/>
          <w:szCs w:val="24"/>
          <w:highlight w:val="none"/>
        </w:rPr>
      </w:pPr>
      <w:r>
        <w:rPr>
          <w:rFonts w:hint="eastAsia" w:ascii="宋体" w:hAnsi="宋体" w:cs="宋体"/>
          <w:color w:val="000000"/>
          <w:szCs w:val="24"/>
          <w:highlight w:val="none"/>
        </w:rPr>
        <w:t>附：法定代表人身份证复印件</w:t>
      </w:r>
    </w:p>
    <w:p>
      <w:pPr>
        <w:adjustRightInd w:val="0"/>
        <w:snapToGrid w:val="0"/>
        <w:spacing w:line="360" w:lineRule="auto"/>
        <w:rPr>
          <w:rFonts w:ascii="宋体" w:hAnsi="宋体" w:cs="宋体"/>
          <w:color w:val="000000"/>
          <w:szCs w:val="24"/>
          <w:highlight w:val="none"/>
        </w:rPr>
      </w:pPr>
      <w:r>
        <w:rPr>
          <w:rFonts w:hint="eastAsia" w:ascii="宋体" w:hAnsi="宋体" w:cs="宋体"/>
          <w:color w:val="000000"/>
          <w:szCs w:val="24"/>
          <w:highlight w:val="none"/>
        </w:rPr>
        <w:t xml:space="preserve">投标人：（盖单位章） </w:t>
      </w:r>
    </w:p>
    <w:p>
      <w:pPr>
        <w:adjustRightInd w:val="0"/>
        <w:snapToGrid w:val="0"/>
        <w:spacing w:line="360" w:lineRule="auto"/>
        <w:ind w:firstLine="207" w:firstLineChars="98"/>
        <w:jc w:val="right"/>
        <w:rPr>
          <w:rFonts w:ascii="宋体" w:hAnsi="宋体" w:cs="宋体"/>
          <w:b/>
          <w:color w:val="000000"/>
          <w:szCs w:val="24"/>
          <w:highlight w:val="none"/>
        </w:rPr>
      </w:pPr>
      <w:r>
        <w:rPr>
          <w:rFonts w:hint="eastAsia" w:ascii="宋体" w:hAnsi="宋体" w:cs="宋体"/>
          <w:b/>
          <w:color w:val="000000"/>
          <w:szCs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文本框 2"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qfK7TXAAAABwEAAA8AAAAAAAAA&#10;AQAgAAAAIgAAAGRycy9kb3ducmV2LnhtbFBLAQIUABQAAAAIAIdO4kBCpIxkEgIAAEUEAAAOAAAA&#10;AAAAAAEAIAAAACYBAABkcnMvZTJvRG9jLnhtbFBLBQYAAAAABgAGAFkBAACq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cs="宋体"/>
          <w:color w:val="000000"/>
          <w:szCs w:val="24"/>
          <w:highlight w:val="none"/>
        </w:rPr>
        <w:t>日期：   年    月    日</w:t>
      </w:r>
    </w:p>
    <w:p>
      <w:pPr>
        <w:adjustRightInd w:val="0"/>
        <w:snapToGrid w:val="0"/>
        <w:spacing w:line="360" w:lineRule="auto"/>
        <w:ind w:left="-6" w:leftChars="-3" w:firstLine="420" w:firstLineChars="200"/>
        <w:rPr>
          <w:rFonts w:ascii="宋体" w:hAnsi="宋体" w:cs="宋体"/>
          <w:szCs w:val="24"/>
          <w:highlight w:val="none"/>
        </w:rPr>
      </w:pPr>
      <w:r>
        <w:rPr>
          <w:rFonts w:hint="eastAsia" w:ascii="宋体" w:hAnsi="宋体" w:cs="宋体"/>
          <w:color w:val="000000"/>
          <w:szCs w:val="24"/>
          <w:highlight w:val="none"/>
        </w:rPr>
        <w:br w:type="page"/>
      </w:r>
    </w:p>
    <w:p>
      <w:pPr>
        <w:adjustRightInd w:val="0"/>
        <w:snapToGrid w:val="0"/>
        <w:spacing w:line="360" w:lineRule="auto"/>
        <w:jc w:val="center"/>
        <w:rPr>
          <w:rFonts w:ascii="宋体" w:hAnsi="宋体"/>
          <w:b/>
          <w:szCs w:val="24"/>
          <w:highlight w:val="none"/>
        </w:rPr>
      </w:pPr>
      <w:r>
        <w:rPr>
          <w:rFonts w:hint="eastAsia" w:ascii="宋体" w:hAnsi="宋体"/>
          <w:b/>
          <w:szCs w:val="24"/>
          <w:highlight w:val="none"/>
        </w:rPr>
        <w:t>（2） 法定代表人授权书</w:t>
      </w:r>
    </w:p>
    <w:p>
      <w:pPr>
        <w:adjustRightInd w:val="0"/>
        <w:snapToGrid w:val="0"/>
        <w:spacing w:line="360" w:lineRule="auto"/>
        <w:rPr>
          <w:rFonts w:ascii="宋体" w:hAnsi="宋体"/>
          <w:highlight w:val="none"/>
        </w:rPr>
      </w:pPr>
      <w:r>
        <w:rPr>
          <w:rFonts w:hint="eastAsia" w:ascii="宋体" w:hAnsi="宋体"/>
          <w:highlight w:val="none"/>
        </w:rPr>
        <w:t xml:space="preserve"> </w:t>
      </w:r>
    </w:p>
    <w:p>
      <w:pPr>
        <w:adjustRightInd w:val="0"/>
        <w:snapToGrid w:val="0"/>
        <w:spacing w:line="360" w:lineRule="auto"/>
        <w:ind w:firstLine="480"/>
        <w:rPr>
          <w:rFonts w:ascii="宋体" w:hAnsi="宋体"/>
          <w:szCs w:val="21"/>
          <w:highlight w:val="none"/>
        </w:rPr>
      </w:pPr>
      <w:r>
        <w:rPr>
          <w:rFonts w:hint="eastAsia" w:ascii="宋体" w:hAnsi="宋体"/>
          <w:szCs w:val="21"/>
          <w:highlight w:val="none"/>
        </w:rPr>
        <w:t>本人</w:t>
      </w:r>
      <w:r>
        <w:rPr>
          <w:rFonts w:ascii="宋体" w:hAnsi="宋体"/>
          <w:szCs w:val="21"/>
          <w:highlight w:val="none"/>
        </w:rPr>
        <w:t xml:space="preserve"> ____________</w:t>
      </w:r>
      <w:r>
        <w:rPr>
          <w:rFonts w:hint="eastAsia" w:ascii="宋体" w:hAnsi="宋体"/>
          <w:szCs w:val="21"/>
          <w:highlight w:val="none"/>
        </w:rPr>
        <w:t>（姓名）系</w:t>
      </w:r>
      <w:r>
        <w:rPr>
          <w:rFonts w:ascii="宋体" w:hAnsi="宋体"/>
          <w:szCs w:val="21"/>
          <w:highlight w:val="none"/>
        </w:rPr>
        <w:t>_________________(</w:t>
      </w:r>
      <w:r>
        <w:rPr>
          <w:rFonts w:hint="eastAsia" w:ascii="宋体" w:hAnsi="宋体"/>
          <w:szCs w:val="21"/>
          <w:highlight w:val="none"/>
        </w:rPr>
        <w:t>投标人全称</w:t>
      </w:r>
      <w:r>
        <w:rPr>
          <w:rFonts w:ascii="宋体" w:hAnsi="宋体"/>
          <w:szCs w:val="21"/>
          <w:highlight w:val="none"/>
        </w:rPr>
        <w:t>)</w:t>
      </w:r>
      <w:r>
        <w:rPr>
          <w:rFonts w:hint="eastAsia" w:ascii="宋体" w:hAnsi="宋体"/>
          <w:szCs w:val="21"/>
          <w:highlight w:val="none"/>
        </w:rPr>
        <w:t>的法定代表人，现授权</w:t>
      </w:r>
      <w:r>
        <w:rPr>
          <w:rFonts w:ascii="宋体" w:hAnsi="宋体"/>
          <w:szCs w:val="21"/>
          <w:highlight w:val="none"/>
        </w:rPr>
        <w:t>_________________(</w:t>
      </w:r>
      <w:r>
        <w:rPr>
          <w:rFonts w:hint="eastAsia" w:ascii="宋体" w:hAnsi="宋体"/>
          <w:szCs w:val="21"/>
          <w:highlight w:val="none"/>
        </w:rPr>
        <w:t>授权委托人姓名</w:t>
      </w:r>
      <w:r>
        <w:rPr>
          <w:rFonts w:ascii="宋体" w:hAnsi="宋体"/>
          <w:szCs w:val="21"/>
          <w:highlight w:val="none"/>
        </w:rPr>
        <w:t>)</w:t>
      </w:r>
      <w:r>
        <w:rPr>
          <w:rFonts w:hint="eastAsia" w:ascii="宋体" w:hAnsi="宋体"/>
          <w:szCs w:val="21"/>
          <w:highlight w:val="none"/>
        </w:rPr>
        <w:t>为我方授权委托人，参加贵方组织的</w:t>
      </w:r>
      <w:r>
        <w:rPr>
          <w:rFonts w:hint="eastAsia" w:ascii="宋体" w:hAnsi="宋体"/>
          <w:szCs w:val="21"/>
          <w:highlight w:val="none"/>
          <w:u w:val="single"/>
        </w:rPr>
        <w:t xml:space="preserve">           </w:t>
      </w:r>
      <w:r>
        <w:rPr>
          <w:rFonts w:hint="eastAsia" w:ascii="宋体" w:hAnsi="宋体"/>
          <w:szCs w:val="21"/>
          <w:highlight w:val="none"/>
        </w:rPr>
        <w:t>项目采购活动，授权委托人以我方名义签署、澄清、说明、补正、递交、撤回、修改采购响应文件、签订合同和处理有关事宜，其法律后果由我方承担。</w:t>
      </w:r>
    </w:p>
    <w:p>
      <w:pPr>
        <w:adjustRightInd w:val="0"/>
        <w:snapToGrid w:val="0"/>
        <w:spacing w:line="360" w:lineRule="auto"/>
        <w:ind w:firstLine="480"/>
        <w:rPr>
          <w:rFonts w:ascii="宋体" w:hAnsi="宋体"/>
          <w:szCs w:val="21"/>
          <w:highlight w:val="none"/>
          <w:u w:val="single"/>
        </w:rPr>
      </w:pPr>
      <w:r>
        <w:rPr>
          <w:rFonts w:hint="eastAsia" w:ascii="宋体" w:hAnsi="宋体"/>
          <w:szCs w:val="21"/>
          <w:highlight w:val="none"/>
        </w:rPr>
        <w:t>委托期限：</w:t>
      </w:r>
      <w:r>
        <w:rPr>
          <w:rFonts w:hint="eastAsia" w:ascii="宋体" w:hAnsi="宋体"/>
          <w:szCs w:val="21"/>
          <w:highlight w:val="none"/>
          <w:u w:val="single"/>
        </w:rPr>
        <w:t xml:space="preserve">  同本项目有效期 。</w:t>
      </w:r>
    </w:p>
    <w:p>
      <w:pPr>
        <w:adjustRightInd w:val="0"/>
        <w:snapToGrid w:val="0"/>
        <w:spacing w:line="360" w:lineRule="auto"/>
        <w:ind w:firstLine="480"/>
        <w:rPr>
          <w:rFonts w:ascii="宋体" w:hAnsi="宋体"/>
          <w:szCs w:val="21"/>
          <w:highlight w:val="none"/>
        </w:rPr>
      </w:pPr>
      <w:r>
        <w:rPr>
          <w:rFonts w:hint="eastAsia" w:ascii="宋体" w:hAnsi="宋体"/>
          <w:szCs w:val="21"/>
          <w:highlight w:val="none"/>
        </w:rPr>
        <w:t>授权委托人无转委托权。</w:t>
      </w:r>
    </w:p>
    <w:p>
      <w:pPr>
        <w:adjustRightInd w:val="0"/>
        <w:snapToGrid w:val="0"/>
        <w:spacing w:line="360" w:lineRule="auto"/>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投标人全称</w:t>
      </w:r>
      <w:r>
        <w:rPr>
          <w:rFonts w:ascii="宋体" w:hAnsi="宋体"/>
          <w:szCs w:val="21"/>
          <w:highlight w:val="none"/>
        </w:rPr>
        <w:t>(</w:t>
      </w:r>
      <w:r>
        <w:rPr>
          <w:rFonts w:hint="eastAsia" w:ascii="宋体" w:hAnsi="宋体"/>
          <w:szCs w:val="21"/>
          <w:highlight w:val="none"/>
        </w:rPr>
        <w:t>公章</w:t>
      </w:r>
      <w:r>
        <w:rPr>
          <w:rFonts w:ascii="宋体" w:hAnsi="宋体"/>
          <w:szCs w:val="21"/>
          <w:highlight w:val="none"/>
        </w:rPr>
        <w:t>)</w:t>
      </w:r>
      <w:r>
        <w:rPr>
          <w:rFonts w:hint="eastAsia" w:ascii="宋体" w:hAnsi="宋体"/>
          <w:szCs w:val="21"/>
          <w:highlight w:val="none"/>
        </w:rPr>
        <w:t>：</w:t>
      </w:r>
    </w:p>
    <w:p>
      <w:pPr>
        <w:adjustRightInd w:val="0"/>
        <w:snapToGrid w:val="0"/>
        <w:spacing w:line="360" w:lineRule="auto"/>
        <w:ind w:firstLine="2625" w:firstLineChars="1250"/>
        <w:rPr>
          <w:rFonts w:ascii="宋体" w:hAnsi="宋体"/>
          <w:szCs w:val="21"/>
          <w:highlight w:val="none"/>
        </w:rPr>
      </w:pPr>
      <w:r>
        <w:rPr>
          <w:rFonts w:hint="eastAsia" w:ascii="宋体" w:hAnsi="宋体"/>
          <w:szCs w:val="21"/>
          <w:highlight w:val="none"/>
        </w:rPr>
        <w:t>法定代表人：（签字或盖章）</w:t>
      </w:r>
    </w:p>
    <w:p>
      <w:pPr>
        <w:adjustRightInd w:val="0"/>
        <w:snapToGrid w:val="0"/>
        <w:spacing w:line="360" w:lineRule="auto"/>
        <w:ind w:firstLine="2625" w:firstLineChars="1250"/>
        <w:rPr>
          <w:rFonts w:ascii="宋体" w:hAnsi="宋体"/>
          <w:szCs w:val="21"/>
          <w:highlight w:val="none"/>
        </w:rPr>
      </w:pPr>
      <w:r>
        <w:rPr>
          <w:rFonts w:hint="eastAsia" w:ascii="宋体" w:hAnsi="宋体"/>
          <w:szCs w:val="21"/>
          <w:highlight w:val="none"/>
        </w:rPr>
        <w:t>身份证号码：</w:t>
      </w:r>
    </w:p>
    <w:p>
      <w:pPr>
        <w:adjustRightInd w:val="0"/>
        <w:snapToGrid w:val="0"/>
        <w:spacing w:line="360" w:lineRule="auto"/>
        <w:ind w:firstLine="2625" w:firstLineChars="1250"/>
        <w:rPr>
          <w:rFonts w:ascii="宋体" w:hAnsi="宋体"/>
          <w:szCs w:val="21"/>
          <w:highlight w:val="none"/>
        </w:rPr>
      </w:pPr>
      <w:r>
        <w:rPr>
          <w:rFonts w:hint="eastAsia" w:ascii="宋体" w:hAnsi="宋体"/>
          <w:szCs w:val="21"/>
          <w:highlight w:val="none"/>
        </w:rPr>
        <w:t>授权委托人：（签字或盖章）　　　　　　　　　　　　</w:t>
      </w:r>
      <w:r>
        <w:rPr>
          <w:rFonts w:ascii="宋体" w:hAnsi="宋体"/>
          <w:szCs w:val="21"/>
          <w:highlight w:val="none"/>
        </w:rPr>
        <w:t xml:space="preserve">     </w:t>
      </w:r>
    </w:p>
    <w:p>
      <w:pPr>
        <w:adjustRightInd w:val="0"/>
        <w:snapToGrid w:val="0"/>
        <w:spacing w:line="360" w:lineRule="auto"/>
        <w:ind w:firstLine="2625" w:firstLineChars="1250"/>
        <w:rPr>
          <w:rFonts w:ascii="宋体" w:hAnsi="宋体"/>
          <w:szCs w:val="21"/>
          <w:highlight w:val="none"/>
        </w:rPr>
      </w:pPr>
      <w:r>
        <w:rPr>
          <w:rFonts w:hint="eastAsia" w:ascii="宋体" w:hAnsi="宋体"/>
          <w:szCs w:val="21"/>
          <w:highlight w:val="none"/>
        </w:rPr>
        <w:t>身份证号码：</w:t>
      </w:r>
    </w:p>
    <w:p>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w:t>
      </w:r>
      <w:r>
        <w:rPr>
          <w:rFonts w:ascii="宋体" w:hAnsi="宋体"/>
          <w:szCs w:val="21"/>
          <w:highlight w:val="none"/>
        </w:rPr>
        <w:t xml:space="preserve">        </w:t>
      </w:r>
      <w:r>
        <w:rPr>
          <w:rFonts w:hint="eastAsia" w:ascii="宋体" w:hAnsi="宋体"/>
          <w:szCs w:val="21"/>
          <w:highlight w:val="none"/>
        </w:rPr>
        <w:t>日　期：</w:t>
      </w:r>
    </w:p>
    <w:p>
      <w:pPr>
        <w:pStyle w:val="20"/>
        <w:numPr>
          <w:ilvl w:val="0"/>
          <w:numId w:val="0"/>
        </w:numPr>
        <w:adjustRightInd w:val="0"/>
        <w:snapToGrid w:val="0"/>
        <w:spacing w:line="360" w:lineRule="auto"/>
        <w:rPr>
          <w:rFonts w:ascii="Times New Roman" w:hAnsi="Times New Roman" w:eastAsia="宋体"/>
          <w:b/>
          <w:spacing w:val="6"/>
          <w:sz w:val="24"/>
          <w:szCs w:val="24"/>
          <w:highlight w:val="none"/>
        </w:rPr>
      </w:pPr>
      <w:r>
        <w:rPr>
          <w:rFonts w:hint="eastAsia" w:ascii="Times New Roman" w:hAnsi="Times New Roman" w:eastAsia="宋体"/>
          <w:b/>
          <w:spacing w:val="6"/>
          <w:sz w:val="24"/>
          <w:szCs w:val="24"/>
          <w:highlight w:val="none"/>
        </w:rPr>
        <w:br w:type="page"/>
      </w:r>
    </w:p>
    <w:p>
      <w:pPr>
        <w:pStyle w:val="20"/>
        <w:numPr>
          <w:ilvl w:val="0"/>
          <w:numId w:val="0"/>
        </w:numPr>
        <w:adjustRightInd w:val="0"/>
        <w:snapToGrid w:val="0"/>
        <w:spacing w:line="360" w:lineRule="auto"/>
        <w:rPr>
          <w:sz w:val="24"/>
          <w:szCs w:val="24"/>
          <w:highlight w:val="none"/>
        </w:rPr>
      </w:pPr>
      <w:r>
        <w:rPr>
          <w:rFonts w:hint="eastAsia" w:ascii="Times New Roman" w:hAnsi="Times New Roman" w:eastAsia="宋体"/>
          <w:b/>
          <w:spacing w:val="6"/>
          <w:sz w:val="24"/>
          <w:szCs w:val="24"/>
          <w:highlight w:val="none"/>
        </w:rPr>
        <w:t>附件4：投标人基本情况表</w:t>
      </w:r>
      <w:bookmarkEnd w:id="3"/>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企业名称</w:t>
            </w:r>
          </w:p>
        </w:tc>
        <w:tc>
          <w:tcPr>
            <w:tcW w:w="6690" w:type="dxa"/>
            <w:gridSpan w:val="3"/>
            <w:vAlign w:val="center"/>
          </w:tcPr>
          <w:p>
            <w:pPr>
              <w:adjustRightInd w:val="0"/>
              <w:snapToGrid w:val="0"/>
              <w:spacing w:line="360" w:lineRule="auto"/>
              <w:jc w:val="center"/>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主要业务范围</w:t>
            </w:r>
          </w:p>
        </w:tc>
        <w:tc>
          <w:tcPr>
            <w:tcW w:w="6690" w:type="dxa"/>
            <w:gridSpan w:val="3"/>
            <w:vAlign w:val="center"/>
          </w:tcPr>
          <w:p>
            <w:pPr>
              <w:adjustRightInd w:val="0"/>
              <w:snapToGrid w:val="0"/>
              <w:spacing w:line="360" w:lineRule="auto"/>
              <w:jc w:val="center"/>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法定代表人姓名</w:t>
            </w:r>
          </w:p>
        </w:tc>
        <w:tc>
          <w:tcPr>
            <w:tcW w:w="3485" w:type="dxa"/>
            <w:vAlign w:val="center"/>
          </w:tcPr>
          <w:p>
            <w:pPr>
              <w:adjustRightInd w:val="0"/>
              <w:snapToGrid w:val="0"/>
              <w:spacing w:line="360" w:lineRule="auto"/>
              <w:jc w:val="center"/>
              <w:rPr>
                <w:b/>
                <w:szCs w:val="21"/>
                <w:highlight w:val="none"/>
              </w:rPr>
            </w:pPr>
          </w:p>
        </w:tc>
        <w:tc>
          <w:tcPr>
            <w:tcW w:w="1176" w:type="dxa"/>
            <w:vAlign w:val="center"/>
          </w:tcPr>
          <w:p>
            <w:pPr>
              <w:adjustRightInd w:val="0"/>
              <w:snapToGrid w:val="0"/>
              <w:spacing w:line="360" w:lineRule="auto"/>
              <w:jc w:val="center"/>
              <w:rPr>
                <w:szCs w:val="21"/>
                <w:highlight w:val="none"/>
              </w:rPr>
            </w:pPr>
            <w:r>
              <w:rPr>
                <w:rFonts w:hint="eastAsia"/>
                <w:szCs w:val="21"/>
                <w:highlight w:val="none"/>
              </w:rPr>
              <w:t>职   务</w:t>
            </w:r>
          </w:p>
        </w:tc>
        <w:tc>
          <w:tcPr>
            <w:tcW w:w="2029" w:type="dxa"/>
            <w:vAlign w:val="center"/>
          </w:tcPr>
          <w:p>
            <w:pPr>
              <w:adjustRightInd w:val="0"/>
              <w:snapToGrid w:val="0"/>
              <w:spacing w:line="360" w:lineRule="auto"/>
              <w:jc w:val="center"/>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总部地址</w:t>
            </w:r>
          </w:p>
        </w:tc>
        <w:tc>
          <w:tcPr>
            <w:tcW w:w="3485" w:type="dxa"/>
            <w:vAlign w:val="center"/>
          </w:tcPr>
          <w:p>
            <w:pPr>
              <w:adjustRightInd w:val="0"/>
              <w:snapToGrid w:val="0"/>
              <w:spacing w:line="360" w:lineRule="auto"/>
              <w:jc w:val="center"/>
              <w:rPr>
                <w:b/>
                <w:szCs w:val="21"/>
                <w:highlight w:val="none"/>
              </w:rPr>
            </w:pPr>
          </w:p>
        </w:tc>
        <w:tc>
          <w:tcPr>
            <w:tcW w:w="1176" w:type="dxa"/>
            <w:vAlign w:val="center"/>
          </w:tcPr>
          <w:p>
            <w:pPr>
              <w:adjustRightInd w:val="0"/>
              <w:snapToGrid w:val="0"/>
              <w:spacing w:line="360" w:lineRule="auto"/>
              <w:jc w:val="center"/>
              <w:rPr>
                <w:szCs w:val="21"/>
                <w:highlight w:val="none"/>
              </w:rPr>
            </w:pPr>
            <w:r>
              <w:rPr>
                <w:rFonts w:hint="eastAsia"/>
                <w:szCs w:val="21"/>
                <w:highlight w:val="none"/>
              </w:rPr>
              <w:t>邮政编码</w:t>
            </w:r>
          </w:p>
        </w:tc>
        <w:tc>
          <w:tcPr>
            <w:tcW w:w="2029" w:type="dxa"/>
            <w:vAlign w:val="center"/>
          </w:tcPr>
          <w:p>
            <w:pPr>
              <w:adjustRightInd w:val="0"/>
              <w:snapToGrid w:val="0"/>
              <w:spacing w:line="360" w:lineRule="auto"/>
              <w:jc w:val="center"/>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分支机构情况</w:t>
            </w:r>
          </w:p>
        </w:tc>
        <w:tc>
          <w:tcPr>
            <w:tcW w:w="6690" w:type="dxa"/>
            <w:gridSpan w:val="3"/>
            <w:vAlign w:val="center"/>
          </w:tcPr>
          <w:p>
            <w:pPr>
              <w:adjustRightInd w:val="0"/>
              <w:snapToGrid w:val="0"/>
              <w:spacing w:line="360" w:lineRule="auto"/>
              <w:jc w:val="center"/>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电          话</w:t>
            </w:r>
          </w:p>
        </w:tc>
        <w:tc>
          <w:tcPr>
            <w:tcW w:w="3485" w:type="dxa"/>
            <w:vAlign w:val="center"/>
          </w:tcPr>
          <w:p>
            <w:pPr>
              <w:adjustRightInd w:val="0"/>
              <w:snapToGrid w:val="0"/>
              <w:spacing w:line="360" w:lineRule="auto"/>
              <w:jc w:val="center"/>
              <w:rPr>
                <w:b/>
                <w:szCs w:val="21"/>
                <w:highlight w:val="none"/>
              </w:rPr>
            </w:pPr>
          </w:p>
        </w:tc>
        <w:tc>
          <w:tcPr>
            <w:tcW w:w="1176" w:type="dxa"/>
            <w:vAlign w:val="center"/>
          </w:tcPr>
          <w:p>
            <w:pPr>
              <w:adjustRightInd w:val="0"/>
              <w:snapToGrid w:val="0"/>
              <w:spacing w:line="360" w:lineRule="auto"/>
              <w:jc w:val="center"/>
              <w:rPr>
                <w:szCs w:val="21"/>
                <w:highlight w:val="none"/>
              </w:rPr>
            </w:pPr>
            <w:r>
              <w:rPr>
                <w:rFonts w:hint="eastAsia"/>
                <w:szCs w:val="21"/>
                <w:highlight w:val="none"/>
              </w:rPr>
              <w:t>传   真</w:t>
            </w:r>
          </w:p>
        </w:tc>
        <w:tc>
          <w:tcPr>
            <w:tcW w:w="2029" w:type="dxa"/>
            <w:vAlign w:val="center"/>
          </w:tcPr>
          <w:p>
            <w:pPr>
              <w:adjustRightInd w:val="0"/>
              <w:snapToGrid w:val="0"/>
              <w:spacing w:line="360" w:lineRule="auto"/>
              <w:jc w:val="center"/>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成  立  日  期</w:t>
            </w:r>
          </w:p>
        </w:tc>
        <w:tc>
          <w:tcPr>
            <w:tcW w:w="3485" w:type="dxa"/>
            <w:vAlign w:val="center"/>
          </w:tcPr>
          <w:p>
            <w:pPr>
              <w:adjustRightInd w:val="0"/>
              <w:snapToGrid w:val="0"/>
              <w:spacing w:line="360" w:lineRule="auto"/>
              <w:jc w:val="center"/>
              <w:rPr>
                <w:b/>
                <w:szCs w:val="21"/>
                <w:highlight w:val="none"/>
              </w:rPr>
            </w:pPr>
          </w:p>
        </w:tc>
        <w:tc>
          <w:tcPr>
            <w:tcW w:w="1176" w:type="dxa"/>
            <w:vAlign w:val="center"/>
          </w:tcPr>
          <w:p>
            <w:pPr>
              <w:adjustRightInd w:val="0"/>
              <w:snapToGrid w:val="0"/>
              <w:spacing w:line="360" w:lineRule="auto"/>
              <w:jc w:val="center"/>
              <w:rPr>
                <w:szCs w:val="21"/>
                <w:highlight w:val="none"/>
              </w:rPr>
            </w:pPr>
            <w:r>
              <w:rPr>
                <w:rFonts w:hint="eastAsia"/>
                <w:szCs w:val="21"/>
                <w:highlight w:val="none"/>
              </w:rPr>
              <w:t>现 有 职</w:t>
            </w:r>
          </w:p>
          <w:p>
            <w:pPr>
              <w:adjustRightInd w:val="0"/>
              <w:snapToGrid w:val="0"/>
              <w:spacing w:line="360" w:lineRule="auto"/>
              <w:jc w:val="center"/>
              <w:rPr>
                <w:szCs w:val="21"/>
                <w:highlight w:val="none"/>
              </w:rPr>
            </w:pPr>
            <w:r>
              <w:rPr>
                <w:rFonts w:hint="eastAsia"/>
                <w:szCs w:val="21"/>
                <w:highlight w:val="none"/>
              </w:rPr>
              <w:t>工 人 数</w:t>
            </w:r>
          </w:p>
        </w:tc>
        <w:tc>
          <w:tcPr>
            <w:tcW w:w="2029" w:type="dxa"/>
            <w:vAlign w:val="center"/>
          </w:tcPr>
          <w:p>
            <w:pPr>
              <w:adjustRightInd w:val="0"/>
              <w:snapToGrid w:val="0"/>
              <w:spacing w:line="360" w:lineRule="auto"/>
              <w:jc w:val="center"/>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pPr>
              <w:adjustRightInd w:val="0"/>
              <w:snapToGrid w:val="0"/>
              <w:spacing w:line="360" w:lineRule="auto"/>
              <w:jc w:val="center"/>
              <w:rPr>
                <w:szCs w:val="21"/>
                <w:highlight w:val="none"/>
              </w:rPr>
            </w:pPr>
            <w:r>
              <w:rPr>
                <w:rFonts w:hint="eastAsia"/>
                <w:szCs w:val="21"/>
                <w:highlight w:val="none"/>
              </w:rPr>
              <w:t>资 质 等 级 证 书</w:t>
            </w:r>
          </w:p>
        </w:tc>
        <w:tc>
          <w:tcPr>
            <w:tcW w:w="6690" w:type="dxa"/>
            <w:gridSpan w:val="3"/>
            <w:vAlign w:val="center"/>
          </w:tcPr>
          <w:p>
            <w:pPr>
              <w:adjustRightInd w:val="0"/>
              <w:snapToGrid w:val="0"/>
              <w:spacing w:line="360" w:lineRule="auto"/>
              <w:jc w:val="center"/>
              <w:rPr>
                <w:szCs w:val="21"/>
                <w:highlight w:val="none"/>
              </w:rPr>
            </w:pPr>
            <w:r>
              <w:rPr>
                <w:rFonts w:hint="eastAsia"/>
                <w:szCs w:val="21"/>
                <w:highlight w:val="none"/>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8947" w:type="dxa"/>
            <w:gridSpan w:val="4"/>
            <w:tcBorders>
              <w:bottom w:val="single" w:color="auto" w:sz="4" w:space="0"/>
            </w:tcBorders>
          </w:tcPr>
          <w:p>
            <w:pPr>
              <w:adjustRightInd w:val="0"/>
              <w:snapToGrid w:val="0"/>
              <w:spacing w:line="360" w:lineRule="auto"/>
              <w:rPr>
                <w:rFonts w:ascii="宋体" w:hAnsi="宋体"/>
                <w:szCs w:val="21"/>
                <w:highlight w:val="none"/>
              </w:rPr>
            </w:pPr>
            <w:r>
              <w:rPr>
                <w:rFonts w:hint="eastAsia" w:ascii="宋体" w:hAnsi="宋体"/>
                <w:szCs w:val="21"/>
                <w:highlight w:val="none"/>
              </w:rPr>
              <w:t>项目经历：</w:t>
            </w:r>
          </w:p>
          <w:p>
            <w:pPr>
              <w:adjustRightInd w:val="0"/>
              <w:snapToGrid w:val="0"/>
              <w:spacing w:line="360" w:lineRule="auto"/>
              <w:rPr>
                <w:szCs w:val="21"/>
                <w:highlight w:val="none"/>
              </w:rPr>
            </w:pPr>
          </w:p>
        </w:tc>
      </w:tr>
    </w:tbl>
    <w:p>
      <w:pPr>
        <w:adjustRightInd w:val="0"/>
        <w:snapToGrid w:val="0"/>
        <w:spacing w:line="360" w:lineRule="auto"/>
        <w:rPr>
          <w:rFonts w:ascii="宋体" w:hAnsi="宋体"/>
          <w:highlight w:val="none"/>
        </w:rPr>
      </w:pPr>
      <w:r>
        <w:rPr>
          <w:rFonts w:hint="eastAsia" w:ascii="宋体" w:hAnsi="宋体"/>
          <w:highlight w:val="none"/>
        </w:rPr>
        <w:t xml:space="preserve"> </w:t>
      </w:r>
    </w:p>
    <w:p>
      <w:pPr>
        <w:adjustRightInd w:val="0"/>
        <w:snapToGrid w:val="0"/>
        <w:spacing w:line="360" w:lineRule="auto"/>
        <w:ind w:firstLine="3885" w:firstLineChars="1850"/>
        <w:rPr>
          <w:rFonts w:ascii="宋体" w:hAnsi="宋体"/>
          <w:highlight w:val="none"/>
        </w:rPr>
      </w:pPr>
      <w:r>
        <w:rPr>
          <w:rFonts w:hint="eastAsia" w:ascii="宋体" w:hAnsi="宋体"/>
          <w:highlight w:val="none"/>
        </w:rPr>
        <w:t>投标人</w:t>
      </w:r>
      <w:r>
        <w:rPr>
          <w:rFonts w:ascii="宋体" w:hAnsi="宋体"/>
          <w:highlight w:val="none"/>
        </w:rPr>
        <w:t>(盖章)</w:t>
      </w:r>
    </w:p>
    <w:p>
      <w:pPr>
        <w:adjustRightInd w:val="0"/>
        <w:snapToGrid w:val="0"/>
        <w:spacing w:line="360" w:lineRule="auto"/>
        <w:jc w:val="center"/>
        <w:rPr>
          <w:rFonts w:ascii="宋体" w:hAnsi="宋体"/>
          <w:highlight w:val="none"/>
        </w:rPr>
      </w:pPr>
      <w:r>
        <w:rPr>
          <w:rFonts w:hint="eastAsia" w:ascii="宋体" w:hAnsi="宋体"/>
          <w:highlight w:val="none"/>
        </w:rPr>
        <w:t xml:space="preserve">                         法定代表人或授权代表</w:t>
      </w:r>
      <w:r>
        <w:rPr>
          <w:rFonts w:ascii="宋体" w:hAnsi="宋体"/>
          <w:highlight w:val="none"/>
        </w:rPr>
        <w:t>(签</w:t>
      </w:r>
      <w:r>
        <w:rPr>
          <w:rFonts w:hint="eastAsia" w:ascii="宋体" w:hAnsi="宋体"/>
          <w:highlight w:val="none"/>
        </w:rPr>
        <w:t>字或盖章</w:t>
      </w:r>
      <w:r>
        <w:rPr>
          <w:rFonts w:ascii="宋体" w:hAnsi="宋体"/>
          <w:highlight w:val="none"/>
        </w:rPr>
        <w:t>)</w:t>
      </w:r>
    </w:p>
    <w:p>
      <w:pPr>
        <w:adjustRightInd w:val="0"/>
        <w:snapToGrid w:val="0"/>
        <w:spacing w:line="360" w:lineRule="auto"/>
        <w:ind w:firstLine="3780" w:firstLineChars="1800"/>
        <w:rPr>
          <w:rFonts w:ascii="宋体" w:hAnsi="宋体"/>
          <w:highlight w:val="none"/>
        </w:rPr>
      </w:pPr>
      <w:r>
        <w:rPr>
          <w:rFonts w:hint="eastAsia" w:ascii="宋体" w:hAnsi="宋体"/>
          <w:highlight w:val="none"/>
        </w:rPr>
        <w:t xml:space="preserve"> 日期：</w:t>
      </w:r>
    </w:p>
    <w:p>
      <w:pPr>
        <w:adjustRightInd w:val="0"/>
        <w:snapToGrid w:val="0"/>
        <w:spacing w:line="360" w:lineRule="auto"/>
        <w:rPr>
          <w:highlight w:val="none"/>
        </w:rPr>
        <w:sectPr>
          <w:footerReference r:id="rId3" w:type="default"/>
          <w:pgSz w:w="11906" w:h="16838"/>
          <w:pgMar w:top="1440" w:right="1800" w:bottom="1440" w:left="1800" w:header="851" w:footer="992" w:gutter="0"/>
          <w:cols w:space="425" w:num="1"/>
          <w:docGrid w:type="lines" w:linePitch="312" w:charSpace="0"/>
        </w:sectPr>
      </w:pPr>
    </w:p>
    <w:p>
      <w:pPr>
        <w:pStyle w:val="20"/>
        <w:numPr>
          <w:ilvl w:val="0"/>
          <w:numId w:val="0"/>
        </w:numPr>
        <w:adjustRightInd w:val="0"/>
        <w:snapToGrid w:val="0"/>
        <w:spacing w:line="360" w:lineRule="auto"/>
        <w:rPr>
          <w:rFonts w:ascii="Times New Roman" w:hAnsi="Times New Roman" w:eastAsia="宋体"/>
          <w:b/>
          <w:spacing w:val="6"/>
          <w:sz w:val="24"/>
          <w:szCs w:val="24"/>
          <w:highlight w:val="none"/>
        </w:rPr>
      </w:pPr>
      <w:bookmarkStart w:id="4" w:name="_Toc417380301"/>
      <w:r>
        <w:rPr>
          <w:rFonts w:hint="eastAsia" w:ascii="Times New Roman" w:hAnsi="Times New Roman" w:eastAsia="宋体"/>
          <w:b/>
          <w:spacing w:val="6"/>
          <w:sz w:val="24"/>
          <w:szCs w:val="24"/>
          <w:highlight w:val="none"/>
        </w:rPr>
        <w:t>附件5：投标人类似项目业绩一览表</w:t>
      </w:r>
      <w:bookmarkEnd w:id="4"/>
    </w:p>
    <w:p>
      <w:pPr>
        <w:adjustRightInd w:val="0"/>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投标人类似项目业绩一览表</w:t>
      </w:r>
    </w:p>
    <w:p>
      <w:pPr>
        <w:adjustRightInd w:val="0"/>
        <w:snapToGrid w:val="0"/>
        <w:spacing w:line="360" w:lineRule="auto"/>
        <w:rPr>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639"/>
        <w:gridCol w:w="1786"/>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91" w:type="dxa"/>
            <w:vAlign w:val="center"/>
          </w:tcPr>
          <w:p>
            <w:pPr>
              <w:adjustRightInd w:val="0"/>
              <w:snapToGrid w:val="0"/>
              <w:spacing w:line="360" w:lineRule="auto"/>
              <w:jc w:val="center"/>
              <w:rPr>
                <w:rFonts w:ascii="宋体" w:hAnsi="宋体"/>
                <w:b/>
                <w:szCs w:val="21"/>
                <w:highlight w:val="none"/>
              </w:rPr>
            </w:pPr>
            <w:r>
              <w:rPr>
                <w:rFonts w:hint="eastAsia" w:ascii="宋体" w:hAnsi="宋体"/>
                <w:b/>
                <w:szCs w:val="21"/>
                <w:highlight w:val="none"/>
              </w:rPr>
              <w:t>序 号</w:t>
            </w:r>
          </w:p>
        </w:tc>
        <w:tc>
          <w:tcPr>
            <w:tcW w:w="3639" w:type="dxa"/>
            <w:vAlign w:val="center"/>
          </w:tcPr>
          <w:p>
            <w:pPr>
              <w:adjustRightInd w:val="0"/>
              <w:snapToGrid w:val="0"/>
              <w:spacing w:line="360" w:lineRule="auto"/>
              <w:jc w:val="center"/>
              <w:rPr>
                <w:rFonts w:ascii="宋体" w:hAnsi="宋体"/>
                <w:b/>
                <w:szCs w:val="21"/>
                <w:highlight w:val="none"/>
              </w:rPr>
            </w:pPr>
            <w:r>
              <w:rPr>
                <w:rFonts w:hint="eastAsia" w:ascii="宋体" w:hAnsi="宋体"/>
                <w:b/>
                <w:szCs w:val="21"/>
                <w:highlight w:val="none"/>
              </w:rPr>
              <w:t>项目名称</w:t>
            </w:r>
          </w:p>
        </w:tc>
        <w:tc>
          <w:tcPr>
            <w:tcW w:w="1786" w:type="dxa"/>
            <w:vAlign w:val="center"/>
          </w:tcPr>
          <w:p>
            <w:pPr>
              <w:adjustRightInd w:val="0"/>
              <w:snapToGrid w:val="0"/>
              <w:spacing w:line="360" w:lineRule="auto"/>
              <w:jc w:val="center"/>
              <w:rPr>
                <w:rFonts w:ascii="宋体" w:hAnsi="宋体"/>
                <w:b/>
                <w:szCs w:val="21"/>
                <w:highlight w:val="none"/>
              </w:rPr>
            </w:pPr>
            <w:r>
              <w:rPr>
                <w:rFonts w:hint="eastAsia" w:ascii="宋体" w:hAnsi="宋体"/>
                <w:b/>
                <w:szCs w:val="21"/>
                <w:highlight w:val="none"/>
              </w:rPr>
              <w:t>服务范围</w:t>
            </w:r>
          </w:p>
        </w:tc>
        <w:tc>
          <w:tcPr>
            <w:tcW w:w="1862" w:type="dxa"/>
            <w:vAlign w:val="center"/>
          </w:tcPr>
          <w:p>
            <w:pPr>
              <w:adjustRightInd w:val="0"/>
              <w:snapToGrid w:val="0"/>
              <w:spacing w:line="360" w:lineRule="auto"/>
              <w:jc w:val="center"/>
              <w:rPr>
                <w:rFonts w:ascii="宋体" w:hAnsi="宋体"/>
                <w:b/>
                <w:szCs w:val="21"/>
                <w:highlight w:val="none"/>
              </w:rPr>
            </w:pPr>
            <w:r>
              <w:rPr>
                <w:rFonts w:hint="eastAsia" w:ascii="宋体" w:hAnsi="宋体"/>
                <w:b/>
                <w:szCs w:val="21"/>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1" w:type="dxa"/>
            <w:vAlign w:val="center"/>
          </w:tcPr>
          <w:p>
            <w:pPr>
              <w:adjustRightInd w:val="0"/>
              <w:snapToGrid w:val="0"/>
              <w:spacing w:line="360" w:lineRule="auto"/>
              <w:rPr>
                <w:rFonts w:ascii="宋体" w:hAnsi="宋体"/>
                <w:szCs w:val="21"/>
                <w:highlight w:val="none"/>
              </w:rPr>
            </w:pPr>
          </w:p>
        </w:tc>
        <w:tc>
          <w:tcPr>
            <w:tcW w:w="3639" w:type="dxa"/>
            <w:vAlign w:val="center"/>
          </w:tcPr>
          <w:p>
            <w:pPr>
              <w:adjustRightInd w:val="0"/>
              <w:snapToGrid w:val="0"/>
              <w:spacing w:line="360" w:lineRule="auto"/>
              <w:rPr>
                <w:rFonts w:ascii="宋体" w:hAnsi="宋体"/>
                <w:szCs w:val="21"/>
                <w:highlight w:val="none"/>
              </w:rPr>
            </w:pPr>
          </w:p>
        </w:tc>
        <w:tc>
          <w:tcPr>
            <w:tcW w:w="1786" w:type="dxa"/>
            <w:vAlign w:val="center"/>
          </w:tcPr>
          <w:p>
            <w:pPr>
              <w:adjustRightInd w:val="0"/>
              <w:snapToGrid w:val="0"/>
              <w:spacing w:line="360" w:lineRule="auto"/>
              <w:rPr>
                <w:rFonts w:ascii="宋体" w:hAnsi="宋体"/>
                <w:szCs w:val="21"/>
                <w:highlight w:val="none"/>
              </w:rPr>
            </w:pPr>
          </w:p>
        </w:tc>
        <w:tc>
          <w:tcPr>
            <w:tcW w:w="1862" w:type="dxa"/>
            <w:vAlign w:val="center"/>
          </w:tcPr>
          <w:p>
            <w:pPr>
              <w:adjustRightInd w:val="0"/>
              <w:snapToGrid w:val="0"/>
              <w:spacing w:line="360" w:lineRule="auto"/>
              <w:rPr>
                <w:rFonts w:ascii="宋体" w:hAnsi="宋体"/>
                <w:szCs w:val="21"/>
                <w:highlight w:val="none"/>
              </w:rPr>
            </w:pPr>
          </w:p>
        </w:tc>
      </w:tr>
    </w:tbl>
    <w:p>
      <w:pPr>
        <w:adjustRightInd w:val="0"/>
        <w:snapToGrid w:val="0"/>
        <w:spacing w:line="360" w:lineRule="auto"/>
        <w:ind w:firstLine="3885" w:firstLineChars="1850"/>
        <w:rPr>
          <w:rFonts w:ascii="宋体" w:hAnsi="宋体"/>
          <w:highlight w:val="none"/>
        </w:rPr>
      </w:pPr>
      <w:r>
        <w:rPr>
          <w:rFonts w:hint="eastAsia" w:ascii="宋体" w:hAnsi="宋体"/>
          <w:highlight w:val="none"/>
        </w:rPr>
        <w:t>投标人</w:t>
      </w:r>
      <w:r>
        <w:rPr>
          <w:rFonts w:ascii="宋体" w:hAnsi="宋体"/>
          <w:highlight w:val="none"/>
        </w:rPr>
        <w:t>(盖章)</w:t>
      </w:r>
    </w:p>
    <w:p>
      <w:pPr>
        <w:adjustRightInd w:val="0"/>
        <w:snapToGrid w:val="0"/>
        <w:spacing w:line="360" w:lineRule="auto"/>
        <w:jc w:val="center"/>
        <w:rPr>
          <w:rFonts w:ascii="宋体" w:hAnsi="宋体"/>
          <w:highlight w:val="none"/>
        </w:rPr>
      </w:pPr>
      <w:r>
        <w:rPr>
          <w:rFonts w:hint="eastAsia" w:ascii="宋体" w:hAnsi="宋体"/>
          <w:highlight w:val="none"/>
        </w:rPr>
        <w:t xml:space="preserve">                           法定代表人或授权代表</w:t>
      </w:r>
      <w:r>
        <w:rPr>
          <w:rFonts w:ascii="宋体" w:hAnsi="宋体"/>
          <w:highlight w:val="none"/>
        </w:rPr>
        <w:t>(签</w:t>
      </w:r>
      <w:r>
        <w:rPr>
          <w:rFonts w:hint="eastAsia" w:ascii="宋体" w:hAnsi="宋体"/>
          <w:highlight w:val="none"/>
        </w:rPr>
        <w:t>字或盖章</w:t>
      </w:r>
      <w:r>
        <w:rPr>
          <w:rFonts w:ascii="宋体" w:hAnsi="宋体"/>
          <w:highlight w:val="none"/>
        </w:rPr>
        <w:t>)</w:t>
      </w:r>
    </w:p>
    <w:p>
      <w:pPr>
        <w:adjustRightInd w:val="0"/>
        <w:snapToGrid w:val="0"/>
        <w:spacing w:line="360" w:lineRule="auto"/>
        <w:jc w:val="center"/>
        <w:rPr>
          <w:rFonts w:ascii="宋体" w:hAnsi="宋体"/>
          <w:highlight w:val="none"/>
        </w:rPr>
      </w:pPr>
      <w:r>
        <w:rPr>
          <w:rFonts w:hint="eastAsia" w:ascii="宋体" w:hAnsi="宋体"/>
          <w:highlight w:val="none"/>
        </w:rPr>
        <w:t xml:space="preserve"> 日期：</w:t>
      </w:r>
    </w:p>
    <w:p>
      <w:pPr>
        <w:adjustRightInd w:val="0"/>
        <w:snapToGrid w:val="0"/>
        <w:spacing w:line="360" w:lineRule="auto"/>
        <w:rPr>
          <w:rFonts w:ascii="宋体" w:hAnsi="宋体"/>
          <w:b/>
          <w:bCs/>
          <w:szCs w:val="24"/>
          <w:highlight w:val="none"/>
        </w:rPr>
      </w:pPr>
    </w:p>
    <w:p>
      <w:pPr>
        <w:pStyle w:val="20"/>
        <w:numPr>
          <w:ilvl w:val="0"/>
          <w:numId w:val="0"/>
        </w:numPr>
        <w:adjustRightInd w:val="0"/>
        <w:snapToGrid w:val="0"/>
        <w:spacing w:line="360" w:lineRule="auto"/>
        <w:rPr>
          <w:sz w:val="24"/>
          <w:szCs w:val="24"/>
          <w:highlight w:val="none"/>
        </w:rPr>
      </w:pPr>
      <w:r>
        <w:rPr>
          <w:rFonts w:ascii="宋体" w:hAnsi="宋体"/>
          <w:b/>
          <w:bCs w:val="0"/>
          <w:sz w:val="24"/>
          <w:szCs w:val="24"/>
          <w:highlight w:val="none"/>
        </w:rPr>
        <w:br w:type="page"/>
      </w:r>
      <w:bookmarkStart w:id="5" w:name="_Toc417380302"/>
      <w:r>
        <w:rPr>
          <w:rFonts w:hint="eastAsia" w:ascii="Times New Roman" w:hAnsi="Times New Roman" w:eastAsia="宋体"/>
          <w:b/>
          <w:spacing w:val="6"/>
          <w:sz w:val="24"/>
          <w:szCs w:val="24"/>
          <w:highlight w:val="none"/>
        </w:rPr>
        <w:t>附件6：拟投入本项目的专业团队人员汇总表及简历</w:t>
      </w:r>
      <w:bookmarkEnd w:id="5"/>
    </w:p>
    <w:p>
      <w:pPr>
        <w:adjustRightInd w:val="0"/>
        <w:snapToGrid w:val="0"/>
        <w:spacing w:line="360" w:lineRule="auto"/>
        <w:rPr>
          <w:rFonts w:ascii="宋体" w:hAnsi="宋体"/>
          <w:b/>
          <w:bCs/>
          <w:szCs w:val="21"/>
          <w:highlight w:val="none"/>
        </w:rPr>
      </w:pPr>
    </w:p>
    <w:p>
      <w:pPr>
        <w:adjustRightInd w:val="0"/>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拟投入项目的专业团队人员汇总表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53"/>
        <w:gridCol w:w="767"/>
        <w:gridCol w:w="1260"/>
        <w:gridCol w:w="935"/>
        <w:gridCol w:w="851"/>
        <w:gridCol w:w="1275"/>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jc w:val="center"/>
              <w:rPr>
                <w:highlight w:val="none"/>
              </w:rPr>
            </w:pPr>
            <w:r>
              <w:rPr>
                <w:rFonts w:hint="eastAsia"/>
                <w:highlight w:val="none"/>
              </w:rPr>
              <w:t>序号</w:t>
            </w:r>
          </w:p>
        </w:tc>
        <w:tc>
          <w:tcPr>
            <w:tcW w:w="853" w:type="dxa"/>
            <w:vAlign w:val="center"/>
          </w:tcPr>
          <w:p>
            <w:pPr>
              <w:adjustRightInd w:val="0"/>
              <w:snapToGrid w:val="0"/>
              <w:spacing w:line="360" w:lineRule="auto"/>
              <w:jc w:val="center"/>
              <w:rPr>
                <w:highlight w:val="none"/>
              </w:rPr>
            </w:pPr>
            <w:r>
              <w:rPr>
                <w:rFonts w:hint="eastAsia"/>
                <w:highlight w:val="none"/>
              </w:rPr>
              <w:t>姓名</w:t>
            </w:r>
          </w:p>
        </w:tc>
        <w:tc>
          <w:tcPr>
            <w:tcW w:w="767" w:type="dxa"/>
            <w:vAlign w:val="center"/>
          </w:tcPr>
          <w:p>
            <w:pPr>
              <w:adjustRightInd w:val="0"/>
              <w:snapToGrid w:val="0"/>
              <w:spacing w:line="360" w:lineRule="auto"/>
              <w:jc w:val="center"/>
              <w:rPr>
                <w:highlight w:val="none"/>
              </w:rPr>
            </w:pPr>
            <w:r>
              <w:rPr>
                <w:rFonts w:hint="eastAsia"/>
                <w:highlight w:val="none"/>
              </w:rPr>
              <w:t>性别</w:t>
            </w:r>
          </w:p>
        </w:tc>
        <w:tc>
          <w:tcPr>
            <w:tcW w:w="1260" w:type="dxa"/>
            <w:vAlign w:val="center"/>
          </w:tcPr>
          <w:p>
            <w:pPr>
              <w:adjustRightInd w:val="0"/>
              <w:snapToGrid w:val="0"/>
              <w:spacing w:line="360" w:lineRule="auto"/>
              <w:jc w:val="center"/>
              <w:rPr>
                <w:highlight w:val="none"/>
              </w:rPr>
            </w:pPr>
            <w:r>
              <w:rPr>
                <w:rFonts w:hint="eastAsia"/>
                <w:highlight w:val="none"/>
              </w:rPr>
              <w:t>出生日期</w:t>
            </w:r>
          </w:p>
        </w:tc>
        <w:tc>
          <w:tcPr>
            <w:tcW w:w="935" w:type="dxa"/>
            <w:vAlign w:val="center"/>
          </w:tcPr>
          <w:p>
            <w:pPr>
              <w:adjustRightInd w:val="0"/>
              <w:snapToGrid w:val="0"/>
              <w:spacing w:line="360" w:lineRule="auto"/>
              <w:jc w:val="center"/>
              <w:rPr>
                <w:highlight w:val="none"/>
              </w:rPr>
            </w:pPr>
            <w:r>
              <w:rPr>
                <w:rFonts w:hint="eastAsia"/>
                <w:highlight w:val="none"/>
              </w:rPr>
              <w:t>学历</w:t>
            </w:r>
          </w:p>
        </w:tc>
        <w:tc>
          <w:tcPr>
            <w:tcW w:w="851" w:type="dxa"/>
            <w:vAlign w:val="center"/>
          </w:tcPr>
          <w:p>
            <w:pPr>
              <w:adjustRightInd w:val="0"/>
              <w:snapToGrid w:val="0"/>
              <w:spacing w:line="360" w:lineRule="auto"/>
              <w:jc w:val="center"/>
              <w:rPr>
                <w:highlight w:val="none"/>
              </w:rPr>
            </w:pPr>
            <w:r>
              <w:rPr>
                <w:rFonts w:hint="eastAsia"/>
                <w:highlight w:val="none"/>
              </w:rPr>
              <w:t>专业</w:t>
            </w:r>
          </w:p>
        </w:tc>
        <w:tc>
          <w:tcPr>
            <w:tcW w:w="1275" w:type="dxa"/>
            <w:vAlign w:val="center"/>
          </w:tcPr>
          <w:p>
            <w:pPr>
              <w:adjustRightInd w:val="0"/>
              <w:snapToGrid w:val="0"/>
              <w:spacing w:line="360" w:lineRule="auto"/>
              <w:jc w:val="center"/>
              <w:rPr>
                <w:highlight w:val="none"/>
              </w:rPr>
            </w:pPr>
            <w:r>
              <w:rPr>
                <w:rFonts w:hint="eastAsia"/>
                <w:highlight w:val="none"/>
              </w:rPr>
              <w:t>技术职称</w:t>
            </w:r>
          </w:p>
        </w:tc>
        <w:tc>
          <w:tcPr>
            <w:tcW w:w="2240" w:type="dxa"/>
            <w:vAlign w:val="center"/>
          </w:tcPr>
          <w:p>
            <w:pPr>
              <w:adjustRightInd w:val="0"/>
              <w:snapToGrid w:val="0"/>
              <w:spacing w:line="360" w:lineRule="auto"/>
              <w:jc w:val="center"/>
              <w:rPr>
                <w:highlight w:val="none"/>
              </w:rPr>
            </w:pPr>
            <w:r>
              <w:rPr>
                <w:rFonts w:hint="eastAsia"/>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2" w:type="dxa"/>
            <w:vAlign w:val="center"/>
          </w:tcPr>
          <w:p>
            <w:pPr>
              <w:adjustRightInd w:val="0"/>
              <w:snapToGrid w:val="0"/>
              <w:spacing w:line="360" w:lineRule="auto"/>
              <w:rPr>
                <w:highlight w:val="none"/>
              </w:rPr>
            </w:pPr>
          </w:p>
        </w:tc>
        <w:tc>
          <w:tcPr>
            <w:tcW w:w="853" w:type="dxa"/>
            <w:vAlign w:val="center"/>
          </w:tcPr>
          <w:p>
            <w:pPr>
              <w:adjustRightInd w:val="0"/>
              <w:snapToGrid w:val="0"/>
              <w:spacing w:line="360" w:lineRule="auto"/>
              <w:rPr>
                <w:highlight w:val="none"/>
              </w:rPr>
            </w:pPr>
          </w:p>
        </w:tc>
        <w:tc>
          <w:tcPr>
            <w:tcW w:w="767" w:type="dxa"/>
            <w:vAlign w:val="center"/>
          </w:tcPr>
          <w:p>
            <w:pPr>
              <w:adjustRightInd w:val="0"/>
              <w:snapToGrid w:val="0"/>
              <w:spacing w:line="360" w:lineRule="auto"/>
              <w:rPr>
                <w:highlight w:val="none"/>
              </w:rPr>
            </w:pPr>
          </w:p>
        </w:tc>
        <w:tc>
          <w:tcPr>
            <w:tcW w:w="1260" w:type="dxa"/>
            <w:vAlign w:val="center"/>
          </w:tcPr>
          <w:p>
            <w:pPr>
              <w:adjustRightInd w:val="0"/>
              <w:snapToGrid w:val="0"/>
              <w:spacing w:line="360" w:lineRule="auto"/>
              <w:rPr>
                <w:highlight w:val="none"/>
              </w:rPr>
            </w:pPr>
          </w:p>
        </w:tc>
        <w:tc>
          <w:tcPr>
            <w:tcW w:w="935" w:type="dxa"/>
            <w:vAlign w:val="center"/>
          </w:tcPr>
          <w:p>
            <w:pPr>
              <w:adjustRightInd w:val="0"/>
              <w:snapToGrid w:val="0"/>
              <w:spacing w:line="360" w:lineRule="auto"/>
              <w:rPr>
                <w:highlight w:val="none"/>
              </w:rPr>
            </w:pPr>
          </w:p>
        </w:tc>
        <w:tc>
          <w:tcPr>
            <w:tcW w:w="851" w:type="dxa"/>
            <w:vAlign w:val="center"/>
          </w:tcPr>
          <w:p>
            <w:pPr>
              <w:adjustRightInd w:val="0"/>
              <w:snapToGrid w:val="0"/>
              <w:spacing w:line="360" w:lineRule="auto"/>
              <w:rPr>
                <w:highlight w:val="none"/>
              </w:rPr>
            </w:pPr>
          </w:p>
        </w:tc>
        <w:tc>
          <w:tcPr>
            <w:tcW w:w="1275" w:type="dxa"/>
            <w:vAlign w:val="center"/>
          </w:tcPr>
          <w:p>
            <w:pPr>
              <w:adjustRightInd w:val="0"/>
              <w:snapToGrid w:val="0"/>
              <w:spacing w:line="360" w:lineRule="auto"/>
              <w:rPr>
                <w:highlight w:val="none"/>
              </w:rPr>
            </w:pPr>
          </w:p>
        </w:tc>
        <w:tc>
          <w:tcPr>
            <w:tcW w:w="2240" w:type="dxa"/>
            <w:vAlign w:val="center"/>
          </w:tcPr>
          <w:p>
            <w:pPr>
              <w:adjustRightInd w:val="0"/>
              <w:snapToGrid w:val="0"/>
              <w:spacing w:line="360" w:lineRule="auto"/>
              <w:rPr>
                <w:highlight w:val="none"/>
              </w:rPr>
            </w:pPr>
          </w:p>
        </w:tc>
      </w:tr>
    </w:tbl>
    <w:p>
      <w:pPr>
        <w:adjustRightInd w:val="0"/>
        <w:snapToGrid w:val="0"/>
        <w:spacing w:line="360" w:lineRule="auto"/>
        <w:rPr>
          <w:rFonts w:ascii="宋体" w:hAnsi="宋体"/>
          <w:b/>
          <w:highlight w:val="none"/>
        </w:rPr>
      </w:pPr>
    </w:p>
    <w:p>
      <w:pPr>
        <w:adjustRightInd w:val="0"/>
        <w:snapToGrid w:val="0"/>
        <w:spacing w:line="360" w:lineRule="auto"/>
        <w:rPr>
          <w:rFonts w:ascii="宋体" w:hAnsi="宋体"/>
          <w:b/>
          <w:highlight w:val="none"/>
        </w:rPr>
      </w:pPr>
    </w:p>
    <w:p>
      <w:pPr>
        <w:adjustRightInd w:val="0"/>
        <w:snapToGrid w:val="0"/>
        <w:spacing w:line="360" w:lineRule="auto"/>
        <w:ind w:firstLine="3885" w:firstLineChars="1850"/>
        <w:rPr>
          <w:rFonts w:ascii="宋体" w:hAnsi="宋体"/>
          <w:highlight w:val="none"/>
        </w:rPr>
      </w:pPr>
      <w:r>
        <w:rPr>
          <w:rFonts w:hint="eastAsia" w:ascii="宋体" w:hAnsi="宋体"/>
          <w:highlight w:val="none"/>
        </w:rPr>
        <w:t>投标人</w:t>
      </w:r>
      <w:r>
        <w:rPr>
          <w:rFonts w:ascii="宋体" w:hAnsi="宋体"/>
          <w:highlight w:val="none"/>
        </w:rPr>
        <w:t>(盖章)</w:t>
      </w:r>
    </w:p>
    <w:p>
      <w:pPr>
        <w:adjustRightInd w:val="0"/>
        <w:snapToGrid w:val="0"/>
        <w:spacing w:line="360" w:lineRule="auto"/>
        <w:jc w:val="center"/>
        <w:rPr>
          <w:rFonts w:ascii="宋体" w:hAnsi="宋体"/>
          <w:highlight w:val="none"/>
        </w:rPr>
      </w:pPr>
      <w:r>
        <w:rPr>
          <w:rFonts w:hint="eastAsia" w:ascii="宋体" w:hAnsi="宋体"/>
          <w:highlight w:val="none"/>
        </w:rPr>
        <w:t xml:space="preserve">                           法定代表人或授权代表</w:t>
      </w:r>
      <w:r>
        <w:rPr>
          <w:rFonts w:ascii="宋体" w:hAnsi="宋体"/>
          <w:highlight w:val="none"/>
        </w:rPr>
        <w:t>(签</w:t>
      </w:r>
      <w:r>
        <w:rPr>
          <w:rFonts w:hint="eastAsia" w:ascii="宋体" w:hAnsi="宋体"/>
          <w:highlight w:val="none"/>
        </w:rPr>
        <w:t>字或盖章</w:t>
      </w:r>
      <w:r>
        <w:rPr>
          <w:rFonts w:ascii="宋体" w:hAnsi="宋体"/>
          <w:highlight w:val="none"/>
        </w:rPr>
        <w:t>)</w:t>
      </w:r>
    </w:p>
    <w:p>
      <w:pPr>
        <w:adjustRightInd w:val="0"/>
        <w:snapToGrid w:val="0"/>
        <w:spacing w:line="360" w:lineRule="auto"/>
        <w:jc w:val="center"/>
        <w:rPr>
          <w:rFonts w:ascii="宋体" w:hAnsi="宋体"/>
          <w:highlight w:val="none"/>
        </w:rPr>
      </w:pPr>
      <w:r>
        <w:rPr>
          <w:rFonts w:hint="eastAsia" w:ascii="宋体" w:hAnsi="宋体"/>
          <w:highlight w:val="none"/>
        </w:rPr>
        <w:t xml:space="preserve"> 日期：</w:t>
      </w:r>
    </w:p>
    <w:p>
      <w:pPr>
        <w:pStyle w:val="20"/>
        <w:numPr>
          <w:ilvl w:val="0"/>
          <w:numId w:val="0"/>
        </w:numPr>
        <w:adjustRightInd w:val="0"/>
        <w:snapToGrid w:val="0"/>
        <w:spacing w:line="360" w:lineRule="auto"/>
        <w:rPr>
          <w:sz w:val="24"/>
          <w:szCs w:val="24"/>
          <w:highlight w:val="none"/>
        </w:rPr>
      </w:pPr>
      <w:r>
        <w:rPr>
          <w:rFonts w:ascii="宋体" w:hAnsi="宋体"/>
          <w:szCs w:val="21"/>
          <w:highlight w:val="none"/>
        </w:rPr>
        <w:br w:type="page"/>
      </w:r>
      <w:bookmarkStart w:id="6" w:name="_Toc417380303"/>
      <w:r>
        <w:rPr>
          <w:rFonts w:hint="eastAsia" w:ascii="Times New Roman" w:hAnsi="Times New Roman" w:eastAsia="宋体"/>
          <w:b/>
          <w:spacing w:val="6"/>
          <w:sz w:val="24"/>
          <w:szCs w:val="24"/>
          <w:highlight w:val="none"/>
        </w:rPr>
        <w:t>附件6-1：拟派项目负责人简历</w:t>
      </w:r>
      <w:bookmarkEnd w:id="6"/>
    </w:p>
    <w:p>
      <w:pPr>
        <w:adjustRightInd w:val="0"/>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项目负责人简历表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0"/>
        <w:gridCol w:w="1429"/>
        <w:gridCol w:w="1080"/>
        <w:gridCol w:w="1260"/>
        <w:gridCol w:w="360"/>
        <w:gridCol w:w="143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48" w:type="dxa"/>
            <w:gridSpan w:val="2"/>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姓 名</w:t>
            </w:r>
          </w:p>
        </w:tc>
        <w:tc>
          <w:tcPr>
            <w:tcW w:w="1429" w:type="dxa"/>
            <w:vAlign w:val="center"/>
          </w:tcPr>
          <w:p>
            <w:pPr>
              <w:autoSpaceDE w:val="0"/>
              <w:autoSpaceDN w:val="0"/>
              <w:adjustRightInd w:val="0"/>
              <w:snapToGrid w:val="0"/>
              <w:spacing w:line="360" w:lineRule="auto"/>
              <w:jc w:val="center"/>
              <w:rPr>
                <w:rFonts w:ascii="宋体" w:hAnsi="宋体"/>
                <w:szCs w:val="24"/>
                <w:highlight w:val="none"/>
              </w:rPr>
            </w:pPr>
          </w:p>
        </w:tc>
        <w:tc>
          <w:tcPr>
            <w:tcW w:w="1080"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年 龄</w:t>
            </w:r>
          </w:p>
        </w:tc>
        <w:tc>
          <w:tcPr>
            <w:tcW w:w="1620"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1434"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学 历</w:t>
            </w:r>
          </w:p>
        </w:tc>
        <w:tc>
          <w:tcPr>
            <w:tcW w:w="1530" w:type="dxa"/>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48" w:type="dxa"/>
            <w:gridSpan w:val="2"/>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职 务</w:t>
            </w:r>
          </w:p>
        </w:tc>
        <w:tc>
          <w:tcPr>
            <w:tcW w:w="2509"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1620" w:type="dxa"/>
            <w:gridSpan w:val="2"/>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拟在本合同</w:t>
            </w:r>
          </w:p>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任职</w:t>
            </w:r>
          </w:p>
        </w:tc>
        <w:tc>
          <w:tcPr>
            <w:tcW w:w="2964" w:type="dxa"/>
            <w:gridSpan w:val="2"/>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48" w:type="dxa"/>
            <w:gridSpan w:val="2"/>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工作年限</w:t>
            </w:r>
          </w:p>
        </w:tc>
        <w:tc>
          <w:tcPr>
            <w:tcW w:w="4129" w:type="dxa"/>
            <w:gridSpan w:val="4"/>
            <w:vAlign w:val="center"/>
          </w:tcPr>
          <w:p>
            <w:pPr>
              <w:autoSpaceDE w:val="0"/>
              <w:autoSpaceDN w:val="0"/>
              <w:adjustRightInd w:val="0"/>
              <w:snapToGrid w:val="0"/>
              <w:spacing w:line="360" w:lineRule="auto"/>
              <w:rPr>
                <w:rFonts w:ascii="宋体" w:hAnsi="宋体"/>
                <w:szCs w:val="24"/>
                <w:highlight w:val="none"/>
              </w:rPr>
            </w:pPr>
            <w:r>
              <w:rPr>
                <w:rFonts w:hint="eastAsia" w:ascii="宋体" w:hAnsi="宋体"/>
                <w:szCs w:val="24"/>
                <w:highlight w:val="none"/>
                <w:u w:val="single"/>
              </w:rPr>
              <w:t xml:space="preserve">     </w:t>
            </w:r>
            <w:r>
              <w:rPr>
                <w:rFonts w:hint="eastAsia" w:ascii="宋体" w:hAnsi="宋体"/>
                <w:szCs w:val="24"/>
                <w:highlight w:val="none"/>
              </w:rPr>
              <w:t>年</w:t>
            </w:r>
          </w:p>
        </w:tc>
        <w:tc>
          <w:tcPr>
            <w:tcW w:w="1434"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专 业</w:t>
            </w:r>
          </w:p>
        </w:tc>
        <w:tc>
          <w:tcPr>
            <w:tcW w:w="1530" w:type="dxa"/>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48" w:type="dxa"/>
            <w:gridSpan w:val="2"/>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毕业学校</w:t>
            </w:r>
          </w:p>
        </w:tc>
        <w:tc>
          <w:tcPr>
            <w:tcW w:w="7093" w:type="dxa"/>
            <w:gridSpan w:val="6"/>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41" w:type="dxa"/>
            <w:gridSpan w:val="8"/>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8" w:type="dxa"/>
            <w:vAlign w:val="center"/>
          </w:tcPr>
          <w:p>
            <w:pPr>
              <w:autoSpaceDE w:val="0"/>
              <w:autoSpaceDN w:val="0"/>
              <w:adjustRightInd w:val="0"/>
              <w:snapToGrid w:val="0"/>
              <w:spacing w:line="360" w:lineRule="auto"/>
              <w:jc w:val="center"/>
              <w:rPr>
                <w:rFonts w:ascii="宋体" w:hAnsi="宋体"/>
                <w:szCs w:val="21"/>
                <w:highlight w:val="none"/>
              </w:rPr>
            </w:pPr>
            <w:r>
              <w:rPr>
                <w:rFonts w:hint="eastAsia" w:ascii="宋体" w:hAnsi="宋体"/>
                <w:szCs w:val="21"/>
                <w:highlight w:val="none"/>
              </w:rPr>
              <w:t>时 间</w:t>
            </w:r>
          </w:p>
        </w:tc>
        <w:tc>
          <w:tcPr>
            <w:tcW w:w="3789" w:type="dxa"/>
            <w:gridSpan w:val="4"/>
            <w:vAlign w:val="center"/>
          </w:tcPr>
          <w:p>
            <w:pPr>
              <w:autoSpaceDE w:val="0"/>
              <w:autoSpaceDN w:val="0"/>
              <w:adjustRightInd w:val="0"/>
              <w:snapToGrid w:val="0"/>
              <w:spacing w:line="360" w:lineRule="auto"/>
              <w:jc w:val="center"/>
              <w:rPr>
                <w:rFonts w:ascii="宋体" w:hAnsi="宋体"/>
                <w:szCs w:val="21"/>
                <w:highlight w:val="none"/>
              </w:rPr>
            </w:pPr>
            <w:r>
              <w:rPr>
                <w:rFonts w:hint="eastAsia" w:ascii="宋体" w:hAnsi="宋体"/>
                <w:szCs w:val="21"/>
                <w:highlight w:val="none"/>
              </w:rPr>
              <w:t>承担过的相关业绩</w:t>
            </w:r>
          </w:p>
        </w:tc>
        <w:tc>
          <w:tcPr>
            <w:tcW w:w="3324" w:type="dxa"/>
            <w:gridSpan w:val="3"/>
            <w:vAlign w:val="center"/>
          </w:tcPr>
          <w:p>
            <w:pPr>
              <w:autoSpaceDE w:val="0"/>
              <w:autoSpaceDN w:val="0"/>
              <w:adjustRightInd w:val="0"/>
              <w:snapToGrid w:val="0"/>
              <w:spacing w:line="360" w:lineRule="auto"/>
              <w:jc w:val="center"/>
              <w:rPr>
                <w:rFonts w:ascii="宋体" w:hAnsi="宋体"/>
                <w:szCs w:val="21"/>
                <w:highlight w:val="none"/>
              </w:rPr>
            </w:pPr>
            <w:r>
              <w:rPr>
                <w:rFonts w:hint="eastAsia" w:ascii="宋体" w:hAnsi="宋体"/>
                <w:szCs w:val="21"/>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8" w:type="dxa"/>
            <w:vAlign w:val="center"/>
          </w:tcPr>
          <w:p>
            <w:pPr>
              <w:autoSpaceDE w:val="0"/>
              <w:autoSpaceDN w:val="0"/>
              <w:adjustRightInd w:val="0"/>
              <w:snapToGrid w:val="0"/>
              <w:spacing w:line="360" w:lineRule="auto"/>
              <w:jc w:val="center"/>
              <w:rPr>
                <w:rFonts w:ascii="宋体" w:hAnsi="宋体"/>
                <w:szCs w:val="21"/>
                <w:highlight w:val="none"/>
              </w:rPr>
            </w:pPr>
          </w:p>
        </w:tc>
        <w:tc>
          <w:tcPr>
            <w:tcW w:w="3789" w:type="dxa"/>
            <w:gridSpan w:val="4"/>
            <w:vAlign w:val="center"/>
          </w:tcPr>
          <w:p>
            <w:pPr>
              <w:autoSpaceDE w:val="0"/>
              <w:autoSpaceDN w:val="0"/>
              <w:adjustRightInd w:val="0"/>
              <w:snapToGrid w:val="0"/>
              <w:spacing w:line="360" w:lineRule="auto"/>
              <w:jc w:val="center"/>
              <w:rPr>
                <w:rFonts w:ascii="宋体" w:hAnsi="宋体"/>
                <w:szCs w:val="21"/>
                <w:highlight w:val="none"/>
              </w:rPr>
            </w:pPr>
          </w:p>
        </w:tc>
        <w:tc>
          <w:tcPr>
            <w:tcW w:w="3324" w:type="dxa"/>
            <w:gridSpan w:val="3"/>
            <w:vAlign w:val="center"/>
          </w:tcPr>
          <w:p>
            <w:pPr>
              <w:autoSpaceDE w:val="0"/>
              <w:autoSpaceDN w:val="0"/>
              <w:adjustRightInd w:val="0"/>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8" w:type="dxa"/>
            <w:vAlign w:val="center"/>
          </w:tcPr>
          <w:p>
            <w:pPr>
              <w:autoSpaceDE w:val="0"/>
              <w:autoSpaceDN w:val="0"/>
              <w:adjustRightInd w:val="0"/>
              <w:snapToGrid w:val="0"/>
              <w:spacing w:line="360" w:lineRule="auto"/>
              <w:jc w:val="center"/>
              <w:rPr>
                <w:rFonts w:ascii="宋体" w:hAnsi="宋体"/>
                <w:szCs w:val="21"/>
                <w:highlight w:val="none"/>
              </w:rPr>
            </w:pPr>
          </w:p>
        </w:tc>
        <w:tc>
          <w:tcPr>
            <w:tcW w:w="3789" w:type="dxa"/>
            <w:gridSpan w:val="4"/>
            <w:vAlign w:val="center"/>
          </w:tcPr>
          <w:p>
            <w:pPr>
              <w:autoSpaceDE w:val="0"/>
              <w:autoSpaceDN w:val="0"/>
              <w:adjustRightInd w:val="0"/>
              <w:snapToGrid w:val="0"/>
              <w:spacing w:line="360" w:lineRule="auto"/>
              <w:jc w:val="center"/>
              <w:rPr>
                <w:rFonts w:ascii="宋体" w:hAnsi="宋体"/>
                <w:szCs w:val="21"/>
                <w:highlight w:val="none"/>
              </w:rPr>
            </w:pPr>
          </w:p>
        </w:tc>
        <w:tc>
          <w:tcPr>
            <w:tcW w:w="3324" w:type="dxa"/>
            <w:gridSpan w:val="3"/>
            <w:vAlign w:val="center"/>
          </w:tcPr>
          <w:p>
            <w:pPr>
              <w:autoSpaceDE w:val="0"/>
              <w:autoSpaceDN w:val="0"/>
              <w:adjustRightInd w:val="0"/>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8" w:type="dxa"/>
            <w:vAlign w:val="center"/>
          </w:tcPr>
          <w:p>
            <w:pPr>
              <w:autoSpaceDE w:val="0"/>
              <w:autoSpaceDN w:val="0"/>
              <w:adjustRightInd w:val="0"/>
              <w:snapToGrid w:val="0"/>
              <w:spacing w:line="360" w:lineRule="auto"/>
              <w:jc w:val="center"/>
              <w:rPr>
                <w:rFonts w:ascii="宋体" w:hAnsi="宋体"/>
                <w:szCs w:val="21"/>
                <w:highlight w:val="none"/>
              </w:rPr>
            </w:pPr>
          </w:p>
        </w:tc>
        <w:tc>
          <w:tcPr>
            <w:tcW w:w="3789" w:type="dxa"/>
            <w:gridSpan w:val="4"/>
            <w:vAlign w:val="center"/>
          </w:tcPr>
          <w:p>
            <w:pPr>
              <w:autoSpaceDE w:val="0"/>
              <w:autoSpaceDN w:val="0"/>
              <w:adjustRightInd w:val="0"/>
              <w:snapToGrid w:val="0"/>
              <w:spacing w:line="360" w:lineRule="auto"/>
              <w:jc w:val="center"/>
              <w:rPr>
                <w:rFonts w:ascii="宋体" w:hAnsi="宋体"/>
                <w:szCs w:val="21"/>
                <w:highlight w:val="none"/>
              </w:rPr>
            </w:pPr>
          </w:p>
        </w:tc>
        <w:tc>
          <w:tcPr>
            <w:tcW w:w="3324" w:type="dxa"/>
            <w:gridSpan w:val="3"/>
            <w:vAlign w:val="center"/>
          </w:tcPr>
          <w:p>
            <w:pPr>
              <w:autoSpaceDE w:val="0"/>
              <w:autoSpaceDN w:val="0"/>
              <w:adjustRightInd w:val="0"/>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8" w:type="dxa"/>
            <w:vAlign w:val="center"/>
          </w:tcPr>
          <w:p>
            <w:pPr>
              <w:autoSpaceDE w:val="0"/>
              <w:autoSpaceDN w:val="0"/>
              <w:adjustRightInd w:val="0"/>
              <w:snapToGrid w:val="0"/>
              <w:spacing w:line="360" w:lineRule="auto"/>
              <w:jc w:val="center"/>
              <w:rPr>
                <w:rFonts w:ascii="宋体" w:hAnsi="宋体"/>
                <w:szCs w:val="21"/>
                <w:highlight w:val="none"/>
              </w:rPr>
            </w:pPr>
          </w:p>
        </w:tc>
        <w:tc>
          <w:tcPr>
            <w:tcW w:w="3789" w:type="dxa"/>
            <w:gridSpan w:val="4"/>
            <w:vAlign w:val="center"/>
          </w:tcPr>
          <w:p>
            <w:pPr>
              <w:autoSpaceDE w:val="0"/>
              <w:autoSpaceDN w:val="0"/>
              <w:adjustRightInd w:val="0"/>
              <w:snapToGrid w:val="0"/>
              <w:spacing w:line="360" w:lineRule="auto"/>
              <w:jc w:val="center"/>
              <w:rPr>
                <w:rFonts w:ascii="宋体" w:hAnsi="宋体"/>
                <w:szCs w:val="21"/>
                <w:highlight w:val="none"/>
              </w:rPr>
            </w:pPr>
          </w:p>
        </w:tc>
        <w:tc>
          <w:tcPr>
            <w:tcW w:w="3324" w:type="dxa"/>
            <w:gridSpan w:val="3"/>
            <w:vAlign w:val="center"/>
          </w:tcPr>
          <w:p>
            <w:pPr>
              <w:autoSpaceDE w:val="0"/>
              <w:autoSpaceDN w:val="0"/>
              <w:adjustRightInd w:val="0"/>
              <w:snapToGrid w:val="0"/>
              <w:spacing w:line="360" w:lineRule="auto"/>
              <w:jc w:val="center"/>
              <w:rPr>
                <w:rFonts w:ascii="宋体" w:hAnsi="宋体"/>
                <w:szCs w:val="21"/>
                <w:highlight w:val="none"/>
              </w:rPr>
            </w:pPr>
            <w:r>
              <w:rPr>
                <w:rFonts w:hint="eastAsia"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8" w:type="dxa"/>
            <w:vAlign w:val="center"/>
          </w:tcPr>
          <w:p>
            <w:pPr>
              <w:autoSpaceDE w:val="0"/>
              <w:autoSpaceDN w:val="0"/>
              <w:adjustRightInd w:val="0"/>
              <w:snapToGrid w:val="0"/>
              <w:spacing w:line="360" w:lineRule="auto"/>
              <w:jc w:val="center"/>
              <w:rPr>
                <w:rFonts w:ascii="宋体" w:hAnsi="宋体"/>
                <w:szCs w:val="21"/>
                <w:highlight w:val="none"/>
              </w:rPr>
            </w:pPr>
          </w:p>
        </w:tc>
        <w:tc>
          <w:tcPr>
            <w:tcW w:w="3789" w:type="dxa"/>
            <w:gridSpan w:val="4"/>
            <w:vAlign w:val="center"/>
          </w:tcPr>
          <w:p>
            <w:pPr>
              <w:autoSpaceDE w:val="0"/>
              <w:autoSpaceDN w:val="0"/>
              <w:adjustRightInd w:val="0"/>
              <w:snapToGrid w:val="0"/>
              <w:spacing w:line="360" w:lineRule="auto"/>
              <w:jc w:val="center"/>
              <w:rPr>
                <w:rFonts w:ascii="宋体" w:hAnsi="宋体"/>
                <w:szCs w:val="21"/>
                <w:highlight w:val="none"/>
              </w:rPr>
            </w:pPr>
          </w:p>
        </w:tc>
        <w:tc>
          <w:tcPr>
            <w:tcW w:w="3324" w:type="dxa"/>
            <w:gridSpan w:val="3"/>
            <w:vAlign w:val="center"/>
          </w:tcPr>
          <w:p>
            <w:pPr>
              <w:autoSpaceDE w:val="0"/>
              <w:autoSpaceDN w:val="0"/>
              <w:adjustRightInd w:val="0"/>
              <w:snapToGrid w:val="0"/>
              <w:spacing w:line="360" w:lineRule="auto"/>
              <w:jc w:val="center"/>
              <w:rPr>
                <w:rFonts w:ascii="宋体" w:hAnsi="宋体"/>
                <w:szCs w:val="21"/>
                <w:highlight w:val="none"/>
              </w:rPr>
            </w:pPr>
          </w:p>
        </w:tc>
      </w:tr>
    </w:tbl>
    <w:p>
      <w:pPr>
        <w:pStyle w:val="20"/>
        <w:numPr>
          <w:ilvl w:val="0"/>
          <w:numId w:val="0"/>
        </w:numPr>
        <w:adjustRightInd w:val="0"/>
        <w:snapToGrid w:val="0"/>
        <w:spacing w:line="360" w:lineRule="auto"/>
        <w:rPr>
          <w:sz w:val="24"/>
          <w:szCs w:val="24"/>
          <w:highlight w:val="none"/>
        </w:rPr>
      </w:pPr>
      <w:r>
        <w:rPr>
          <w:rFonts w:ascii="宋体" w:hAnsi="宋体"/>
          <w:szCs w:val="21"/>
          <w:highlight w:val="none"/>
        </w:rPr>
        <w:br w:type="page"/>
      </w:r>
      <w:bookmarkStart w:id="7" w:name="_Toc417380304"/>
      <w:r>
        <w:rPr>
          <w:rFonts w:hint="eastAsia" w:ascii="Times New Roman" w:hAnsi="Times New Roman" w:eastAsia="宋体"/>
          <w:b/>
          <w:spacing w:val="6"/>
          <w:sz w:val="24"/>
          <w:szCs w:val="24"/>
          <w:highlight w:val="none"/>
        </w:rPr>
        <w:t>附件6-2：拟投入本项目的专业团队简历</w:t>
      </w:r>
      <w:bookmarkEnd w:id="7"/>
    </w:p>
    <w:p>
      <w:pPr>
        <w:adjustRightInd w:val="0"/>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拟投入本项目的专业团队简历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3"/>
        <w:gridCol w:w="1440"/>
        <w:gridCol w:w="1080"/>
        <w:gridCol w:w="1260"/>
        <w:gridCol w:w="360"/>
        <w:gridCol w:w="166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621"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姓 名</w:t>
            </w:r>
          </w:p>
        </w:tc>
        <w:tc>
          <w:tcPr>
            <w:tcW w:w="1513"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1080"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年 龄</w:t>
            </w:r>
          </w:p>
        </w:tc>
        <w:tc>
          <w:tcPr>
            <w:tcW w:w="1620"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1668"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学 历</w:t>
            </w:r>
          </w:p>
        </w:tc>
        <w:tc>
          <w:tcPr>
            <w:tcW w:w="1374" w:type="dxa"/>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1"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职 务</w:t>
            </w:r>
          </w:p>
        </w:tc>
        <w:tc>
          <w:tcPr>
            <w:tcW w:w="2593" w:type="dxa"/>
            <w:gridSpan w:val="3"/>
            <w:vAlign w:val="center"/>
          </w:tcPr>
          <w:p>
            <w:pPr>
              <w:autoSpaceDE w:val="0"/>
              <w:autoSpaceDN w:val="0"/>
              <w:adjustRightInd w:val="0"/>
              <w:snapToGrid w:val="0"/>
              <w:spacing w:line="360" w:lineRule="auto"/>
              <w:jc w:val="center"/>
              <w:rPr>
                <w:rFonts w:ascii="宋体" w:hAnsi="宋体"/>
                <w:szCs w:val="24"/>
                <w:highlight w:val="none"/>
              </w:rPr>
            </w:pPr>
          </w:p>
        </w:tc>
        <w:tc>
          <w:tcPr>
            <w:tcW w:w="1620" w:type="dxa"/>
            <w:gridSpan w:val="2"/>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拟在本合同</w:t>
            </w:r>
          </w:p>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任职</w:t>
            </w:r>
          </w:p>
        </w:tc>
        <w:tc>
          <w:tcPr>
            <w:tcW w:w="3042" w:type="dxa"/>
            <w:gridSpan w:val="2"/>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1"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工作年限</w:t>
            </w:r>
          </w:p>
        </w:tc>
        <w:tc>
          <w:tcPr>
            <w:tcW w:w="4213" w:type="dxa"/>
            <w:gridSpan w:val="5"/>
            <w:vAlign w:val="center"/>
          </w:tcPr>
          <w:p>
            <w:pPr>
              <w:autoSpaceDE w:val="0"/>
              <w:autoSpaceDN w:val="0"/>
              <w:adjustRightInd w:val="0"/>
              <w:snapToGrid w:val="0"/>
              <w:spacing w:line="360" w:lineRule="auto"/>
              <w:rPr>
                <w:rFonts w:ascii="宋体" w:hAnsi="宋体"/>
                <w:szCs w:val="24"/>
                <w:highlight w:val="none"/>
              </w:rPr>
            </w:pPr>
            <w:r>
              <w:rPr>
                <w:rFonts w:hint="eastAsia" w:ascii="宋体" w:hAnsi="宋体"/>
                <w:szCs w:val="24"/>
                <w:highlight w:val="none"/>
                <w:u w:val="single"/>
              </w:rPr>
              <w:t xml:space="preserve">     </w:t>
            </w:r>
            <w:r>
              <w:rPr>
                <w:rFonts w:hint="eastAsia" w:ascii="宋体" w:hAnsi="宋体"/>
                <w:szCs w:val="24"/>
                <w:highlight w:val="none"/>
              </w:rPr>
              <w:t>年</w:t>
            </w:r>
          </w:p>
        </w:tc>
        <w:tc>
          <w:tcPr>
            <w:tcW w:w="1668"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专 业</w:t>
            </w:r>
          </w:p>
        </w:tc>
        <w:tc>
          <w:tcPr>
            <w:tcW w:w="1374" w:type="dxa"/>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1" w:type="dxa"/>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毕业学校</w:t>
            </w:r>
          </w:p>
        </w:tc>
        <w:tc>
          <w:tcPr>
            <w:tcW w:w="7255" w:type="dxa"/>
            <w:gridSpan w:val="7"/>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76" w:type="dxa"/>
            <w:gridSpan w:val="8"/>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4" w:type="dxa"/>
            <w:gridSpan w:val="2"/>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时 间</w:t>
            </w:r>
          </w:p>
        </w:tc>
        <w:tc>
          <w:tcPr>
            <w:tcW w:w="3780" w:type="dxa"/>
            <w:gridSpan w:val="3"/>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参加过的相关业绩</w:t>
            </w:r>
          </w:p>
        </w:tc>
        <w:tc>
          <w:tcPr>
            <w:tcW w:w="3402" w:type="dxa"/>
            <w:gridSpan w:val="3"/>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4"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3780" w:type="dxa"/>
            <w:gridSpan w:val="3"/>
            <w:vAlign w:val="center"/>
          </w:tcPr>
          <w:p>
            <w:pPr>
              <w:autoSpaceDE w:val="0"/>
              <w:autoSpaceDN w:val="0"/>
              <w:adjustRightInd w:val="0"/>
              <w:snapToGrid w:val="0"/>
              <w:spacing w:line="360" w:lineRule="auto"/>
              <w:jc w:val="center"/>
              <w:rPr>
                <w:rFonts w:ascii="宋体" w:hAnsi="宋体"/>
                <w:szCs w:val="24"/>
                <w:highlight w:val="none"/>
              </w:rPr>
            </w:pPr>
          </w:p>
        </w:tc>
        <w:tc>
          <w:tcPr>
            <w:tcW w:w="3402" w:type="dxa"/>
            <w:gridSpan w:val="3"/>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4"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3780" w:type="dxa"/>
            <w:gridSpan w:val="3"/>
            <w:vAlign w:val="center"/>
          </w:tcPr>
          <w:p>
            <w:pPr>
              <w:autoSpaceDE w:val="0"/>
              <w:autoSpaceDN w:val="0"/>
              <w:adjustRightInd w:val="0"/>
              <w:snapToGrid w:val="0"/>
              <w:spacing w:line="360" w:lineRule="auto"/>
              <w:jc w:val="center"/>
              <w:rPr>
                <w:rFonts w:ascii="宋体" w:hAnsi="宋体"/>
                <w:szCs w:val="24"/>
                <w:highlight w:val="none"/>
              </w:rPr>
            </w:pPr>
          </w:p>
        </w:tc>
        <w:tc>
          <w:tcPr>
            <w:tcW w:w="3402" w:type="dxa"/>
            <w:gridSpan w:val="3"/>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4"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3780" w:type="dxa"/>
            <w:gridSpan w:val="3"/>
            <w:vAlign w:val="center"/>
          </w:tcPr>
          <w:p>
            <w:pPr>
              <w:autoSpaceDE w:val="0"/>
              <w:autoSpaceDN w:val="0"/>
              <w:adjustRightInd w:val="0"/>
              <w:snapToGrid w:val="0"/>
              <w:spacing w:line="360" w:lineRule="auto"/>
              <w:jc w:val="center"/>
              <w:rPr>
                <w:rFonts w:ascii="宋体" w:hAnsi="宋体"/>
                <w:szCs w:val="24"/>
                <w:highlight w:val="none"/>
              </w:rPr>
            </w:pPr>
          </w:p>
        </w:tc>
        <w:tc>
          <w:tcPr>
            <w:tcW w:w="3402" w:type="dxa"/>
            <w:gridSpan w:val="3"/>
            <w:vAlign w:val="center"/>
          </w:tcPr>
          <w:p>
            <w:pPr>
              <w:autoSpaceDE w:val="0"/>
              <w:autoSpaceDN w:val="0"/>
              <w:adjustRightInd w:val="0"/>
              <w:snapToGrid w:val="0"/>
              <w:spacing w:line="360" w:lineRule="auto"/>
              <w:jc w:val="center"/>
              <w:rPr>
                <w:rFonts w:ascii="宋体" w:hAnsi="宋体"/>
                <w:szCs w:val="24"/>
                <w:highlight w:val="none"/>
              </w:rPr>
            </w:pPr>
            <w:r>
              <w:rPr>
                <w:rFonts w:hint="eastAsia" w:ascii="宋体" w:hAnsi="宋体"/>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4"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3780" w:type="dxa"/>
            <w:gridSpan w:val="3"/>
            <w:vAlign w:val="center"/>
          </w:tcPr>
          <w:p>
            <w:pPr>
              <w:autoSpaceDE w:val="0"/>
              <w:autoSpaceDN w:val="0"/>
              <w:adjustRightInd w:val="0"/>
              <w:snapToGrid w:val="0"/>
              <w:spacing w:line="360" w:lineRule="auto"/>
              <w:jc w:val="center"/>
              <w:rPr>
                <w:rFonts w:ascii="宋体" w:hAnsi="宋体"/>
                <w:szCs w:val="24"/>
                <w:highlight w:val="none"/>
              </w:rPr>
            </w:pPr>
          </w:p>
        </w:tc>
        <w:tc>
          <w:tcPr>
            <w:tcW w:w="3402" w:type="dxa"/>
            <w:gridSpan w:val="3"/>
            <w:vAlign w:val="center"/>
          </w:tcPr>
          <w:p>
            <w:pPr>
              <w:autoSpaceDE w:val="0"/>
              <w:autoSpaceDN w:val="0"/>
              <w:adjustRightInd w:val="0"/>
              <w:snapToGrid w:val="0"/>
              <w:spacing w:line="360" w:lineRule="auto"/>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4" w:type="dxa"/>
            <w:gridSpan w:val="2"/>
            <w:vAlign w:val="center"/>
          </w:tcPr>
          <w:p>
            <w:pPr>
              <w:autoSpaceDE w:val="0"/>
              <w:autoSpaceDN w:val="0"/>
              <w:adjustRightInd w:val="0"/>
              <w:snapToGrid w:val="0"/>
              <w:spacing w:line="360" w:lineRule="auto"/>
              <w:jc w:val="center"/>
              <w:rPr>
                <w:rFonts w:ascii="宋体" w:hAnsi="宋体"/>
                <w:szCs w:val="24"/>
                <w:highlight w:val="none"/>
              </w:rPr>
            </w:pPr>
          </w:p>
        </w:tc>
        <w:tc>
          <w:tcPr>
            <w:tcW w:w="3780" w:type="dxa"/>
            <w:gridSpan w:val="3"/>
            <w:vAlign w:val="center"/>
          </w:tcPr>
          <w:p>
            <w:pPr>
              <w:autoSpaceDE w:val="0"/>
              <w:autoSpaceDN w:val="0"/>
              <w:adjustRightInd w:val="0"/>
              <w:snapToGrid w:val="0"/>
              <w:spacing w:line="360" w:lineRule="auto"/>
              <w:jc w:val="center"/>
              <w:rPr>
                <w:rFonts w:ascii="宋体" w:hAnsi="宋体"/>
                <w:szCs w:val="24"/>
                <w:highlight w:val="none"/>
              </w:rPr>
            </w:pPr>
          </w:p>
        </w:tc>
        <w:tc>
          <w:tcPr>
            <w:tcW w:w="3402" w:type="dxa"/>
            <w:gridSpan w:val="3"/>
            <w:vAlign w:val="center"/>
          </w:tcPr>
          <w:p>
            <w:pPr>
              <w:autoSpaceDE w:val="0"/>
              <w:autoSpaceDN w:val="0"/>
              <w:adjustRightInd w:val="0"/>
              <w:snapToGrid w:val="0"/>
              <w:spacing w:line="360" w:lineRule="auto"/>
              <w:jc w:val="center"/>
              <w:rPr>
                <w:rFonts w:ascii="宋体" w:hAnsi="宋体"/>
                <w:szCs w:val="24"/>
                <w:highlight w:val="none"/>
              </w:rPr>
            </w:pPr>
          </w:p>
        </w:tc>
      </w:tr>
    </w:tbl>
    <w:p>
      <w:pPr>
        <w:widowControl/>
        <w:jc w:val="left"/>
        <w:rPr>
          <w:highlight w:val="none"/>
        </w:rPr>
      </w:pPr>
      <w:r>
        <w:rPr>
          <w:kern w:val="0"/>
          <w:highlight w:val="none"/>
        </w:rPr>
        <w:br w:type="page"/>
      </w:r>
    </w:p>
    <w:p>
      <w:pPr>
        <w:pStyle w:val="3"/>
        <w:spacing w:before="0" w:after="0" w:line="360" w:lineRule="auto"/>
        <w:jc w:val="center"/>
        <w:rPr>
          <w:rFonts w:ascii="Calibri" w:hAnsi="Calibri" w:eastAsia="黑体" w:cs="Calibri"/>
          <w:kern w:val="0"/>
          <w:sz w:val="32"/>
        </w:rPr>
      </w:pPr>
      <w:r>
        <w:rPr>
          <w:rFonts w:ascii="Calibri" w:hAnsi="Calibri" w:eastAsia="黑体" w:cs="Calibri"/>
          <w:kern w:val="0"/>
          <w:sz w:val="32"/>
        </w:rPr>
        <w:t>合同条款</w:t>
      </w:r>
    </w:p>
    <w:p>
      <w:pPr>
        <w:spacing w:line="360" w:lineRule="auto"/>
        <w:ind w:firstLine="440" w:firstLineChars="200"/>
        <w:jc w:val="left"/>
        <w:rPr>
          <w:rFonts w:asciiTheme="minorEastAsia" w:hAnsiTheme="minorEastAsia"/>
          <w:sz w:val="22"/>
        </w:rPr>
      </w:pPr>
    </w:p>
    <w:p>
      <w:pPr>
        <w:spacing w:line="360" w:lineRule="auto"/>
        <w:ind w:firstLine="440" w:firstLineChars="200"/>
        <w:jc w:val="left"/>
        <w:rPr>
          <w:rFonts w:asciiTheme="minorEastAsia" w:hAnsiTheme="minorEastAsia"/>
          <w:sz w:val="22"/>
        </w:rPr>
      </w:pPr>
      <w:r>
        <w:rPr>
          <w:rFonts w:hint="eastAsia" w:asciiTheme="minorEastAsia" w:hAnsiTheme="minorEastAsia"/>
          <w:sz w:val="22"/>
        </w:rPr>
        <w:t>委托方（甲方）：浙江杭州临空经济开发有限公司</w:t>
      </w:r>
    </w:p>
    <w:p>
      <w:pPr>
        <w:spacing w:line="360" w:lineRule="auto"/>
        <w:ind w:firstLine="440" w:firstLineChars="200"/>
        <w:jc w:val="left"/>
        <w:rPr>
          <w:rFonts w:asciiTheme="minorEastAsia" w:hAnsiTheme="minorEastAsia"/>
          <w:sz w:val="22"/>
        </w:rPr>
      </w:pPr>
    </w:p>
    <w:p>
      <w:pPr>
        <w:spacing w:line="360" w:lineRule="auto"/>
        <w:ind w:firstLine="440" w:firstLineChars="200"/>
        <w:jc w:val="left"/>
        <w:rPr>
          <w:rFonts w:asciiTheme="minorEastAsia" w:hAnsiTheme="minorEastAsia"/>
          <w:sz w:val="22"/>
        </w:rPr>
      </w:pPr>
      <w:r>
        <w:rPr>
          <w:rFonts w:hint="eastAsia" w:asciiTheme="minorEastAsia" w:hAnsiTheme="minorEastAsia"/>
          <w:sz w:val="22"/>
        </w:rPr>
        <w:t xml:space="preserve">承揽方（乙方）：                   </w:t>
      </w:r>
    </w:p>
    <w:p>
      <w:pPr>
        <w:pStyle w:val="2"/>
        <w:ind w:right="-252"/>
        <w:rPr>
          <w:rFonts w:hint="default"/>
        </w:rPr>
      </w:pPr>
    </w:p>
    <w:p>
      <w:pPr>
        <w:spacing w:line="360" w:lineRule="auto"/>
        <w:ind w:firstLine="440" w:firstLineChars="200"/>
        <w:jc w:val="left"/>
        <w:rPr>
          <w:rFonts w:asciiTheme="minorEastAsia" w:hAnsiTheme="minorEastAsia"/>
          <w:sz w:val="22"/>
        </w:rPr>
      </w:pPr>
      <w:r>
        <w:rPr>
          <w:rFonts w:hint="eastAsia" w:asciiTheme="minorEastAsia" w:hAnsiTheme="minorEastAsia"/>
          <w:sz w:val="22"/>
        </w:rPr>
        <w:t>依据《中华人民共和国民法典》及其他相关法律法规的规定，合同双方就</w:t>
      </w:r>
      <w:r>
        <w:rPr>
          <w:rFonts w:hint="eastAsia" w:asciiTheme="minorEastAsia" w:hAnsiTheme="minorEastAsia"/>
          <w:sz w:val="22"/>
          <w:u w:val="single"/>
        </w:rPr>
        <w:t xml:space="preserve"> 全球智慧物流枢纽杭州eHub项目(</w:t>
      </w:r>
      <w:r>
        <w:rPr>
          <w:rFonts w:hint="eastAsia" w:asciiTheme="minorEastAsia" w:hAnsiTheme="minorEastAsia"/>
          <w:sz w:val="22"/>
          <w:u w:val="single"/>
          <w:lang w:val="en-US" w:eastAsia="zh-CN"/>
        </w:rPr>
        <w:t>集散仓</w:t>
      </w:r>
      <w:r>
        <w:rPr>
          <w:rFonts w:hint="eastAsia" w:asciiTheme="minorEastAsia" w:hAnsiTheme="minorEastAsia"/>
          <w:sz w:val="22"/>
          <w:u w:val="single"/>
        </w:rPr>
        <w:t xml:space="preserve">)可行性研究报告编制 </w:t>
      </w:r>
      <w:r>
        <w:rPr>
          <w:rFonts w:hint="eastAsia" w:asciiTheme="minorEastAsia" w:hAnsiTheme="minorEastAsia"/>
          <w:sz w:val="22"/>
        </w:rPr>
        <w:t>的技术咨询，经协商一致，签订本合同。</w:t>
      </w: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一、研究的内容、形式和要求：</w:t>
      </w: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（一）研究内容</w:t>
      </w:r>
    </w:p>
    <w:p>
      <w:pPr>
        <w:autoSpaceDE w:val="0"/>
        <w:autoSpaceDN w:val="0"/>
        <w:adjustRightInd w:val="0"/>
        <w:spacing w:line="360" w:lineRule="auto"/>
        <w:ind w:firstLine="440" w:firstLineChars="200"/>
        <w:jc w:val="left"/>
        <w:rPr>
          <w:rFonts w:asciiTheme="minorEastAsia" w:hAnsiTheme="minorEastAsia"/>
          <w:sz w:val="22"/>
        </w:rPr>
      </w:pPr>
      <w:r>
        <w:rPr>
          <w:rFonts w:hint="eastAsia" w:asciiTheme="minorEastAsia" w:hAnsiTheme="minorEastAsia"/>
          <w:sz w:val="22"/>
        </w:rPr>
        <w:t>本次研究的主要任务是对全球智慧物流枢纽杭州eHub项目（</w:t>
      </w:r>
      <w:r>
        <w:rPr>
          <w:rFonts w:hint="eastAsia" w:asciiTheme="minorEastAsia" w:hAnsiTheme="minorEastAsia"/>
          <w:sz w:val="22"/>
          <w:lang w:val="en-US" w:eastAsia="zh-CN"/>
        </w:rPr>
        <w:t>集散仓</w:t>
      </w:r>
      <w:r>
        <w:rPr>
          <w:rFonts w:hint="eastAsia" w:asciiTheme="minorEastAsia" w:hAnsiTheme="minorEastAsia"/>
          <w:sz w:val="22"/>
        </w:rPr>
        <w:t>）进行可行性研究，可行性研究报告编制深度除应符合国家及民航相应标准外，包括但不限于以下内容：</w:t>
      </w:r>
    </w:p>
    <w:p>
      <w:pPr>
        <w:widowControl/>
        <w:autoSpaceDE w:val="0"/>
        <w:autoSpaceDN w:val="0"/>
        <w:adjustRightInd w:val="0"/>
        <w:spacing w:line="360" w:lineRule="auto"/>
        <w:ind w:left="454"/>
        <w:rPr>
          <w:rFonts w:asciiTheme="minorEastAsia" w:hAnsiTheme="minorEastAsia"/>
          <w:sz w:val="22"/>
        </w:rPr>
      </w:pPr>
      <w:r>
        <w:rPr>
          <w:rFonts w:hint="eastAsia" w:asciiTheme="minorEastAsia" w:hAnsiTheme="minorEastAsia"/>
          <w:sz w:val="22"/>
        </w:rPr>
        <w:t>1、概论；</w:t>
      </w:r>
    </w:p>
    <w:p>
      <w:pPr>
        <w:widowControl/>
        <w:autoSpaceDE w:val="0"/>
        <w:autoSpaceDN w:val="0"/>
        <w:adjustRightInd w:val="0"/>
        <w:spacing w:line="360" w:lineRule="auto"/>
        <w:ind w:left="454"/>
        <w:rPr>
          <w:rFonts w:asciiTheme="minorEastAsia" w:hAnsiTheme="minorEastAsia"/>
          <w:sz w:val="22"/>
        </w:rPr>
      </w:pPr>
      <w:r>
        <w:rPr>
          <w:rFonts w:hint="eastAsia" w:asciiTheme="minorEastAsia" w:hAnsiTheme="minorEastAsia"/>
          <w:sz w:val="22"/>
        </w:rPr>
        <w:t>2、项目建设的必要性、可行性分析；</w:t>
      </w:r>
    </w:p>
    <w:p>
      <w:pPr>
        <w:widowControl/>
        <w:autoSpaceDE w:val="0"/>
        <w:autoSpaceDN w:val="0"/>
        <w:adjustRightInd w:val="0"/>
        <w:spacing w:line="360" w:lineRule="auto"/>
        <w:ind w:left="454"/>
        <w:rPr>
          <w:rFonts w:asciiTheme="minorEastAsia" w:hAnsiTheme="minorEastAsia"/>
          <w:sz w:val="22"/>
        </w:rPr>
      </w:pPr>
      <w:r>
        <w:rPr>
          <w:rFonts w:hint="eastAsia" w:asciiTheme="minorEastAsia" w:hAnsiTheme="minorEastAsia"/>
          <w:sz w:val="22"/>
        </w:rPr>
        <w:t>3、项目建设的市场需求和目标定位；</w:t>
      </w:r>
    </w:p>
    <w:p>
      <w:pPr>
        <w:widowControl/>
        <w:autoSpaceDE w:val="0"/>
        <w:autoSpaceDN w:val="0"/>
        <w:adjustRightInd w:val="0"/>
        <w:spacing w:line="360" w:lineRule="auto"/>
        <w:ind w:left="454"/>
        <w:rPr>
          <w:rFonts w:asciiTheme="minorEastAsia" w:hAnsiTheme="minorEastAsia"/>
          <w:sz w:val="22"/>
        </w:rPr>
      </w:pPr>
      <w:r>
        <w:rPr>
          <w:rFonts w:asciiTheme="minorEastAsia" w:hAnsiTheme="minorEastAsia"/>
          <w:sz w:val="22"/>
        </w:rPr>
        <w:t>4</w:t>
      </w:r>
      <w:r>
        <w:rPr>
          <w:rFonts w:hint="eastAsia" w:asciiTheme="minorEastAsia" w:hAnsiTheme="minorEastAsia"/>
          <w:sz w:val="22"/>
        </w:rPr>
        <w:t>、项目工艺流程、运作模式设计；</w:t>
      </w:r>
    </w:p>
    <w:p>
      <w:pPr>
        <w:widowControl/>
        <w:autoSpaceDE w:val="0"/>
        <w:autoSpaceDN w:val="0"/>
        <w:adjustRightInd w:val="0"/>
        <w:spacing w:line="360" w:lineRule="auto"/>
        <w:ind w:left="454"/>
        <w:rPr>
          <w:rFonts w:asciiTheme="minorEastAsia" w:hAnsiTheme="minorEastAsia"/>
          <w:sz w:val="22"/>
        </w:rPr>
      </w:pPr>
      <w:r>
        <w:rPr>
          <w:rFonts w:asciiTheme="minorEastAsia" w:hAnsiTheme="minorEastAsia"/>
          <w:sz w:val="22"/>
        </w:rPr>
        <w:t>5</w:t>
      </w:r>
      <w:r>
        <w:rPr>
          <w:rFonts w:hint="eastAsia" w:asciiTheme="minorEastAsia" w:hAnsiTheme="minorEastAsia"/>
          <w:sz w:val="22"/>
        </w:rPr>
        <w:t>、项目空陆侧交通组织方案研究；</w:t>
      </w:r>
    </w:p>
    <w:p>
      <w:pPr>
        <w:widowControl/>
        <w:autoSpaceDE w:val="0"/>
        <w:autoSpaceDN w:val="0"/>
        <w:adjustRightInd w:val="0"/>
        <w:spacing w:line="360" w:lineRule="auto"/>
        <w:ind w:left="454"/>
        <w:rPr>
          <w:rFonts w:asciiTheme="minorEastAsia" w:hAnsiTheme="minorEastAsia"/>
          <w:sz w:val="22"/>
        </w:rPr>
      </w:pPr>
      <w:r>
        <w:rPr>
          <w:rFonts w:asciiTheme="minorEastAsia" w:hAnsiTheme="minorEastAsia"/>
          <w:sz w:val="22"/>
        </w:rPr>
        <w:t>6</w:t>
      </w:r>
      <w:r>
        <w:rPr>
          <w:rFonts w:hint="eastAsia" w:asciiTheme="minorEastAsia" w:hAnsiTheme="minorEastAsia"/>
          <w:sz w:val="22"/>
        </w:rPr>
        <w:t>、项目与东区国际货站联动方案研究分析；</w:t>
      </w:r>
    </w:p>
    <w:p>
      <w:pPr>
        <w:widowControl/>
        <w:autoSpaceDE w:val="0"/>
        <w:autoSpaceDN w:val="0"/>
        <w:adjustRightInd w:val="0"/>
        <w:spacing w:line="360" w:lineRule="auto"/>
        <w:ind w:left="454"/>
        <w:rPr>
          <w:rFonts w:asciiTheme="minorEastAsia" w:hAnsiTheme="minorEastAsia"/>
          <w:sz w:val="22"/>
        </w:rPr>
      </w:pPr>
      <w:r>
        <w:rPr>
          <w:rFonts w:asciiTheme="minorEastAsia" w:hAnsiTheme="minorEastAsia"/>
          <w:sz w:val="22"/>
        </w:rPr>
        <w:t>7</w:t>
      </w:r>
      <w:r>
        <w:rPr>
          <w:rFonts w:hint="eastAsia" w:asciiTheme="minorEastAsia" w:hAnsiTheme="minorEastAsia"/>
          <w:sz w:val="22"/>
        </w:rPr>
        <w:t>、项目建设、运营模式研究分析；</w:t>
      </w:r>
    </w:p>
    <w:p>
      <w:pPr>
        <w:widowControl/>
        <w:autoSpaceDE w:val="0"/>
        <w:autoSpaceDN w:val="0"/>
        <w:adjustRightInd w:val="0"/>
        <w:spacing w:line="360" w:lineRule="auto"/>
        <w:ind w:left="454"/>
        <w:rPr>
          <w:rFonts w:asciiTheme="minorEastAsia" w:hAnsiTheme="minorEastAsia"/>
          <w:sz w:val="22"/>
        </w:rPr>
      </w:pPr>
      <w:r>
        <w:rPr>
          <w:rFonts w:asciiTheme="minorEastAsia" w:hAnsiTheme="minorEastAsia"/>
          <w:sz w:val="22"/>
        </w:rPr>
        <w:t>8</w:t>
      </w:r>
      <w:r>
        <w:rPr>
          <w:rFonts w:hint="eastAsia" w:asciiTheme="minorEastAsia" w:hAnsiTheme="minorEastAsia"/>
          <w:sz w:val="22"/>
        </w:rPr>
        <w:t>、社会及经济效益分析，包括财务效益评价、风险分析等；</w:t>
      </w:r>
    </w:p>
    <w:p>
      <w:pPr>
        <w:widowControl/>
        <w:autoSpaceDE w:val="0"/>
        <w:autoSpaceDN w:val="0"/>
        <w:adjustRightInd w:val="0"/>
        <w:spacing w:line="360" w:lineRule="auto"/>
        <w:ind w:left="454"/>
        <w:rPr>
          <w:rFonts w:asciiTheme="minorEastAsia" w:hAnsiTheme="minorEastAsia"/>
          <w:sz w:val="22"/>
        </w:rPr>
      </w:pPr>
      <w:r>
        <w:rPr>
          <w:rFonts w:asciiTheme="minorEastAsia" w:hAnsiTheme="minorEastAsia"/>
          <w:sz w:val="22"/>
        </w:rPr>
        <w:t>9</w:t>
      </w:r>
      <w:r>
        <w:rPr>
          <w:rFonts w:hint="eastAsia" w:asciiTheme="minorEastAsia" w:hAnsiTheme="minorEastAsia"/>
          <w:sz w:val="22"/>
        </w:rPr>
        <w:t>、项目实施计划和进度；</w:t>
      </w:r>
    </w:p>
    <w:p>
      <w:pPr>
        <w:widowControl/>
        <w:autoSpaceDE w:val="0"/>
        <w:autoSpaceDN w:val="0"/>
        <w:adjustRightInd w:val="0"/>
        <w:spacing w:line="360" w:lineRule="auto"/>
        <w:ind w:left="454"/>
        <w:rPr>
          <w:rFonts w:asciiTheme="minorEastAsia" w:hAnsiTheme="minorEastAsia"/>
          <w:sz w:val="22"/>
        </w:rPr>
      </w:pPr>
      <w:r>
        <w:rPr>
          <w:rFonts w:asciiTheme="minorEastAsia" w:hAnsiTheme="minorEastAsia"/>
          <w:sz w:val="22"/>
        </w:rPr>
        <w:t>10</w:t>
      </w:r>
      <w:r>
        <w:rPr>
          <w:rFonts w:hint="eastAsia" w:asciiTheme="minorEastAsia" w:hAnsiTheme="minorEastAsia"/>
          <w:sz w:val="22"/>
        </w:rPr>
        <w:t>、评价结论。</w:t>
      </w: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（二）技术服务要求</w:t>
      </w:r>
    </w:p>
    <w:p>
      <w:pPr>
        <w:autoSpaceDE w:val="0"/>
        <w:autoSpaceDN w:val="0"/>
        <w:adjustRightInd w:val="0"/>
        <w:spacing w:line="360" w:lineRule="auto"/>
        <w:ind w:firstLine="440" w:firstLineChars="200"/>
        <w:jc w:val="left"/>
        <w:rPr>
          <w:rFonts w:asciiTheme="minorEastAsia" w:hAnsiTheme="minorEastAsia"/>
          <w:sz w:val="22"/>
        </w:rPr>
      </w:pPr>
      <w:r>
        <w:rPr>
          <w:rFonts w:hint="eastAsia" w:asciiTheme="minorEastAsia" w:hAnsiTheme="minorEastAsia"/>
          <w:sz w:val="22"/>
        </w:rPr>
        <w:t>1、乙方制定详细的工作计划，并在合同签订后【十】日内向甲方提交该工作计划，乙方按照工作计划配合甲方做好报告编制；</w:t>
      </w:r>
    </w:p>
    <w:p>
      <w:pPr>
        <w:autoSpaceDE w:val="0"/>
        <w:autoSpaceDN w:val="0"/>
        <w:adjustRightInd w:val="0"/>
        <w:spacing w:line="360" w:lineRule="auto"/>
        <w:ind w:firstLine="440" w:firstLineChars="200"/>
        <w:jc w:val="left"/>
        <w:rPr>
          <w:rFonts w:asciiTheme="minorEastAsia" w:hAnsiTheme="minorEastAsia"/>
          <w:sz w:val="22"/>
        </w:rPr>
      </w:pPr>
      <w:r>
        <w:rPr>
          <w:rFonts w:hint="eastAsia" w:asciiTheme="minorEastAsia" w:hAnsiTheme="minorEastAsia"/>
          <w:sz w:val="22"/>
        </w:rPr>
        <w:t>2、</w:t>
      </w:r>
      <w:r>
        <w:rPr>
          <w:rFonts w:hint="eastAsia" w:asciiTheme="minorEastAsia" w:hAnsiTheme="minorEastAsia"/>
          <w:bCs/>
          <w:sz w:val="22"/>
        </w:rPr>
        <w:t>乙方应为本项目提供由不少于4名专业人员组成的顾问服务团队，负责人【 】人（姓名，性别，身份证号），成员【 】人（姓名，性别，身份证号），团队负责人拥有10年以上民航机场工程设计研究经验，并应有以主要负责人身份操作类似项目实际经验，能全权代表乙方进行资源调配的权限，乙方需更换顾问服务团队负责人的，应提前【7】天书面通知甲方且经甲方书面同意，；</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3、项目组成员全程参与项目调研、研究等工作，开展不少于</w:t>
      </w:r>
      <w:r>
        <w:rPr>
          <w:rFonts w:asciiTheme="minorEastAsia" w:hAnsiTheme="minorEastAsia"/>
          <w:sz w:val="22"/>
        </w:rPr>
        <w:t>3次的实地调研工作，提前提交调研清单和工作计划。根据项目方安排，承担各阶段的项目成果汇报并根据项目方要求进行方案完善</w:t>
      </w:r>
      <w:r>
        <w:rPr>
          <w:rFonts w:hint="eastAsia" w:asciiTheme="minorEastAsia" w:hAnsiTheme="minorEastAsia"/>
          <w:sz w:val="22"/>
        </w:rPr>
        <w:t>；</w:t>
      </w:r>
    </w:p>
    <w:p>
      <w:pPr>
        <w:autoSpaceDE w:val="0"/>
        <w:autoSpaceDN w:val="0"/>
        <w:adjustRightInd w:val="0"/>
        <w:spacing w:line="360" w:lineRule="auto"/>
        <w:ind w:firstLine="440" w:firstLineChars="200"/>
        <w:jc w:val="left"/>
        <w:rPr>
          <w:rFonts w:asciiTheme="minorEastAsia" w:hAnsiTheme="minorEastAsia"/>
          <w:sz w:val="22"/>
        </w:rPr>
      </w:pPr>
      <w:r>
        <w:rPr>
          <w:rFonts w:hint="eastAsia" w:asciiTheme="minorEastAsia" w:hAnsiTheme="minorEastAsia"/>
          <w:sz w:val="22"/>
        </w:rPr>
        <w:t>4、项目成果为全球智慧物流枢纽杭州eHub项目(</w:t>
      </w:r>
      <w:bookmarkStart w:id="8" w:name="_GoBack"/>
      <w:bookmarkEnd w:id="8"/>
      <w:r>
        <w:rPr>
          <w:rFonts w:hint="eastAsia" w:asciiTheme="minorEastAsia" w:hAnsiTheme="minorEastAsia"/>
          <w:sz w:val="22"/>
          <w:lang w:val="en-US" w:eastAsia="zh-CN"/>
        </w:rPr>
        <w:t>集散仓</w:t>
      </w:r>
      <w:r>
        <w:rPr>
          <w:rFonts w:hint="eastAsia" w:asciiTheme="minorEastAsia" w:hAnsiTheme="minorEastAsia"/>
          <w:sz w:val="22"/>
        </w:rPr>
        <w:t>)可行性研究报告，最终成果以通过项目方评审为准；</w:t>
      </w:r>
    </w:p>
    <w:p>
      <w:pPr>
        <w:autoSpaceDE w:val="0"/>
        <w:autoSpaceDN w:val="0"/>
        <w:adjustRightInd w:val="0"/>
        <w:spacing w:line="360" w:lineRule="auto"/>
        <w:ind w:firstLine="440" w:firstLineChars="200"/>
        <w:jc w:val="left"/>
        <w:rPr>
          <w:rFonts w:asciiTheme="minorEastAsia" w:hAnsiTheme="minorEastAsia"/>
          <w:sz w:val="22"/>
        </w:rPr>
      </w:pPr>
      <w:r>
        <w:rPr>
          <w:rFonts w:hint="eastAsia" w:asciiTheme="minorEastAsia" w:hAnsiTheme="minorEastAsia"/>
          <w:sz w:val="22"/>
        </w:rPr>
        <w:t>5、提供技术服务的时间：合同签订后一周内启动项目；合同签订后</w:t>
      </w:r>
      <w:r>
        <w:rPr>
          <w:rFonts w:asciiTheme="minorEastAsia" w:hAnsiTheme="minorEastAsia"/>
          <w:sz w:val="22"/>
        </w:rPr>
        <w:t>30</w:t>
      </w:r>
      <w:r>
        <w:rPr>
          <w:rFonts w:hint="eastAsia" w:asciiTheme="minorEastAsia" w:hAnsiTheme="minorEastAsia"/>
          <w:sz w:val="22"/>
        </w:rPr>
        <w:t>日历天内提交研究初稿，安排阶段性汇报讨论，通过业主单位评审后定稿。</w:t>
      </w:r>
    </w:p>
    <w:p>
      <w:pPr>
        <w:spacing w:line="360" w:lineRule="auto"/>
        <w:ind w:firstLine="442" w:firstLineChars="200"/>
        <w:jc w:val="left"/>
        <w:rPr>
          <w:rFonts w:asciiTheme="minorEastAsia" w:hAnsiTheme="minorEastAsia"/>
          <w:sz w:val="22"/>
        </w:rPr>
      </w:pPr>
      <w:r>
        <w:rPr>
          <w:rFonts w:hint="eastAsia" w:asciiTheme="minorEastAsia" w:hAnsiTheme="minorEastAsia"/>
          <w:b/>
          <w:sz w:val="22"/>
        </w:rPr>
        <w:t>（三）履行期限、地点和方式</w:t>
      </w:r>
    </w:p>
    <w:p>
      <w:pPr>
        <w:spacing w:line="360" w:lineRule="auto"/>
        <w:ind w:firstLine="440" w:firstLineChars="200"/>
        <w:jc w:val="left"/>
        <w:rPr>
          <w:rFonts w:asciiTheme="minorEastAsia" w:hAnsiTheme="minorEastAsia"/>
          <w:sz w:val="22"/>
        </w:rPr>
      </w:pPr>
      <w:r>
        <w:rPr>
          <w:rFonts w:hint="eastAsia" w:asciiTheme="minorEastAsia" w:hAnsiTheme="minorEastAsia"/>
          <w:sz w:val="22"/>
        </w:rPr>
        <w:t>本合同自202</w:t>
      </w:r>
      <w:r>
        <w:rPr>
          <w:rFonts w:asciiTheme="minorEastAsia" w:hAnsiTheme="minorEastAsia"/>
          <w:sz w:val="22"/>
        </w:rPr>
        <w:t>4</w:t>
      </w:r>
      <w:r>
        <w:rPr>
          <w:rFonts w:hint="eastAsia" w:asciiTheme="minorEastAsia" w:hAnsiTheme="minorEastAsia"/>
          <w:sz w:val="22"/>
        </w:rPr>
        <w:t>年   月   日至     年   月   日在</w:t>
      </w:r>
      <w:r>
        <w:rPr>
          <w:rFonts w:hint="eastAsia" w:asciiTheme="minorEastAsia" w:hAnsiTheme="minorEastAsia"/>
          <w:sz w:val="22"/>
          <w:u w:val="single"/>
        </w:rPr>
        <w:t xml:space="preserve">                  </w:t>
      </w:r>
      <w:r>
        <w:rPr>
          <w:rFonts w:hint="eastAsia" w:asciiTheme="minorEastAsia" w:hAnsiTheme="minorEastAsia"/>
          <w:sz w:val="22"/>
        </w:rPr>
        <w:t xml:space="preserve"> （地点）履行。               </w:t>
      </w:r>
    </w:p>
    <w:p>
      <w:pPr>
        <w:spacing w:line="360" w:lineRule="auto"/>
        <w:ind w:firstLine="440" w:firstLineChars="200"/>
        <w:jc w:val="left"/>
        <w:rPr>
          <w:rFonts w:asciiTheme="minorEastAsia" w:hAnsiTheme="minorEastAsia"/>
          <w:sz w:val="22"/>
        </w:rPr>
      </w:pPr>
      <w:r>
        <w:rPr>
          <w:rFonts w:hint="eastAsia" w:asciiTheme="minorEastAsia" w:hAnsiTheme="minorEastAsia"/>
          <w:sz w:val="22"/>
        </w:rPr>
        <w:t>本合同的履行方式：</w:t>
      </w:r>
    </w:p>
    <w:p>
      <w:pPr>
        <w:spacing w:line="360" w:lineRule="auto"/>
        <w:ind w:firstLine="440" w:firstLineChars="200"/>
        <w:jc w:val="left"/>
        <w:rPr>
          <w:rFonts w:asciiTheme="minorEastAsia" w:hAnsiTheme="minorEastAsia"/>
          <w:sz w:val="22"/>
        </w:rPr>
      </w:pPr>
      <w:r>
        <w:rPr>
          <w:rFonts w:hint="eastAsia" w:asciiTheme="minorEastAsia" w:hAnsiTheme="minorEastAsia"/>
          <w:sz w:val="22"/>
        </w:rPr>
        <w:t>委托方的协作事项：</w:t>
      </w:r>
    </w:p>
    <w:p>
      <w:pPr>
        <w:spacing w:line="360" w:lineRule="auto"/>
        <w:ind w:firstLine="440" w:firstLineChars="200"/>
        <w:jc w:val="left"/>
        <w:rPr>
          <w:rFonts w:asciiTheme="minorEastAsia" w:hAnsiTheme="minorEastAsia"/>
          <w:sz w:val="22"/>
        </w:rPr>
      </w:pPr>
      <w:r>
        <w:rPr>
          <w:rFonts w:hint="eastAsia" w:asciiTheme="minorEastAsia" w:hAnsiTheme="minorEastAsia"/>
          <w:sz w:val="22"/>
        </w:rPr>
        <w:t>在合同生效后                （时间）内，委托应向顾问方提供下列资料和工作条件：</w:t>
      </w:r>
    </w:p>
    <w:p>
      <w:pPr>
        <w:spacing w:line="360" w:lineRule="auto"/>
        <w:ind w:firstLine="440" w:firstLineChars="200"/>
        <w:jc w:val="left"/>
        <w:rPr>
          <w:rFonts w:asciiTheme="minorEastAsia" w:hAnsiTheme="minorEastAsia"/>
          <w:sz w:val="22"/>
          <w:u w:val="single"/>
        </w:rPr>
      </w:pPr>
      <w:r>
        <w:rPr>
          <w:rFonts w:hint="eastAsia" w:asciiTheme="minorEastAsia" w:hAnsiTheme="minorEastAsia"/>
          <w:sz w:val="22"/>
          <w:u w:val="single"/>
        </w:rPr>
        <w:t xml:space="preserve">                                                                              </w:t>
      </w:r>
    </w:p>
    <w:p>
      <w:pPr>
        <w:spacing w:line="360" w:lineRule="auto"/>
        <w:ind w:firstLine="440" w:firstLineChars="200"/>
        <w:jc w:val="left"/>
        <w:rPr>
          <w:rFonts w:asciiTheme="minorEastAsia" w:hAnsiTheme="minorEastAsia"/>
          <w:sz w:val="22"/>
          <w:u w:val="single"/>
        </w:rPr>
      </w:pPr>
      <w:r>
        <w:rPr>
          <w:rFonts w:hint="eastAsia" w:asciiTheme="minorEastAsia" w:hAnsiTheme="minorEastAsia"/>
          <w:sz w:val="22"/>
          <w:u w:val="single"/>
        </w:rPr>
        <w:t xml:space="preserve">                                                                              </w:t>
      </w:r>
    </w:p>
    <w:p>
      <w:pPr>
        <w:spacing w:line="360" w:lineRule="auto"/>
        <w:ind w:firstLine="442" w:firstLineChars="200"/>
        <w:jc w:val="left"/>
        <w:rPr>
          <w:rFonts w:asciiTheme="minorEastAsia" w:hAnsiTheme="minorEastAsia"/>
          <w:b/>
          <w:sz w:val="22"/>
        </w:rPr>
      </w:pP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二、技术情报和资料的保密：</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1、没有甲方事先书面同意，乙方不得将成果文件以及涉及到本项目的所有资料提供给与履行本合同无关的任何人。即使向与履行本合同有关的人员提供，也必须保密并限于履行合同必须的范围。</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2、没有甲方事先书面同意，除了履行本合同之外，乙方不应使用与本项目有关的任何文件和资料。</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3、本项目所涉及的文件和资料是甲方的财产。如果甲方有要求，乙方在完成合同后应将这些文件及全部复制件还给甲方。</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4、甲方所支付的咨询经费已包含保密措施费，因乙方泄密造成甲方损失的，甲方有权追究其法律责任，要求乙方赔偿全部损失，并支付甲方违约金人民币十五万元。</w:t>
      </w:r>
    </w:p>
    <w:p>
      <w:pPr>
        <w:spacing w:line="360" w:lineRule="auto"/>
        <w:ind w:firstLine="440" w:firstLineChars="200"/>
        <w:jc w:val="left"/>
        <w:rPr>
          <w:rFonts w:asciiTheme="minorEastAsia" w:hAnsiTheme="minorEastAsia"/>
          <w:sz w:val="22"/>
        </w:rPr>
      </w:pP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三、验收、评价方法：</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以通过甲方评审为准。若甲方评审通过后，视为验收合格，若甲方评审不通过，视为不合格，则乙方需继续为甲方提供咨询服务，直至通过甲方的评审。</w:t>
      </w:r>
    </w:p>
    <w:p>
      <w:pPr>
        <w:spacing w:line="360" w:lineRule="auto"/>
        <w:ind w:firstLine="440" w:firstLineChars="200"/>
        <w:jc w:val="left"/>
        <w:rPr>
          <w:rFonts w:asciiTheme="minorEastAsia" w:hAnsiTheme="minorEastAsia"/>
          <w:sz w:val="22"/>
        </w:rPr>
      </w:pP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四、报酬及其支付方式：</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1、本项目报酬（咨询经费）共计：人民币</w:t>
      </w:r>
      <w:r>
        <w:rPr>
          <w:rFonts w:hint="eastAsia" w:asciiTheme="minorEastAsia" w:hAnsiTheme="minorEastAsia"/>
          <w:sz w:val="22"/>
          <w:u w:val="single"/>
        </w:rPr>
        <w:t xml:space="preserve">                </w:t>
      </w:r>
      <w:r>
        <w:rPr>
          <w:rFonts w:hint="eastAsia" w:asciiTheme="minorEastAsia" w:hAnsiTheme="minorEastAsia"/>
          <w:sz w:val="22"/>
        </w:rPr>
        <w:t>元（含税价，增值税税率为【】%），包括开展项目所需的调研、资料、评审以及相关税费等所有费用，甲方无需额外负担其他任何费用。</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2、支付方式：</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咨询服务的</w:t>
      </w:r>
      <w:r>
        <w:rPr>
          <w:rFonts w:hint="eastAsia" w:asciiTheme="minorEastAsia" w:hAnsiTheme="minorEastAsia"/>
          <w:sz w:val="22"/>
          <w:lang w:val="en-US" w:eastAsia="zh-CN"/>
        </w:rPr>
        <w:t>费用</w:t>
      </w:r>
      <w:r>
        <w:rPr>
          <w:rFonts w:hint="eastAsia" w:asciiTheme="minorEastAsia" w:hAnsiTheme="minorEastAsia"/>
          <w:sz w:val="22"/>
        </w:rPr>
        <w:t>按如下阶段付款：</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（1）预付款（合同签署后</w:t>
      </w:r>
      <w:r>
        <w:rPr>
          <w:rFonts w:asciiTheme="minorEastAsia" w:hAnsiTheme="minorEastAsia"/>
          <w:sz w:val="22"/>
        </w:rPr>
        <w:t>15</w:t>
      </w:r>
      <w:r>
        <w:rPr>
          <w:rFonts w:hint="eastAsia" w:asciiTheme="minorEastAsia" w:hAnsiTheme="minorEastAsia"/>
          <w:sz w:val="22"/>
        </w:rPr>
        <w:t>天内）：甲方支付给乙方合同总价的</w:t>
      </w:r>
      <w:r>
        <w:rPr>
          <w:rFonts w:asciiTheme="minorEastAsia" w:hAnsiTheme="minorEastAsia"/>
          <w:sz w:val="22"/>
        </w:rPr>
        <w:t>20%</w:t>
      </w:r>
      <w:r>
        <w:rPr>
          <w:rFonts w:hint="eastAsia" w:asciiTheme="minorEastAsia" w:hAnsiTheme="minorEastAsia"/>
          <w:sz w:val="22"/>
        </w:rPr>
        <w:t>；</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（2）第一笔进度付款</w:t>
      </w:r>
      <w:r>
        <w:rPr>
          <w:rFonts w:asciiTheme="minorEastAsia" w:hAnsiTheme="minorEastAsia"/>
          <w:sz w:val="22"/>
        </w:rPr>
        <w:t xml:space="preserve">, </w:t>
      </w:r>
      <w:r>
        <w:rPr>
          <w:rFonts w:hint="eastAsia" w:asciiTheme="minorEastAsia" w:hAnsiTheme="minorEastAsia"/>
          <w:sz w:val="22"/>
        </w:rPr>
        <w:t>优化成果提交，并经过审核确认：甲方支付给乙方合同总价的50%；</w:t>
      </w:r>
    </w:p>
    <w:p>
      <w:pPr>
        <w:autoSpaceDE w:val="0"/>
        <w:autoSpaceDN w:val="0"/>
        <w:adjustRightInd w:val="0"/>
        <w:spacing w:line="360" w:lineRule="auto"/>
        <w:ind w:firstLine="440" w:firstLineChars="200"/>
        <w:rPr>
          <w:rFonts w:asciiTheme="minorEastAsia" w:hAnsiTheme="minorEastAsia"/>
          <w:sz w:val="22"/>
        </w:rPr>
      </w:pPr>
      <w:r>
        <w:rPr>
          <w:rFonts w:hint="eastAsia" w:asciiTheme="minorEastAsia" w:hAnsiTheme="minorEastAsia"/>
          <w:sz w:val="22"/>
        </w:rPr>
        <w:t>（3）最后付款</w:t>
      </w:r>
      <w:r>
        <w:rPr>
          <w:rFonts w:asciiTheme="minorEastAsia" w:hAnsiTheme="minorEastAsia"/>
          <w:sz w:val="22"/>
        </w:rPr>
        <w:t>,</w:t>
      </w:r>
      <w:r>
        <w:rPr>
          <w:rFonts w:hint="eastAsia" w:asciiTheme="minorEastAsia" w:hAnsiTheme="minorEastAsia"/>
          <w:sz w:val="22"/>
        </w:rPr>
        <w:t>完成成果评审：甲方支付给乙方合同总价的</w:t>
      </w:r>
      <w:r>
        <w:rPr>
          <w:rFonts w:asciiTheme="minorEastAsia" w:hAnsiTheme="minorEastAsia"/>
          <w:sz w:val="22"/>
        </w:rPr>
        <w:t>3</w:t>
      </w:r>
      <w:r>
        <w:rPr>
          <w:rFonts w:hint="eastAsia" w:asciiTheme="minorEastAsia" w:hAnsiTheme="minorEastAsia"/>
          <w:sz w:val="22"/>
        </w:rPr>
        <w:t>0</w:t>
      </w:r>
      <w:r>
        <w:rPr>
          <w:rFonts w:asciiTheme="minorEastAsia" w:hAnsiTheme="minorEastAsia"/>
          <w:sz w:val="22"/>
        </w:rPr>
        <w:t>%</w:t>
      </w:r>
      <w:r>
        <w:rPr>
          <w:rFonts w:hint="eastAsia" w:asciiTheme="minorEastAsia" w:hAnsiTheme="minorEastAsia"/>
          <w:sz w:val="22"/>
        </w:rPr>
        <w:t>。</w:t>
      </w:r>
    </w:p>
    <w:p>
      <w:pPr>
        <w:autoSpaceDE w:val="0"/>
        <w:autoSpaceDN w:val="0"/>
        <w:adjustRightInd w:val="0"/>
        <w:spacing w:line="360" w:lineRule="auto"/>
        <w:ind w:firstLine="440" w:firstLineChars="200"/>
        <w:jc w:val="both"/>
        <w:rPr>
          <w:rFonts w:hint="eastAsia" w:asciiTheme="minorEastAsia" w:hAnsiTheme="minorEastAsia"/>
          <w:sz w:val="22"/>
        </w:rPr>
      </w:pPr>
      <w:r>
        <w:rPr>
          <w:rFonts w:hint="eastAsia" w:asciiTheme="minorEastAsia" w:hAnsiTheme="minorEastAsia"/>
          <w:sz w:val="22"/>
        </w:rPr>
        <w:t>3、甲方每次付款前，乙方应提前【5】个工作日向甲方提供符合要求的足额增值税专用发票，否则，甲方有权相应延期支付且不承担任何逾期付款的违约责任。</w:t>
      </w:r>
    </w:p>
    <w:p>
      <w:pPr>
        <w:autoSpaceDE w:val="0"/>
        <w:autoSpaceDN w:val="0"/>
        <w:adjustRightInd w:val="0"/>
        <w:spacing w:line="360" w:lineRule="auto"/>
        <w:ind w:firstLine="440" w:firstLineChars="200"/>
        <w:jc w:val="left"/>
        <w:rPr>
          <w:rFonts w:asciiTheme="minorEastAsia" w:hAnsiTheme="minorEastAsia"/>
          <w:sz w:val="22"/>
        </w:rPr>
      </w:pPr>
    </w:p>
    <w:p>
      <w:pPr>
        <w:adjustRightInd w:val="0"/>
        <w:snapToGrid w:val="0"/>
        <w:spacing w:line="360" w:lineRule="auto"/>
        <w:ind w:firstLine="422" w:firstLineChars="200"/>
        <w:rPr>
          <w:rFonts w:ascii="宋体" w:hAnsi="宋体"/>
          <w:b/>
          <w:szCs w:val="24"/>
        </w:rPr>
      </w:pPr>
      <w:r>
        <w:rPr>
          <w:rFonts w:hint="eastAsia" w:ascii="宋体" w:hAnsi="宋体"/>
          <w:b/>
          <w:szCs w:val="24"/>
        </w:rPr>
        <w:t>五、成果归属</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1. 乙方向甲方保证其向甲方提供的研究报告系基于充分的调查研究，具有专业性、客观性和权威性。本合同项下乙方根据甲方提供的资料信息以及经过调查研究而形成的研究成果，其所有权以及相关权益均归于甲方；非经甲方事先书面同意，乙方不得擅自使用或向任何其他方提供。</w:t>
      </w:r>
    </w:p>
    <w:p>
      <w:pPr>
        <w:autoSpaceDE w:val="0"/>
        <w:autoSpaceDN w:val="0"/>
        <w:adjustRightInd w:val="0"/>
        <w:spacing w:line="360" w:lineRule="auto"/>
        <w:ind w:firstLine="440" w:firstLineChars="200"/>
        <w:jc w:val="both"/>
        <w:rPr>
          <w:rFonts w:asciiTheme="minorEastAsia" w:hAnsiTheme="minorEastAsia"/>
          <w:sz w:val="22"/>
        </w:rPr>
      </w:pPr>
      <w:r>
        <w:rPr>
          <w:rFonts w:hint="eastAsia" w:asciiTheme="minorEastAsia" w:hAnsiTheme="minorEastAsia"/>
          <w:sz w:val="22"/>
        </w:rPr>
        <w:t>2. 乙方保证其所提供的研究成果的全部或任何部分不侵犯任何其他方的合法权益，如因乙方提供的研究成果侵犯第三方合法权益而导致甲方被任何其他方主张权利的，甲方有权追究其法律责任，要求乙方赔偿全部损失，并支付甲方违约金人民币十五万元。</w:t>
      </w:r>
    </w:p>
    <w:p>
      <w:pPr>
        <w:spacing w:line="360" w:lineRule="auto"/>
        <w:ind w:firstLine="440" w:firstLineChars="200"/>
        <w:jc w:val="left"/>
        <w:rPr>
          <w:rFonts w:asciiTheme="minorEastAsia" w:hAnsiTheme="minorEastAsia"/>
          <w:sz w:val="22"/>
        </w:rPr>
      </w:pP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六、违约责任；</w:t>
      </w:r>
    </w:p>
    <w:p>
      <w:pPr>
        <w:autoSpaceDE w:val="0"/>
        <w:autoSpaceDN w:val="0"/>
        <w:adjustRightInd w:val="0"/>
        <w:spacing w:line="360" w:lineRule="auto"/>
        <w:ind w:firstLine="440" w:firstLineChars="200"/>
        <w:jc w:val="both"/>
        <w:rPr>
          <w:rFonts w:asciiTheme="minorEastAsia" w:hAnsiTheme="minorEastAsia"/>
          <w:sz w:val="22"/>
        </w:rPr>
      </w:pPr>
      <w:r>
        <w:rPr>
          <w:rFonts w:asciiTheme="minorEastAsia" w:hAnsiTheme="minorEastAsia"/>
          <w:sz w:val="22"/>
        </w:rPr>
        <w:t>1</w:t>
      </w:r>
      <w:r>
        <w:rPr>
          <w:rFonts w:hint="eastAsia" w:asciiTheme="minorEastAsia" w:hAnsiTheme="minorEastAsia"/>
          <w:sz w:val="22"/>
        </w:rPr>
        <w:t>、除合同条款规定的情况外，如果乙方没有按照合同规定的时间提供服务，甲方应在不影响合同项下的其他补救措施的情况下，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adjustRightInd w:val="0"/>
        <w:snapToGrid w:val="0"/>
        <w:spacing w:line="360" w:lineRule="auto"/>
        <w:ind w:firstLine="440" w:firstLineChars="200"/>
        <w:rPr>
          <w:rFonts w:asciiTheme="minorEastAsia" w:hAnsiTheme="minorEastAsia"/>
          <w:sz w:val="22"/>
        </w:rPr>
      </w:pPr>
      <w:r>
        <w:rPr>
          <w:rFonts w:asciiTheme="minorEastAsia" w:hAnsiTheme="minorEastAsia"/>
          <w:sz w:val="22"/>
        </w:rPr>
        <w:t>2</w:t>
      </w:r>
      <w:r>
        <w:rPr>
          <w:rFonts w:hint="eastAsia" w:asciiTheme="minorEastAsia" w:hAnsiTheme="minorEastAsia"/>
          <w:sz w:val="22"/>
        </w:rPr>
        <w:t>、除本合同另有规定外，任何一方违反本合同项下义务，应按照我国《民法典》及凄然相关法律法规的规定承担违约责任，向守约方承担赔偿责任。</w:t>
      </w:r>
    </w:p>
    <w:p>
      <w:pPr>
        <w:spacing w:line="360" w:lineRule="auto"/>
        <w:ind w:firstLine="440" w:firstLineChars="200"/>
        <w:jc w:val="left"/>
        <w:rPr>
          <w:rFonts w:asciiTheme="minorEastAsia" w:hAnsiTheme="minorEastAsia"/>
          <w:sz w:val="22"/>
        </w:rPr>
      </w:pP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七、争议的解决办法</w:t>
      </w:r>
    </w:p>
    <w:p>
      <w:pPr>
        <w:autoSpaceDE w:val="0"/>
        <w:autoSpaceDN w:val="0"/>
        <w:adjustRightInd w:val="0"/>
        <w:spacing w:line="360" w:lineRule="auto"/>
        <w:ind w:firstLine="440" w:firstLineChars="200"/>
        <w:jc w:val="left"/>
        <w:rPr>
          <w:rFonts w:asciiTheme="minorEastAsia" w:hAnsiTheme="minorEastAsia"/>
          <w:sz w:val="22"/>
        </w:rPr>
      </w:pPr>
      <w:r>
        <w:rPr>
          <w:rFonts w:hint="eastAsia" w:asciiTheme="minorEastAsia" w:hAnsiTheme="minorEastAsia"/>
          <w:sz w:val="22"/>
        </w:rPr>
        <w:t>合同双方应本着友好协商的态度来解决合同执行过程中或衔接过程中发生的争议。若争议开始后在60日历天内无法解决，则应向甲方所在地的人民法院起诉。</w:t>
      </w:r>
    </w:p>
    <w:p>
      <w:pPr>
        <w:spacing w:line="360" w:lineRule="auto"/>
        <w:ind w:firstLine="442" w:firstLineChars="200"/>
        <w:jc w:val="left"/>
        <w:rPr>
          <w:rFonts w:asciiTheme="minorEastAsia" w:hAnsiTheme="minorEastAsia"/>
          <w:b/>
          <w:sz w:val="22"/>
        </w:rPr>
      </w:pPr>
    </w:p>
    <w:p>
      <w:pPr>
        <w:spacing w:line="360" w:lineRule="auto"/>
        <w:ind w:firstLine="442" w:firstLineChars="200"/>
        <w:jc w:val="left"/>
        <w:rPr>
          <w:rFonts w:asciiTheme="minorEastAsia" w:hAnsiTheme="minorEastAsia"/>
          <w:b/>
          <w:sz w:val="22"/>
        </w:rPr>
      </w:pPr>
      <w:r>
        <w:rPr>
          <w:rFonts w:hint="eastAsia" w:asciiTheme="minorEastAsia" w:hAnsiTheme="minorEastAsia"/>
          <w:b/>
          <w:sz w:val="22"/>
        </w:rPr>
        <w:t>八、其它（含中介方权利、义务、服务费及其支付方式等上述条款未尽事宜）</w:t>
      </w:r>
    </w:p>
    <w:p>
      <w:pPr>
        <w:pStyle w:val="2"/>
        <w:ind w:left="0" w:rightChars="0" w:firstLine="442" w:firstLineChars="200"/>
        <w:rPr>
          <w:rFonts w:hint="default" w:asciiTheme="minorEastAsia" w:hAnsiTheme="minorEastAsia"/>
          <w:b/>
          <w:sz w:val="22"/>
          <w:highlight w:val="none"/>
          <w:u w:val="single"/>
        </w:rPr>
      </w:pPr>
      <w:r>
        <w:rPr>
          <w:rFonts w:asciiTheme="minorEastAsia" w:hAnsiTheme="minorEastAsia"/>
          <w:b/>
          <w:sz w:val="22"/>
          <w:highlight w:val="none"/>
          <w:u w:val="single"/>
        </w:rPr>
        <w:t>本合同自双方法定代表人或授权代表签字并盖章之日起生效，本合同一式【·】份，双方各持【·】份。</w:t>
      </w:r>
    </w:p>
    <w:p>
      <w:pPr>
        <w:pStyle w:val="2"/>
        <w:ind w:left="0" w:rightChars="0" w:firstLine="0" w:firstLineChars="0"/>
        <w:rPr>
          <w:rFonts w:asciiTheme="minorEastAsia" w:hAnsiTheme="minorEastAsia"/>
          <w:b/>
          <w:sz w:val="22"/>
          <w:u w:val="single"/>
        </w:rPr>
      </w:pPr>
      <w:r>
        <w:rPr>
          <w:rFonts w:asciiTheme="minorEastAsia" w:hAnsiTheme="minorEastAsia"/>
          <w:b w:val="0"/>
          <w:bCs/>
          <w:sz w:val="22"/>
          <w:highlight w:val="none"/>
          <w:u w:val="single"/>
        </w:rPr>
        <w:t>（以下无正文，为</w:t>
      </w:r>
      <w:r>
        <w:rPr>
          <w:rFonts w:asciiTheme="minorEastAsia" w:hAnsiTheme="minorEastAsia"/>
          <w:bCs/>
          <w:sz w:val="22"/>
          <w:highlight w:val="none"/>
          <w:u w:val="single"/>
        </w:rPr>
        <w:t>《</w:t>
      </w:r>
      <w:r>
        <w:rPr>
          <w:rFonts w:asciiTheme="minorEastAsia" w:hAnsiTheme="minorEastAsia"/>
          <w:sz w:val="22"/>
          <w:highlight w:val="none"/>
          <w:u w:val="single"/>
        </w:rPr>
        <w:t>全球智慧物流枢纽杭州eHub项目(</w:t>
      </w:r>
      <w:r>
        <w:rPr>
          <w:rFonts w:hint="eastAsia" w:asciiTheme="minorEastAsia" w:hAnsiTheme="minorEastAsia"/>
          <w:sz w:val="22"/>
          <w:highlight w:val="none"/>
          <w:u w:val="single"/>
          <w:lang w:val="en-US" w:eastAsia="zh-CN"/>
        </w:rPr>
        <w:t>集散仓</w:t>
      </w:r>
      <w:r>
        <w:rPr>
          <w:rFonts w:asciiTheme="minorEastAsia" w:hAnsiTheme="minorEastAsia"/>
          <w:sz w:val="22"/>
          <w:u w:val="single"/>
        </w:rPr>
        <w:t>)可行性研究报告编制委托协议》之签署页</w:t>
      </w:r>
      <w:r>
        <w:rPr>
          <w:rFonts w:asciiTheme="minorEastAsia" w:hAnsiTheme="minorEastAsia"/>
          <w:b/>
          <w:sz w:val="22"/>
          <w:u w:val="single"/>
        </w:rPr>
        <w:t>）</w:t>
      </w:r>
    </w:p>
    <w:p>
      <w:pPr>
        <w:pStyle w:val="2"/>
        <w:ind w:left="0" w:rightChars="0" w:firstLine="442" w:firstLineChars="200"/>
        <w:rPr>
          <w:rFonts w:asciiTheme="minorEastAsia" w:hAnsiTheme="minorEastAsia"/>
          <w:b/>
          <w:sz w:val="22"/>
          <w:u w:val="single"/>
        </w:rPr>
      </w:pPr>
    </w:p>
    <w:p>
      <w:pPr>
        <w:widowControl/>
        <w:jc w:val="left"/>
        <w:rPr>
          <w:rFonts w:asciiTheme="minorEastAsia" w:hAnsiTheme="minorEastAsia"/>
          <w:b/>
          <w:sz w:val="22"/>
          <w:u w:val="single"/>
        </w:rPr>
      </w:pPr>
      <w:r>
        <w:rPr>
          <w:rFonts w:asciiTheme="minorEastAsia" w:hAnsiTheme="minorEastAsia"/>
          <w:b/>
          <w:sz w:val="22"/>
          <w:u w:val="single"/>
        </w:rPr>
        <w:br w:type="page"/>
      </w:r>
    </w:p>
    <w:p>
      <w:pPr>
        <w:pStyle w:val="2"/>
        <w:ind w:left="0" w:rightChars="0" w:firstLine="440" w:firstLineChars="200"/>
        <w:rPr>
          <w:rFonts w:hint="default"/>
        </w:rPr>
      </w:pPr>
      <w:r>
        <w:rPr>
          <w:rFonts w:asciiTheme="minorEastAsia" w:hAnsiTheme="minorEastAsia"/>
          <w:bCs/>
          <w:sz w:val="22"/>
          <w:u w:val="single"/>
        </w:rPr>
        <w:t>（本页无正文，为《</w:t>
      </w:r>
      <w:r>
        <w:rPr>
          <w:rFonts w:asciiTheme="minorEastAsia" w:hAnsiTheme="minorEastAsia"/>
          <w:sz w:val="22"/>
          <w:u w:val="single"/>
        </w:rPr>
        <w:t>全球智慧物流枢纽杭州eHub项目(</w:t>
      </w:r>
      <w:r>
        <w:rPr>
          <w:rFonts w:hint="eastAsia" w:asciiTheme="minorEastAsia" w:hAnsiTheme="minorEastAsia"/>
          <w:sz w:val="22"/>
          <w:u w:val="single"/>
          <w:lang w:val="en-US" w:eastAsia="zh-CN"/>
        </w:rPr>
        <w:t>集散仓</w:t>
      </w:r>
      <w:r>
        <w:rPr>
          <w:rFonts w:asciiTheme="minorEastAsia" w:hAnsiTheme="minorEastAsia"/>
          <w:sz w:val="22"/>
          <w:u w:val="single"/>
        </w:rPr>
        <w:t>)可行性研究报告编制委托协议》之签署页</w:t>
      </w:r>
      <w:r>
        <w:rPr>
          <w:rFonts w:asciiTheme="minorEastAsia" w:hAnsiTheme="minorEastAsia"/>
          <w:b/>
          <w:sz w:val="22"/>
          <w:u w:val="single"/>
        </w:rPr>
        <w:t>）</w:t>
      </w:r>
    </w:p>
    <w:p>
      <w:pPr>
        <w:pStyle w:val="2"/>
        <w:ind w:left="0" w:rightChars="0" w:firstLine="560" w:firstLineChars="200"/>
      </w:pPr>
    </w:p>
    <w:tbl>
      <w:tblPr>
        <w:tblStyle w:val="9"/>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28"/>
        <w:gridCol w:w="2713"/>
        <w:gridCol w:w="144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委托方︵甲方︶</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名称（或姓名）</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法定代表人</w:t>
            </w:r>
          </w:p>
        </w:tc>
        <w:tc>
          <w:tcPr>
            <w:tcW w:w="27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（签章）</w:t>
            </w: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委托代理人</w:t>
            </w: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联  系  人</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住      所</w:t>
            </w:r>
          </w:p>
          <w:p>
            <w:pPr>
              <w:jc w:val="center"/>
              <w:rPr>
                <w:rFonts w:asciiTheme="minorEastAsia" w:hAnsiTheme="minorEastAsia"/>
                <w:sz w:val="22"/>
              </w:rPr>
            </w:pPr>
            <w:r>
              <w:rPr>
                <w:rFonts w:hint="eastAsia" w:asciiTheme="minorEastAsia" w:hAnsiTheme="minorEastAsia"/>
                <w:sz w:val="22"/>
              </w:rPr>
              <w:t>（通讯地址）</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电     话</w:t>
            </w:r>
          </w:p>
        </w:tc>
        <w:tc>
          <w:tcPr>
            <w:tcW w:w="27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E－mail</w:t>
            </w: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开户银行</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帐    号</w:t>
            </w:r>
          </w:p>
        </w:tc>
        <w:tc>
          <w:tcPr>
            <w:tcW w:w="27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邮政编码</w:t>
            </w: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承揽方︵乙方︶</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名称（或姓名）</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xml:space="preserve">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法定代表人</w:t>
            </w:r>
          </w:p>
        </w:tc>
        <w:tc>
          <w:tcPr>
            <w:tcW w:w="27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（签章）</w:t>
            </w: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委托代理人</w:t>
            </w: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联  系  人</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住     所</w:t>
            </w:r>
          </w:p>
          <w:p>
            <w:pPr>
              <w:jc w:val="center"/>
              <w:rPr>
                <w:rFonts w:asciiTheme="minorEastAsia" w:hAnsiTheme="minorEastAsia"/>
                <w:sz w:val="22"/>
              </w:rPr>
            </w:pPr>
            <w:r>
              <w:rPr>
                <w:rFonts w:hint="eastAsia" w:asciiTheme="minorEastAsia" w:hAnsiTheme="minorEastAsia"/>
                <w:sz w:val="22"/>
              </w:rPr>
              <w:t>（通讯地址）</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电    话</w:t>
            </w:r>
          </w:p>
        </w:tc>
        <w:tc>
          <w:tcPr>
            <w:tcW w:w="27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E－mail</w:t>
            </w: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开户银行</w:t>
            </w:r>
          </w:p>
        </w:tc>
        <w:tc>
          <w:tcPr>
            <w:tcW w:w="6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帐    号</w:t>
            </w:r>
          </w:p>
        </w:tc>
        <w:tc>
          <w:tcPr>
            <w:tcW w:w="27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邮政编码</w:t>
            </w: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p>
        </w:tc>
      </w:tr>
    </w:tbl>
    <w:p/>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20</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962D3"/>
    <w:multiLevelType w:val="multilevel"/>
    <w:tmpl w:val="21C962D3"/>
    <w:lvl w:ilvl="0" w:tentative="0">
      <w:start w:val="1"/>
      <w:numFmt w:val="japaneseCounting"/>
      <w:lvlText w:val="%1、"/>
      <w:lvlJc w:val="left"/>
      <w:pPr>
        <w:ind w:left="1310" w:hanging="720"/>
      </w:p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3E772123"/>
    <w:multiLevelType w:val="multilevel"/>
    <w:tmpl w:val="3E772123"/>
    <w:lvl w:ilvl="0" w:tentative="0">
      <w:start w:val="1"/>
      <w:numFmt w:val="decimal"/>
      <w:lvlText w:val="%1"/>
      <w:lvlJc w:val="left"/>
      <w:pPr>
        <w:tabs>
          <w:tab w:val="left" w:pos="432"/>
        </w:tabs>
        <w:ind w:left="432" w:hanging="432"/>
      </w:pPr>
      <w:rPr>
        <w:rFonts w:hint="eastAsia"/>
      </w:rPr>
    </w:lvl>
    <w:lvl w:ilvl="1" w:tentative="0">
      <w:start w:val="1"/>
      <w:numFmt w:val="decimal"/>
      <w:pStyle w:val="2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7AB0C59"/>
    <w:multiLevelType w:val="multilevel"/>
    <w:tmpl w:val="57AB0C59"/>
    <w:lvl w:ilvl="0" w:tentative="0">
      <w:start w:val="1"/>
      <w:numFmt w:val="decimal"/>
      <w:lvlText w:val="%1)"/>
      <w:lvlJc w:val="left"/>
      <w:pPr>
        <w:ind w:left="1040" w:hanging="440"/>
      </w:p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MWRkZWVjZTgzN2YwZjQ4YzMyZmU0M2FkNTBjNjIifQ=="/>
    <w:docVar w:name="KSO_WPS_MARK_KEY" w:val="ac845fc3-9657-41ef-a614-de3e1da41b57"/>
  </w:docVars>
  <w:rsids>
    <w:rsidRoot w:val="00056FE6"/>
    <w:rsid w:val="00016867"/>
    <w:rsid w:val="00056FE6"/>
    <w:rsid w:val="0006386F"/>
    <w:rsid w:val="000D55FC"/>
    <w:rsid w:val="001D3CCC"/>
    <w:rsid w:val="00295EF1"/>
    <w:rsid w:val="00381288"/>
    <w:rsid w:val="004E1E2E"/>
    <w:rsid w:val="00556786"/>
    <w:rsid w:val="00611C50"/>
    <w:rsid w:val="00640B64"/>
    <w:rsid w:val="006C2FAB"/>
    <w:rsid w:val="00751F8B"/>
    <w:rsid w:val="008456C4"/>
    <w:rsid w:val="008F6C30"/>
    <w:rsid w:val="009A3C62"/>
    <w:rsid w:val="009F5380"/>
    <w:rsid w:val="009F7973"/>
    <w:rsid w:val="00A47051"/>
    <w:rsid w:val="00C2694A"/>
    <w:rsid w:val="00C81841"/>
    <w:rsid w:val="00CC09CA"/>
    <w:rsid w:val="00D56F33"/>
    <w:rsid w:val="00DB19FD"/>
    <w:rsid w:val="00F10404"/>
    <w:rsid w:val="01447F01"/>
    <w:rsid w:val="014B62A6"/>
    <w:rsid w:val="01A02A46"/>
    <w:rsid w:val="02182864"/>
    <w:rsid w:val="02281E09"/>
    <w:rsid w:val="02AE4097"/>
    <w:rsid w:val="038A6688"/>
    <w:rsid w:val="03A604ED"/>
    <w:rsid w:val="04116481"/>
    <w:rsid w:val="0464556E"/>
    <w:rsid w:val="04AE3B83"/>
    <w:rsid w:val="04B33DE2"/>
    <w:rsid w:val="05BB69DB"/>
    <w:rsid w:val="05DF4F4F"/>
    <w:rsid w:val="05F66B6D"/>
    <w:rsid w:val="068C5EFB"/>
    <w:rsid w:val="07F80621"/>
    <w:rsid w:val="08645862"/>
    <w:rsid w:val="09166464"/>
    <w:rsid w:val="091E46F3"/>
    <w:rsid w:val="09351404"/>
    <w:rsid w:val="094463F6"/>
    <w:rsid w:val="09DD2C8B"/>
    <w:rsid w:val="0A452D74"/>
    <w:rsid w:val="0A8C6DB8"/>
    <w:rsid w:val="0AF55D3A"/>
    <w:rsid w:val="0B2728E6"/>
    <w:rsid w:val="0B357842"/>
    <w:rsid w:val="0B434885"/>
    <w:rsid w:val="0B666DF0"/>
    <w:rsid w:val="0B970B88"/>
    <w:rsid w:val="0BF50DEB"/>
    <w:rsid w:val="0BF909D0"/>
    <w:rsid w:val="0CA7658A"/>
    <w:rsid w:val="0CFD32C9"/>
    <w:rsid w:val="0D0721AF"/>
    <w:rsid w:val="0D2964D6"/>
    <w:rsid w:val="0D7502CF"/>
    <w:rsid w:val="0D7A3811"/>
    <w:rsid w:val="0D992795"/>
    <w:rsid w:val="0E0A6111"/>
    <w:rsid w:val="0E1920F0"/>
    <w:rsid w:val="0E297489"/>
    <w:rsid w:val="0E2F4673"/>
    <w:rsid w:val="0E426F52"/>
    <w:rsid w:val="0E9D2B37"/>
    <w:rsid w:val="0F4C1FA1"/>
    <w:rsid w:val="0F52125E"/>
    <w:rsid w:val="0F6D6103"/>
    <w:rsid w:val="0F6E36A5"/>
    <w:rsid w:val="0F712605"/>
    <w:rsid w:val="0F9B374F"/>
    <w:rsid w:val="0FCF71B3"/>
    <w:rsid w:val="0FEE5E53"/>
    <w:rsid w:val="100341CB"/>
    <w:rsid w:val="10323C80"/>
    <w:rsid w:val="10A31F18"/>
    <w:rsid w:val="10B24DEC"/>
    <w:rsid w:val="11400445"/>
    <w:rsid w:val="11D27168"/>
    <w:rsid w:val="11FB75C7"/>
    <w:rsid w:val="12AC3AE3"/>
    <w:rsid w:val="12C8406E"/>
    <w:rsid w:val="134F06F5"/>
    <w:rsid w:val="135C523E"/>
    <w:rsid w:val="13670ED5"/>
    <w:rsid w:val="13846DDE"/>
    <w:rsid w:val="13B31030"/>
    <w:rsid w:val="14240A1D"/>
    <w:rsid w:val="147C3F76"/>
    <w:rsid w:val="14C631C7"/>
    <w:rsid w:val="156245AB"/>
    <w:rsid w:val="157D53F3"/>
    <w:rsid w:val="15B33B84"/>
    <w:rsid w:val="15EB2448"/>
    <w:rsid w:val="16141FA1"/>
    <w:rsid w:val="16301D2E"/>
    <w:rsid w:val="165003C3"/>
    <w:rsid w:val="16B7652C"/>
    <w:rsid w:val="16CC0624"/>
    <w:rsid w:val="170B5CC2"/>
    <w:rsid w:val="17643784"/>
    <w:rsid w:val="177271EE"/>
    <w:rsid w:val="18467FF6"/>
    <w:rsid w:val="18A3798B"/>
    <w:rsid w:val="1935183B"/>
    <w:rsid w:val="195A4CBF"/>
    <w:rsid w:val="19DF1333"/>
    <w:rsid w:val="1A080297"/>
    <w:rsid w:val="1A4F30D8"/>
    <w:rsid w:val="1A787E43"/>
    <w:rsid w:val="1A7E1C70"/>
    <w:rsid w:val="1A8D28A2"/>
    <w:rsid w:val="1AEA0499"/>
    <w:rsid w:val="1B1A69AA"/>
    <w:rsid w:val="1BB51A7C"/>
    <w:rsid w:val="1BF90230"/>
    <w:rsid w:val="1BFF5D01"/>
    <w:rsid w:val="1C2D58DA"/>
    <w:rsid w:val="1C310A2B"/>
    <w:rsid w:val="1C3C290B"/>
    <w:rsid w:val="1C58184E"/>
    <w:rsid w:val="1C594E89"/>
    <w:rsid w:val="1C6F1A18"/>
    <w:rsid w:val="1C7B2F88"/>
    <w:rsid w:val="1CA81E89"/>
    <w:rsid w:val="1CB46F0C"/>
    <w:rsid w:val="1D141A3D"/>
    <w:rsid w:val="1D306EC6"/>
    <w:rsid w:val="1D4C4FAF"/>
    <w:rsid w:val="1D510E9B"/>
    <w:rsid w:val="1D664D52"/>
    <w:rsid w:val="1DAF7665"/>
    <w:rsid w:val="1DBB4849"/>
    <w:rsid w:val="1DD270FE"/>
    <w:rsid w:val="1E4440EC"/>
    <w:rsid w:val="1E6823FA"/>
    <w:rsid w:val="1EA257DA"/>
    <w:rsid w:val="1EAC41DE"/>
    <w:rsid w:val="1EEA36F9"/>
    <w:rsid w:val="1F0379A7"/>
    <w:rsid w:val="1F21726A"/>
    <w:rsid w:val="1F3A099D"/>
    <w:rsid w:val="1F4C3ED6"/>
    <w:rsid w:val="1F517F4E"/>
    <w:rsid w:val="1FE85FEA"/>
    <w:rsid w:val="2022355C"/>
    <w:rsid w:val="204F6B25"/>
    <w:rsid w:val="2055779E"/>
    <w:rsid w:val="20951558"/>
    <w:rsid w:val="20B4303E"/>
    <w:rsid w:val="20FB5E16"/>
    <w:rsid w:val="217D18A4"/>
    <w:rsid w:val="21805503"/>
    <w:rsid w:val="2184139B"/>
    <w:rsid w:val="21E23F4C"/>
    <w:rsid w:val="22383613"/>
    <w:rsid w:val="227628DB"/>
    <w:rsid w:val="22A20F4C"/>
    <w:rsid w:val="22AB6838"/>
    <w:rsid w:val="22CD43AE"/>
    <w:rsid w:val="234D5629"/>
    <w:rsid w:val="24230ED9"/>
    <w:rsid w:val="24650D55"/>
    <w:rsid w:val="24877B1C"/>
    <w:rsid w:val="24B926EE"/>
    <w:rsid w:val="24CC207B"/>
    <w:rsid w:val="250E6F48"/>
    <w:rsid w:val="251E0E57"/>
    <w:rsid w:val="25235C51"/>
    <w:rsid w:val="25575BDB"/>
    <w:rsid w:val="25621D7D"/>
    <w:rsid w:val="25951E49"/>
    <w:rsid w:val="25B17DB5"/>
    <w:rsid w:val="269E619C"/>
    <w:rsid w:val="26AA3A74"/>
    <w:rsid w:val="26BC762B"/>
    <w:rsid w:val="275B3420"/>
    <w:rsid w:val="27972AB7"/>
    <w:rsid w:val="27A0472C"/>
    <w:rsid w:val="28277944"/>
    <w:rsid w:val="282B481C"/>
    <w:rsid w:val="2879512A"/>
    <w:rsid w:val="28852309"/>
    <w:rsid w:val="2904033A"/>
    <w:rsid w:val="29207B3E"/>
    <w:rsid w:val="29321E2D"/>
    <w:rsid w:val="296C0517"/>
    <w:rsid w:val="29D660C5"/>
    <w:rsid w:val="29E77B81"/>
    <w:rsid w:val="2A021DBE"/>
    <w:rsid w:val="2A323F1C"/>
    <w:rsid w:val="2B3D4919"/>
    <w:rsid w:val="2B411EEA"/>
    <w:rsid w:val="2B6A5C9B"/>
    <w:rsid w:val="2C226EBB"/>
    <w:rsid w:val="2C2A0420"/>
    <w:rsid w:val="2C590CDD"/>
    <w:rsid w:val="2D414FAE"/>
    <w:rsid w:val="2D520801"/>
    <w:rsid w:val="2D6E437E"/>
    <w:rsid w:val="2D7B50B0"/>
    <w:rsid w:val="2E6E1312"/>
    <w:rsid w:val="2EDC2A44"/>
    <w:rsid w:val="30073037"/>
    <w:rsid w:val="300C29ED"/>
    <w:rsid w:val="302E2881"/>
    <w:rsid w:val="307F7420"/>
    <w:rsid w:val="31175B0E"/>
    <w:rsid w:val="311F752F"/>
    <w:rsid w:val="31526FC5"/>
    <w:rsid w:val="318A7CDA"/>
    <w:rsid w:val="31997842"/>
    <w:rsid w:val="31BD75D0"/>
    <w:rsid w:val="31EE7143"/>
    <w:rsid w:val="32025727"/>
    <w:rsid w:val="32116771"/>
    <w:rsid w:val="325E7252"/>
    <w:rsid w:val="32895168"/>
    <w:rsid w:val="32BF03C0"/>
    <w:rsid w:val="3302456F"/>
    <w:rsid w:val="34094E4C"/>
    <w:rsid w:val="34420A44"/>
    <w:rsid w:val="34557D3F"/>
    <w:rsid w:val="346B2E84"/>
    <w:rsid w:val="347D11E9"/>
    <w:rsid w:val="34996E72"/>
    <w:rsid w:val="35041D7D"/>
    <w:rsid w:val="352C1252"/>
    <w:rsid w:val="358908E0"/>
    <w:rsid w:val="35F54E70"/>
    <w:rsid w:val="362B7981"/>
    <w:rsid w:val="3684539C"/>
    <w:rsid w:val="36933FD3"/>
    <w:rsid w:val="36EC28A9"/>
    <w:rsid w:val="37300D85"/>
    <w:rsid w:val="374B3ADE"/>
    <w:rsid w:val="37643927"/>
    <w:rsid w:val="378071A7"/>
    <w:rsid w:val="37963E92"/>
    <w:rsid w:val="37CB3244"/>
    <w:rsid w:val="37E255DC"/>
    <w:rsid w:val="380274A6"/>
    <w:rsid w:val="387E7555"/>
    <w:rsid w:val="38AE7203"/>
    <w:rsid w:val="39234067"/>
    <w:rsid w:val="392E2B4D"/>
    <w:rsid w:val="395B2CF4"/>
    <w:rsid w:val="39A7454F"/>
    <w:rsid w:val="3A0716C1"/>
    <w:rsid w:val="3A0F076B"/>
    <w:rsid w:val="3A3141C8"/>
    <w:rsid w:val="3AF00693"/>
    <w:rsid w:val="3B0549D1"/>
    <w:rsid w:val="3B5C49EF"/>
    <w:rsid w:val="3BD905C5"/>
    <w:rsid w:val="3BFB5727"/>
    <w:rsid w:val="3C12087A"/>
    <w:rsid w:val="3C1B102C"/>
    <w:rsid w:val="3C24056F"/>
    <w:rsid w:val="3C3D34AA"/>
    <w:rsid w:val="3D366451"/>
    <w:rsid w:val="3D506A10"/>
    <w:rsid w:val="3DF554D3"/>
    <w:rsid w:val="3E4C64EB"/>
    <w:rsid w:val="3EFC238E"/>
    <w:rsid w:val="3F095188"/>
    <w:rsid w:val="3F50236D"/>
    <w:rsid w:val="3F7F3C0C"/>
    <w:rsid w:val="3FBD50A4"/>
    <w:rsid w:val="3FF25B6C"/>
    <w:rsid w:val="403D6665"/>
    <w:rsid w:val="4043098B"/>
    <w:rsid w:val="406E4CF1"/>
    <w:rsid w:val="414F54DF"/>
    <w:rsid w:val="416035A7"/>
    <w:rsid w:val="419C0268"/>
    <w:rsid w:val="41CE1DB5"/>
    <w:rsid w:val="41EB6A05"/>
    <w:rsid w:val="42EF63D5"/>
    <w:rsid w:val="42F3039E"/>
    <w:rsid w:val="441F2A30"/>
    <w:rsid w:val="449D4A65"/>
    <w:rsid w:val="45242996"/>
    <w:rsid w:val="4548641B"/>
    <w:rsid w:val="45A33A4E"/>
    <w:rsid w:val="45AB394D"/>
    <w:rsid w:val="45BE5E1B"/>
    <w:rsid w:val="46313152"/>
    <w:rsid w:val="464A3A8E"/>
    <w:rsid w:val="46FC3372"/>
    <w:rsid w:val="477A5890"/>
    <w:rsid w:val="478A6A21"/>
    <w:rsid w:val="47993DB7"/>
    <w:rsid w:val="47A0255E"/>
    <w:rsid w:val="47CD2E97"/>
    <w:rsid w:val="480E0F0B"/>
    <w:rsid w:val="483D6A93"/>
    <w:rsid w:val="4842012A"/>
    <w:rsid w:val="484448D2"/>
    <w:rsid w:val="48647AF3"/>
    <w:rsid w:val="488649E0"/>
    <w:rsid w:val="48A16DDC"/>
    <w:rsid w:val="48B046DF"/>
    <w:rsid w:val="48BF2986"/>
    <w:rsid w:val="48CA1DE8"/>
    <w:rsid w:val="48E7462A"/>
    <w:rsid w:val="48ED357D"/>
    <w:rsid w:val="491E283C"/>
    <w:rsid w:val="49BF09E3"/>
    <w:rsid w:val="49EB4F02"/>
    <w:rsid w:val="49EC0136"/>
    <w:rsid w:val="49FA40C4"/>
    <w:rsid w:val="4AA049D5"/>
    <w:rsid w:val="4B926CA8"/>
    <w:rsid w:val="4B96717B"/>
    <w:rsid w:val="4BA75635"/>
    <w:rsid w:val="4C0841E1"/>
    <w:rsid w:val="4C1D51B4"/>
    <w:rsid w:val="4C3D0A8A"/>
    <w:rsid w:val="4C4136AB"/>
    <w:rsid w:val="4C5600B5"/>
    <w:rsid w:val="4D010B2B"/>
    <w:rsid w:val="4DAC0C55"/>
    <w:rsid w:val="4E49240D"/>
    <w:rsid w:val="4EA62F31"/>
    <w:rsid w:val="4EEA71D9"/>
    <w:rsid w:val="4F66136B"/>
    <w:rsid w:val="4F7834FE"/>
    <w:rsid w:val="4F970ACB"/>
    <w:rsid w:val="4FB379EE"/>
    <w:rsid w:val="4FF22A14"/>
    <w:rsid w:val="503C7EF9"/>
    <w:rsid w:val="50751E6D"/>
    <w:rsid w:val="50D21625"/>
    <w:rsid w:val="510E7A5F"/>
    <w:rsid w:val="51341B3D"/>
    <w:rsid w:val="5151484E"/>
    <w:rsid w:val="51726F71"/>
    <w:rsid w:val="517435E1"/>
    <w:rsid w:val="51A61428"/>
    <w:rsid w:val="51EC6D7E"/>
    <w:rsid w:val="51F11C10"/>
    <w:rsid w:val="52665B67"/>
    <w:rsid w:val="52750FA8"/>
    <w:rsid w:val="529403BA"/>
    <w:rsid w:val="53854923"/>
    <w:rsid w:val="53DC5DAB"/>
    <w:rsid w:val="5415753E"/>
    <w:rsid w:val="5506189C"/>
    <w:rsid w:val="55F6060D"/>
    <w:rsid w:val="56123083"/>
    <w:rsid w:val="5614653F"/>
    <w:rsid w:val="56176E70"/>
    <w:rsid w:val="561F2058"/>
    <w:rsid w:val="562E5416"/>
    <w:rsid w:val="57557D0A"/>
    <w:rsid w:val="578B2680"/>
    <w:rsid w:val="57AA6CDA"/>
    <w:rsid w:val="57BC46F1"/>
    <w:rsid w:val="57F13114"/>
    <w:rsid w:val="58120907"/>
    <w:rsid w:val="585C09C6"/>
    <w:rsid w:val="59401712"/>
    <w:rsid w:val="59AF6B30"/>
    <w:rsid w:val="59BE7810"/>
    <w:rsid w:val="59F036AE"/>
    <w:rsid w:val="5A007DF2"/>
    <w:rsid w:val="5A64419C"/>
    <w:rsid w:val="5A932708"/>
    <w:rsid w:val="5AB742E3"/>
    <w:rsid w:val="5AB8098D"/>
    <w:rsid w:val="5AFE740D"/>
    <w:rsid w:val="5B5110AB"/>
    <w:rsid w:val="5B963C62"/>
    <w:rsid w:val="5BD0713E"/>
    <w:rsid w:val="5C3F5235"/>
    <w:rsid w:val="5C814E66"/>
    <w:rsid w:val="5C8E07CB"/>
    <w:rsid w:val="5CF23524"/>
    <w:rsid w:val="5D227B24"/>
    <w:rsid w:val="5D587EAA"/>
    <w:rsid w:val="5D7268E6"/>
    <w:rsid w:val="5D8D098E"/>
    <w:rsid w:val="5DDF0D4F"/>
    <w:rsid w:val="5DEF7F7D"/>
    <w:rsid w:val="5E257164"/>
    <w:rsid w:val="5E577245"/>
    <w:rsid w:val="5EE50575"/>
    <w:rsid w:val="5F482B53"/>
    <w:rsid w:val="5F9E17D6"/>
    <w:rsid w:val="5FD83161"/>
    <w:rsid w:val="5FDC07F2"/>
    <w:rsid w:val="600107E6"/>
    <w:rsid w:val="60872799"/>
    <w:rsid w:val="60B8786B"/>
    <w:rsid w:val="60E82E25"/>
    <w:rsid w:val="613838A8"/>
    <w:rsid w:val="6141084B"/>
    <w:rsid w:val="61472B2B"/>
    <w:rsid w:val="61615935"/>
    <w:rsid w:val="619B16D9"/>
    <w:rsid w:val="619F73E4"/>
    <w:rsid w:val="61A57CD4"/>
    <w:rsid w:val="61BF19D0"/>
    <w:rsid w:val="623072F9"/>
    <w:rsid w:val="628B6987"/>
    <w:rsid w:val="631B6878"/>
    <w:rsid w:val="632B3BE3"/>
    <w:rsid w:val="636B2A07"/>
    <w:rsid w:val="63934A73"/>
    <w:rsid w:val="639C099F"/>
    <w:rsid w:val="63B977AF"/>
    <w:rsid w:val="63C16E3A"/>
    <w:rsid w:val="63C25019"/>
    <w:rsid w:val="63D049AE"/>
    <w:rsid w:val="6408625A"/>
    <w:rsid w:val="64206319"/>
    <w:rsid w:val="64CD05A0"/>
    <w:rsid w:val="651A0EC3"/>
    <w:rsid w:val="652E6CB9"/>
    <w:rsid w:val="65680CE1"/>
    <w:rsid w:val="657C44AA"/>
    <w:rsid w:val="66336CED"/>
    <w:rsid w:val="66353D39"/>
    <w:rsid w:val="6669195D"/>
    <w:rsid w:val="666C07C5"/>
    <w:rsid w:val="66F4511E"/>
    <w:rsid w:val="67A228FF"/>
    <w:rsid w:val="67AC462D"/>
    <w:rsid w:val="67CA077C"/>
    <w:rsid w:val="67EF7006"/>
    <w:rsid w:val="68142AD5"/>
    <w:rsid w:val="684F08CB"/>
    <w:rsid w:val="68521DB0"/>
    <w:rsid w:val="688618DB"/>
    <w:rsid w:val="68A35147"/>
    <w:rsid w:val="68A859BF"/>
    <w:rsid w:val="68B23D06"/>
    <w:rsid w:val="68BA58B6"/>
    <w:rsid w:val="69501FC9"/>
    <w:rsid w:val="696A135A"/>
    <w:rsid w:val="699962E0"/>
    <w:rsid w:val="6A4D3967"/>
    <w:rsid w:val="6A5561AD"/>
    <w:rsid w:val="6A6C2B71"/>
    <w:rsid w:val="6AAB6E81"/>
    <w:rsid w:val="6ADC0DE2"/>
    <w:rsid w:val="6AE71183"/>
    <w:rsid w:val="6AF20326"/>
    <w:rsid w:val="6B3579E4"/>
    <w:rsid w:val="6B5D61D7"/>
    <w:rsid w:val="6BA07B21"/>
    <w:rsid w:val="6BA46E87"/>
    <w:rsid w:val="6C1E3EB5"/>
    <w:rsid w:val="6C306B94"/>
    <w:rsid w:val="6C606B81"/>
    <w:rsid w:val="6CEC2EDA"/>
    <w:rsid w:val="6D201020"/>
    <w:rsid w:val="6D3535CB"/>
    <w:rsid w:val="6D411F6D"/>
    <w:rsid w:val="6D512943"/>
    <w:rsid w:val="6D7E2732"/>
    <w:rsid w:val="6D995007"/>
    <w:rsid w:val="6DD025CA"/>
    <w:rsid w:val="6E2226FA"/>
    <w:rsid w:val="6E6A3C05"/>
    <w:rsid w:val="6E717AF0"/>
    <w:rsid w:val="6EE621F8"/>
    <w:rsid w:val="6EE74958"/>
    <w:rsid w:val="6EF7140E"/>
    <w:rsid w:val="6F002416"/>
    <w:rsid w:val="6F5628C0"/>
    <w:rsid w:val="6F9A6EA6"/>
    <w:rsid w:val="6FE278C1"/>
    <w:rsid w:val="6FF12526"/>
    <w:rsid w:val="6FF245E0"/>
    <w:rsid w:val="6FF24A5C"/>
    <w:rsid w:val="6FF74F61"/>
    <w:rsid w:val="701713BE"/>
    <w:rsid w:val="701F7842"/>
    <w:rsid w:val="703A57D6"/>
    <w:rsid w:val="70E25317"/>
    <w:rsid w:val="70EF11DC"/>
    <w:rsid w:val="71114D03"/>
    <w:rsid w:val="71E810C7"/>
    <w:rsid w:val="71FB1654"/>
    <w:rsid w:val="725C7D4C"/>
    <w:rsid w:val="725D7DA1"/>
    <w:rsid w:val="728128DD"/>
    <w:rsid w:val="72BC25BF"/>
    <w:rsid w:val="730D7E53"/>
    <w:rsid w:val="737857A7"/>
    <w:rsid w:val="739024F1"/>
    <w:rsid w:val="739C4E15"/>
    <w:rsid w:val="73E14F8E"/>
    <w:rsid w:val="73FA220B"/>
    <w:rsid w:val="740353C8"/>
    <w:rsid w:val="741B11B4"/>
    <w:rsid w:val="742F5F64"/>
    <w:rsid w:val="743C3EBF"/>
    <w:rsid w:val="7443175D"/>
    <w:rsid w:val="744C6BBF"/>
    <w:rsid w:val="7530040C"/>
    <w:rsid w:val="75420C14"/>
    <w:rsid w:val="75AC7594"/>
    <w:rsid w:val="75B656F0"/>
    <w:rsid w:val="75C4530F"/>
    <w:rsid w:val="76185C50"/>
    <w:rsid w:val="762922D6"/>
    <w:rsid w:val="767912EE"/>
    <w:rsid w:val="76EC73A0"/>
    <w:rsid w:val="778E6AE7"/>
    <w:rsid w:val="77BD5A2E"/>
    <w:rsid w:val="78095986"/>
    <w:rsid w:val="78AB1555"/>
    <w:rsid w:val="79320FA2"/>
    <w:rsid w:val="79715877"/>
    <w:rsid w:val="79856491"/>
    <w:rsid w:val="79B61CC1"/>
    <w:rsid w:val="79DC723F"/>
    <w:rsid w:val="7A4F3731"/>
    <w:rsid w:val="7A4F6AB8"/>
    <w:rsid w:val="7A541FD7"/>
    <w:rsid w:val="7A6E35F2"/>
    <w:rsid w:val="7A7367E2"/>
    <w:rsid w:val="7A874574"/>
    <w:rsid w:val="7ADD6A2D"/>
    <w:rsid w:val="7AE419E2"/>
    <w:rsid w:val="7B0B69A3"/>
    <w:rsid w:val="7B666891"/>
    <w:rsid w:val="7B7F4C06"/>
    <w:rsid w:val="7BC30EF7"/>
    <w:rsid w:val="7BD40663"/>
    <w:rsid w:val="7CBA12BB"/>
    <w:rsid w:val="7CF30898"/>
    <w:rsid w:val="7D103818"/>
    <w:rsid w:val="7D111E09"/>
    <w:rsid w:val="7D3F5497"/>
    <w:rsid w:val="7D531AE8"/>
    <w:rsid w:val="7DE87BB1"/>
    <w:rsid w:val="7DF63346"/>
    <w:rsid w:val="7E2763C3"/>
    <w:rsid w:val="7E663C57"/>
    <w:rsid w:val="7E9900EB"/>
    <w:rsid w:val="7EA11A19"/>
    <w:rsid w:val="7EF50829"/>
    <w:rsid w:val="7F3C3FB4"/>
    <w:rsid w:val="7F4A7FC8"/>
    <w:rsid w:val="7F8F2507"/>
    <w:rsid w:val="7F9319D5"/>
    <w:rsid w:val="7FD4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0"/>
    <w:pPr>
      <w:adjustRightInd w:val="0"/>
      <w:snapToGrid w:val="0"/>
      <w:spacing w:line="300" w:lineRule="auto"/>
      <w:ind w:left="958" w:right="-120" w:rightChars="-120"/>
      <w:jc w:val="left"/>
    </w:pPr>
    <w:rPr>
      <w:rFonts w:hint="eastAsia" w:ascii="宋体" w:hAnsi="宋体"/>
      <w:sz w:val="28"/>
    </w:rPr>
  </w:style>
  <w:style w:type="paragraph" w:styleId="5">
    <w:name w:val="Body Text Indent 2"/>
    <w:basedOn w:val="1"/>
    <w:link w:val="14"/>
    <w:semiHidden/>
    <w:unhideWhenUsed/>
    <w:qFormat/>
    <w:uiPriority w:val="0"/>
    <w:pPr>
      <w:spacing w:after="120" w:line="480" w:lineRule="auto"/>
      <w:ind w:left="420" w:leftChars="200"/>
    </w:pPr>
    <w:rPr>
      <w:rFonts w:ascii="Times New Roman" w:hAnsi="Times New Roman" w:eastAsia="宋体" w:cs="Times New Roman"/>
      <w:szCs w:val="24"/>
    </w:rPr>
  </w:style>
  <w:style w:type="paragraph" w:styleId="6">
    <w:name w:val="footer"/>
    <w:basedOn w:val="1"/>
    <w:link w:val="19"/>
    <w:unhideWhenUsed/>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0"/>
    <w:pPr>
      <w:spacing w:line="560" w:lineRule="exact"/>
      <w:ind w:firstLine="643" w:firstLineChars="200"/>
      <w:jc w:val="left"/>
      <w:outlineLvl w:val="0"/>
    </w:pPr>
    <w:rPr>
      <w:rFonts w:ascii="仿宋_GB2312" w:hAnsi="Cambria" w:eastAsia="仿宋_GB2312"/>
      <w:b/>
      <w:bCs/>
      <w:sz w:val="32"/>
      <w:szCs w:val="32"/>
    </w:rPr>
  </w:style>
  <w:style w:type="character" w:styleId="11">
    <w:name w:val="annotation reference"/>
    <w:basedOn w:val="10"/>
    <w:semiHidden/>
    <w:unhideWhenUsed/>
    <w:qFormat/>
    <w:uiPriority w:val="99"/>
    <w:rPr>
      <w:sz w:val="21"/>
      <w:szCs w:val="21"/>
    </w:rPr>
  </w:style>
  <w:style w:type="character" w:customStyle="1" w:styleId="12">
    <w:name w:val="标题 1 字符"/>
    <w:basedOn w:val="10"/>
    <w:link w:val="3"/>
    <w:qFormat/>
    <w:uiPriority w:val="0"/>
    <w:rPr>
      <w:rFonts w:ascii="Times New Roman" w:hAnsi="Times New Roman" w:eastAsia="宋体" w:cs="Times New Roman"/>
      <w:b/>
      <w:bCs/>
      <w:kern w:val="44"/>
      <w:sz w:val="44"/>
      <w:szCs w:val="44"/>
      <w:lang w:val="en-US" w:eastAsia="zh-CN" w:bidi="ar-SA"/>
    </w:rPr>
  </w:style>
  <w:style w:type="character" w:customStyle="1" w:styleId="13">
    <w:name w:val="标题 字符"/>
    <w:basedOn w:val="10"/>
    <w:link w:val="8"/>
    <w:qFormat/>
    <w:uiPriority w:val="0"/>
    <w:rPr>
      <w:rFonts w:ascii="仿宋_GB2312" w:hAnsi="Cambria" w:eastAsia="仿宋_GB2312" w:cstheme="minorBidi"/>
      <w:b/>
      <w:bCs/>
      <w:kern w:val="2"/>
      <w:sz w:val="32"/>
      <w:szCs w:val="32"/>
      <w:lang w:val="en-US" w:eastAsia="zh-CN" w:bidi="ar-SA"/>
    </w:rPr>
  </w:style>
  <w:style w:type="character" w:customStyle="1" w:styleId="14">
    <w:name w:val="正文文本缩进 2 字符"/>
    <w:basedOn w:val="10"/>
    <w:link w:val="5"/>
    <w:semiHidden/>
    <w:qFormat/>
    <w:uiPriority w:val="0"/>
    <w:rPr>
      <w:rFonts w:ascii="Times New Roman" w:hAnsi="Times New Roman" w:eastAsia="宋体" w:cs="Times New Roman"/>
      <w:kern w:val="2"/>
      <w:sz w:val="21"/>
      <w:szCs w:val="24"/>
      <w:lang w:val="en-US" w:eastAsia="zh-CN" w:bidi="ar-SA"/>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paragraph" w:customStyle="1" w:styleId="16">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paragraph" w:styleId="17">
    <w:name w:val="List Paragraph"/>
    <w:basedOn w:val="1"/>
    <w:qFormat/>
    <w:uiPriority w:val="99"/>
    <w:pPr>
      <w:spacing w:line="460" w:lineRule="exact"/>
      <w:ind w:firstLine="420" w:firstLineChars="200"/>
    </w:pPr>
    <w:rPr>
      <w:rFonts w:ascii="Times New Roman" w:hAnsi="Times New Roman" w:eastAsia="宋体" w:cs="Times New Roman"/>
      <w:spacing w:val="6"/>
      <w:sz w:val="24"/>
    </w:rPr>
  </w:style>
  <w:style w:type="character" w:customStyle="1" w:styleId="18">
    <w:name w:val="页眉 字符"/>
    <w:basedOn w:val="10"/>
    <w:link w:val="7"/>
    <w:qFormat/>
    <w:uiPriority w:val="99"/>
    <w:rPr>
      <w:rFonts w:asciiTheme="minorHAnsi" w:hAnsiTheme="minorHAnsi" w:eastAsiaTheme="minorEastAsia" w:cstheme="minorBidi"/>
      <w:kern w:val="2"/>
      <w:sz w:val="18"/>
      <w:szCs w:val="18"/>
      <w:lang w:val="en-US" w:eastAsia="zh-CN" w:bidi="ar-SA"/>
    </w:rPr>
  </w:style>
  <w:style w:type="character" w:customStyle="1" w:styleId="19">
    <w:name w:val="页脚 字符"/>
    <w:basedOn w:val="10"/>
    <w:link w:val="6"/>
    <w:qFormat/>
    <w:uiPriority w:val="99"/>
    <w:rPr>
      <w:rFonts w:asciiTheme="minorHAnsi" w:hAnsiTheme="minorHAnsi" w:eastAsiaTheme="minorEastAsia" w:cstheme="minorBidi"/>
      <w:kern w:val="2"/>
      <w:sz w:val="18"/>
      <w:szCs w:val="18"/>
      <w:lang w:val="en-US" w:eastAsia="zh-CN" w:bidi="ar-SA"/>
    </w:rPr>
  </w:style>
  <w:style w:type="paragraph" w:customStyle="1" w:styleId="20">
    <w:name w:val="节"/>
    <w:basedOn w:val="4"/>
    <w:qFormat/>
    <w:uiPriority w:val="0"/>
    <w:pPr>
      <w:numPr>
        <w:ilvl w:val="1"/>
        <w:numId w:val="1"/>
      </w:numPr>
      <w:spacing w:line="240" w:lineRule="auto"/>
      <w:ind w:left="1430" w:hanging="420"/>
    </w:pPr>
    <w:rPr>
      <w:rFonts w:ascii="黑体" w:hAnsi="Arial" w:eastAsia="黑体" w:cs="Times New Roman"/>
      <w:b w:val="0"/>
      <w:sz w:val="28"/>
      <w:szCs w:val="28"/>
    </w:rPr>
  </w:style>
  <w:style w:type="character" w:customStyle="1" w:styleId="21">
    <w:name w:val="标题 2 字符"/>
    <w:basedOn w:val="10"/>
    <w:link w:val="4"/>
    <w:semiHidden/>
    <w:qFormat/>
    <w:uiPriority w:val="9"/>
    <w:rPr>
      <w:rFonts w:asciiTheme="majorHAnsi" w:hAnsiTheme="majorHAnsi" w:eastAsiaTheme="majorEastAsia" w:cstheme="majorBidi"/>
      <w:b/>
      <w:bCs/>
      <w:kern w:val="2"/>
      <w:sz w:val="32"/>
      <w:szCs w:val="32"/>
      <w:lang w:val="en-US" w:eastAsia="zh-CN" w:bidi="ar-SA"/>
    </w:rPr>
  </w:style>
  <w:style w:type="paragraph" w:customStyle="1" w:styleId="22">
    <w:name w:val="正文文字"/>
    <w:basedOn w:val="1"/>
    <w:qFormat/>
    <w:uiPriority w:val="0"/>
    <w:pPr>
      <w:widowControl/>
      <w:spacing w:line="952" w:lineRule="atLeast"/>
      <w:ind w:firstLine="419"/>
      <w:textAlignment w:val="baseline"/>
    </w:pPr>
    <w:rPr>
      <w:rFonts w:ascii="Times New Roman" w:hAnsi="Times New Roman"/>
      <w:b/>
      <w:color w:val="000000"/>
      <w:kern w:val="0"/>
      <w:sz w:val="44"/>
      <w:szCs w:val="20"/>
      <w:u w:color="000000"/>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5679</Words>
  <Characters>5846</Characters>
  <Lines>55</Lines>
  <Paragraphs>15</Paragraphs>
  <TotalTime>6</TotalTime>
  <ScaleCrop>false</ScaleCrop>
  <LinksUpToDate>false</LinksUpToDate>
  <CharactersWithSpaces>7362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2024-03-18T08:18:00Z</dcterms:created>
  <dc:creator>Anonymous</dc:creator>
  <cp:lastModifiedBy>马震昊01</cp:lastModifiedBy>
  <cp:lastPrinted>2023-01-04T02:52:00Z</cp:lastPrinted>
  <dcterms:modified xsi:type="dcterms:W3CDTF">2024-03-21T01:11:39Z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8E4CFDE33BC34119BB30383CFD558BF4</vt:lpwstr>
  </property>
</Properties>
</file>