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eastAsia" w:ascii="Times New Roman" w:hAnsi="Times New Roman" w:eastAsia="方正小标宋简体" w:cstheme="minorBidi"/>
          <w:b w:val="0"/>
          <w:bCs/>
          <w:kern w:val="44"/>
          <w:sz w:val="44"/>
          <w:szCs w:val="44"/>
          <w:lang w:val="en-US" w:eastAsia="zh-CN" w:bidi="ar-SA"/>
        </w:rPr>
      </w:pPr>
      <w:bookmarkStart w:id="0" w:name="_GoBack"/>
      <w:bookmarkEnd w:id="0"/>
      <w:r>
        <w:rPr>
          <w:rFonts w:hint="eastAsia" w:ascii="Times New Roman" w:hAnsi="Times New Roman" w:eastAsia="方正小标宋简体" w:cstheme="minorBidi"/>
          <w:b w:val="0"/>
          <w:bCs/>
          <w:kern w:val="44"/>
          <w:sz w:val="44"/>
          <w:szCs w:val="44"/>
          <w:lang w:val="en-US" w:eastAsia="zh-CN" w:bidi="ar-SA"/>
        </w:rPr>
        <w:t>2026年浙江空港数字科技有限公司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0"/>
        <w:rPr>
          <w:rFonts w:hint="default" w:ascii="Times New Roman" w:hAnsi="Times New Roman" w:eastAsia="方正小标宋简体" w:cstheme="minorBidi"/>
          <w:b w:val="0"/>
          <w:bCs/>
          <w:kern w:val="44"/>
          <w:sz w:val="44"/>
          <w:szCs w:val="44"/>
          <w:lang w:val="en-US" w:eastAsia="zh-CN" w:bidi="ar-SA"/>
        </w:rPr>
      </w:pPr>
      <w:r>
        <w:rPr>
          <w:rFonts w:hint="eastAsia" w:ascii="Times New Roman" w:hAnsi="Times New Roman" w:eastAsia="方正小标宋简体" w:cstheme="minorBidi"/>
          <w:b w:val="0"/>
          <w:bCs/>
          <w:kern w:val="44"/>
          <w:sz w:val="44"/>
          <w:szCs w:val="44"/>
          <w:lang w:val="en-US" w:eastAsia="zh-CN" w:bidi="ar-SA"/>
        </w:rPr>
        <w:t>科技创新基金项目项目榜单</w:t>
      </w:r>
    </w:p>
    <w:p>
      <w:pPr>
        <w:pStyle w:val="5"/>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一、基于AI眼镜的人员识别与核验技术研究</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1、项目背景</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随着民航运输规模持续扩大和安全监管要求日益严格，旅客数量核验与身份确认已成为贯穿值机、安检、登机、候机及应急响应等多个环节的关键任务。目前，相关流程仍较多依赖人工查验登机牌或目视点名等方式，普遍存在效率低、易出错、干扰旅客体验等问题，尤其在高峰时段、夜间运行或突发事件中，难以满足快速、精准、非接触的管控需求。</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前，基于视觉的人员识别与核验技术在理想条件下已具备初步可行性：依托深度学习与边缘计算，可在正面、光照良好、无遮挡等场景下实现较高精度和一定实时性，且具有非接触、部署灵活的优势。然而，在民航客舱环境中，受限于光照复杂、姿态多变、频繁遮挡（如口罩、墨镜、毛毯）以及严格的隐私要求，现有视觉方案在准确性、鲁棒性和实时性方面仍存在明显短板，难以满足航空场景对高可靠、高安全身份核验的需求。</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在此背景下，亟需面向航空实际业务需求，探索适用于机舱环境的高效、可靠、合规的人员核验新方法，以提升航班运行安全水平与服务智能化能力。</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2、项目要求</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公共场合中人员身份确认和数量统计的实际需求，本项目计划开发一套端到端的智能人员识别与核验系统。该系统利用AI眼镜中的内置摄像头实时捕捉视频流，并通过Wi-Fi或5G网络将数据安全传输至后端服务器。后端系统采用先进的多模态行人识别技术，结合人脸、穿着、体态等多种视觉特征，实现高精度的人员感知和识别功能。</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系统支持两种运行模式：</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（1）身份识别模式（有人员数据库）：将视频中捕获的人员信息与预先建立的人员数据库进行匹配，然后将匹配结果（包括姓名、身份ID及识别置信度等信息）反馈至AI眼镜终端，供工作人员查看。</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（2）人数统计模式（无人员数据库）：自动计算特定区域内的人数总量，并能智能地排除非目标群体成员的干扰，如在统计公众场所内人数时排除工作人员的影响，随后快速准确地将统计结果传回终端显示。</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整个系统设计旨在实现低延迟、高准确性以及强大的环境适应性，以满足各种场景下高效、安全且便捷的人员识别与核验的需求。</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技术指标</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（1）端到端响应延迟：从AI眼镜采集视频帧至终端显示完整识别结果（含视频传输、后端处理、结果回传全过程）的平均延迟不超过3秒，95%分位延迟≤3.5秒。</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（2）身份识别准确率：在标准光照与正面姿态条件下，身份匹配准确率≥95%；在遮挡、侧脸、低照度等典型挑战场景下准确率≥90%。</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（3）多场景并发支持能力：系统能够同时为至少三个不同的应用场景提供独立的身份识别与核验服务，确保各应用间的数据隔离性和互不干扰性。</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（4）连续工作续航能力：在典型使用负载下（持续视频采集、传输与交互），AI眼镜端设备单次充电可持续稳定工作≥0.5小时。</w:t>
      </w:r>
    </w:p>
    <w:p>
      <w:pPr>
        <w:spacing w:line="56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4、项目成果</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（1）一套完整的人员识别与核验系统，包含自主研发的多模态身份识别核心算法、端-边-云协同架构设计及可运行的原理样机（含AI眼镜端与后端服务模块）；</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（2）发表学术论文1篇。</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实施周期</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个月内完成。</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项目经费</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项目经费预算：20万元</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57E3E"/>
    <w:rsid w:val="09442803"/>
    <w:rsid w:val="0ADA51CD"/>
    <w:rsid w:val="0C9B098C"/>
    <w:rsid w:val="0DFA7935"/>
    <w:rsid w:val="0F876D07"/>
    <w:rsid w:val="117D68B3"/>
    <w:rsid w:val="13066480"/>
    <w:rsid w:val="14A10028"/>
    <w:rsid w:val="15857056"/>
    <w:rsid w:val="19B80DD0"/>
    <w:rsid w:val="1C980A44"/>
    <w:rsid w:val="1ED24649"/>
    <w:rsid w:val="20D0041F"/>
    <w:rsid w:val="22265B0E"/>
    <w:rsid w:val="22B81E40"/>
    <w:rsid w:val="235F050E"/>
    <w:rsid w:val="25334084"/>
    <w:rsid w:val="27441EF5"/>
    <w:rsid w:val="2B2E4587"/>
    <w:rsid w:val="2BF319D0"/>
    <w:rsid w:val="2C820DC9"/>
    <w:rsid w:val="2E1949A7"/>
    <w:rsid w:val="2E9C260B"/>
    <w:rsid w:val="2F8037F4"/>
    <w:rsid w:val="32384404"/>
    <w:rsid w:val="35647C06"/>
    <w:rsid w:val="3653029E"/>
    <w:rsid w:val="373E6E2B"/>
    <w:rsid w:val="3DC028E1"/>
    <w:rsid w:val="3DEF7AD7"/>
    <w:rsid w:val="3FC817AC"/>
    <w:rsid w:val="46E12E64"/>
    <w:rsid w:val="4A241A39"/>
    <w:rsid w:val="51455820"/>
    <w:rsid w:val="51505381"/>
    <w:rsid w:val="53770AD9"/>
    <w:rsid w:val="5AC81542"/>
    <w:rsid w:val="5BB71F8E"/>
    <w:rsid w:val="5C71213D"/>
    <w:rsid w:val="5CED210B"/>
    <w:rsid w:val="5D9E6F62"/>
    <w:rsid w:val="605204D7"/>
    <w:rsid w:val="6807133A"/>
    <w:rsid w:val="69C2047C"/>
    <w:rsid w:val="6B517D09"/>
    <w:rsid w:val="72ED5A27"/>
    <w:rsid w:val="7544268D"/>
    <w:rsid w:val="7A3F3423"/>
    <w:rsid w:val="7A5275FA"/>
    <w:rsid w:val="7D603DDC"/>
    <w:rsid w:val="7D9F2B56"/>
    <w:rsid w:val="7E977CD1"/>
    <w:rsid w:val="7F38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qFormat/>
    <w:uiPriority w:val="0"/>
    <w:pPr>
      <w:autoSpaceDE w:val="0"/>
      <w:autoSpaceDN w:val="0"/>
      <w:adjustRightInd w:val="0"/>
      <w:ind w:firstLine="420" w:firstLineChars="100"/>
      <w:jc w:val="left"/>
    </w:pPr>
    <w:rPr>
      <w:rFonts w:ascii="仿宋_GB2312" w:hAnsi="Calibri"/>
      <w:b/>
      <w:sz w:val="32"/>
      <w:szCs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ind w:firstLine="880" w:firstLineChars="200"/>
    </w:pPr>
    <w:rPr>
      <w:kern w:val="0"/>
      <w:sz w:val="20"/>
      <w:szCs w:val="20"/>
    </w:rPr>
  </w:style>
  <w:style w:type="table" w:styleId="7">
    <w:name w:val="Table Grid"/>
    <w:basedOn w:val="6"/>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1268</Characters>
  <Lines>0</Lines>
  <Paragraphs>0</Paragraphs>
  <TotalTime>2</TotalTime>
  <ScaleCrop>false</ScaleCrop>
  <LinksUpToDate>false</LinksUpToDate>
  <CharactersWithSpaces>1268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2024-12-06T05:25:00Z</dcterms:created>
  <dc:creator>Administrator</dc:creator>
  <cp:lastModifiedBy>传媒中心</cp:lastModifiedBy>
  <dcterms:modified xsi:type="dcterms:W3CDTF">2026-01-05T03:36:12Z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KSOTemplateDocerSaveRecord">
    <vt:lpwstr>eyJoZGlkIjoiMDMyYTA2NzVmY2UzNjc4NDUyYjY0YzM1NmJkNjgxYzkiLCJ1c2VySWQiOiIxNDMyNjM2NzYwIn0=</vt:lpwstr>
  </property>
  <property fmtid="{D5CDD505-2E9C-101B-9397-08002B2CF9AE}" pid="4" name="ICV">
    <vt:lpwstr>91B76FD123DD4B2B8B5B277A1FFF8023</vt:lpwstr>
  </property>
</Properties>
</file>